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5423D" w14:textId="77777777" w:rsidR="003D6C92" w:rsidRPr="00E17485" w:rsidRDefault="003D6C92" w:rsidP="003D6C92">
      <w:pPr>
        <w:pBdr>
          <w:top w:val="single" w:sz="4" w:space="1" w:color="auto"/>
          <w:left w:val="single" w:sz="4" w:space="4" w:color="auto"/>
          <w:bottom w:val="single" w:sz="4" w:space="1" w:color="auto"/>
          <w:right w:val="single" w:sz="4" w:space="4" w:color="auto"/>
        </w:pBdr>
        <w:shd w:val="clear" w:color="auto" w:fill="094B6D"/>
        <w:jc w:val="center"/>
        <w:rPr>
          <w:rFonts w:ascii="Verdana" w:eastAsia="MS Minngs" w:hAnsi="Verdana" w:cs="Times New Roman"/>
          <w:b/>
          <w:color w:val="FFFFFF"/>
          <w:sz w:val="28"/>
          <w:szCs w:val="28"/>
          <w:lang w:eastAsia="en-US"/>
        </w:rPr>
      </w:pPr>
      <w:r w:rsidRPr="00E17485">
        <w:rPr>
          <w:rFonts w:ascii="Verdana" w:eastAsia="MS Minngs" w:hAnsi="Verdana" w:cs="Times New Roman"/>
          <w:b/>
          <w:color w:val="FFFFFF"/>
          <w:sz w:val="28"/>
          <w:szCs w:val="28"/>
          <w:lang w:eastAsia="en-US"/>
        </w:rPr>
        <w:t>MCPS distribution policy rules</w:t>
      </w:r>
    </w:p>
    <w:p w14:paraId="129B044A" w14:textId="77777777" w:rsidR="003D6C92" w:rsidRPr="00170E93" w:rsidRDefault="003D6C92" w:rsidP="003D6C92">
      <w:pPr>
        <w:rPr>
          <w:rFonts w:ascii="Verdana" w:eastAsia="MS Minngs" w:hAnsi="Verdana" w:cs="Times New Roman"/>
          <w:b/>
          <w:sz w:val="20"/>
          <w:szCs w:val="20"/>
          <w:lang w:eastAsia="en-US"/>
        </w:rPr>
      </w:pPr>
    </w:p>
    <w:sdt>
      <w:sdtPr>
        <w:rPr>
          <w:rFonts w:ascii="Verdana" w:eastAsia="MS Minngs" w:hAnsi="Verdana" w:cs="Times New Roman"/>
          <w:lang w:eastAsia="en-US"/>
        </w:rPr>
        <w:id w:val="453348547"/>
        <w:docPartObj>
          <w:docPartGallery w:val="Table of Contents"/>
          <w:docPartUnique/>
        </w:docPartObj>
      </w:sdtPr>
      <w:sdtEndPr/>
      <w:sdtContent>
        <w:sdt>
          <w:sdtPr>
            <w:rPr>
              <w:rFonts w:ascii="Verdana" w:eastAsia="MS Minngs" w:hAnsi="Verdana" w:cs="Times New Roman"/>
              <w:lang w:eastAsia="en-US"/>
            </w:rPr>
            <w:id w:val="1736889806"/>
            <w:docPartObj>
              <w:docPartGallery w:val="Table of Contents"/>
              <w:docPartUnique/>
            </w:docPartObj>
          </w:sdtPr>
          <w:sdtEndPr/>
          <w:sdtContent>
            <w:p w14:paraId="60005476" w14:textId="77777777" w:rsidR="003D6C92" w:rsidRPr="00E17485" w:rsidRDefault="003D6C92" w:rsidP="003D6C92">
              <w:pPr>
                <w:pBdr>
                  <w:top w:val="single" w:sz="4" w:space="1" w:color="auto"/>
                  <w:left w:val="single" w:sz="4" w:space="4" w:color="auto"/>
                  <w:bottom w:val="single" w:sz="4" w:space="1" w:color="auto"/>
                  <w:right w:val="single" w:sz="4" w:space="4" w:color="auto"/>
                </w:pBdr>
                <w:shd w:val="clear" w:color="auto" w:fill="094B6D"/>
                <w:spacing w:line="276" w:lineRule="auto"/>
                <w:jc w:val="center"/>
                <w:rPr>
                  <w:rFonts w:ascii="Verdana" w:eastAsia="MS Minngs" w:hAnsi="Verdana" w:cs="Times New Roman"/>
                  <w:b/>
                  <w:sz w:val="28"/>
                  <w:szCs w:val="32"/>
                  <w:lang w:eastAsia="en-US"/>
                </w:rPr>
              </w:pPr>
              <w:r w:rsidRPr="00E17485">
                <w:rPr>
                  <w:rFonts w:ascii="Verdana" w:eastAsia="MS Minngs" w:hAnsi="Verdana" w:cs="Times New Roman"/>
                  <w:b/>
                  <w:sz w:val="28"/>
                  <w:szCs w:val="32"/>
                  <w:lang w:eastAsia="en-US"/>
                </w:rPr>
                <w:t>Contents</w:t>
              </w:r>
            </w:p>
            <w:p w14:paraId="6A62F5CF" w14:textId="2EA2C437" w:rsidR="00432E8E" w:rsidRPr="00432E8E" w:rsidRDefault="00CD7C0F" w:rsidP="00C4488A">
              <w:pPr>
                <w:pStyle w:val="TOC1"/>
                <w:rPr>
                  <w:rFonts w:eastAsiaTheme="minorEastAsia" w:cstheme="minorBidi"/>
                  <w:noProof/>
                  <w:sz w:val="18"/>
                  <w:szCs w:val="18"/>
                  <w:lang w:val="en-GB" w:eastAsia="en-GB"/>
                </w:rPr>
              </w:pPr>
              <w:r w:rsidRPr="00B31797">
                <w:fldChar w:fldCharType="begin"/>
              </w:r>
              <w:r w:rsidRPr="00B31797">
                <w:instrText xml:space="preserve"> TOC \o "1-1" \h \z \u </w:instrText>
              </w:r>
              <w:r w:rsidRPr="00B31797">
                <w:fldChar w:fldCharType="separate"/>
              </w:r>
              <w:hyperlink w:anchor="_Toc112138598" w:history="1">
                <w:r w:rsidR="00432E8E" w:rsidRPr="00432E8E">
                  <w:rPr>
                    <w:rStyle w:val="Hyperlink"/>
                    <w:rFonts w:ascii="Verdana" w:hAnsi="Verdana"/>
                    <w:noProof/>
                    <w:sz w:val="20"/>
                    <w:szCs w:val="20"/>
                  </w:rPr>
                  <w:t>INTRODUCTION</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_Toc112138598 \h </w:instrText>
                </w:r>
                <w:r w:rsidR="00432E8E" w:rsidRPr="00432E8E">
                  <w:rPr>
                    <w:noProof/>
                    <w:webHidden/>
                  </w:rPr>
                </w:r>
                <w:r w:rsidR="00432E8E" w:rsidRPr="00432E8E">
                  <w:rPr>
                    <w:noProof/>
                    <w:webHidden/>
                  </w:rPr>
                  <w:fldChar w:fldCharType="separate"/>
                </w:r>
                <w:r w:rsidR="003002EF">
                  <w:rPr>
                    <w:noProof/>
                    <w:webHidden/>
                  </w:rPr>
                  <w:t>4</w:t>
                </w:r>
                <w:r w:rsidR="00432E8E" w:rsidRPr="00432E8E">
                  <w:rPr>
                    <w:noProof/>
                    <w:webHidden/>
                  </w:rPr>
                  <w:fldChar w:fldCharType="end"/>
                </w:r>
              </w:hyperlink>
            </w:p>
            <w:p w14:paraId="717CFAB6" w14:textId="69B9448D" w:rsidR="00432E8E" w:rsidRPr="00432E8E" w:rsidRDefault="003002EF" w:rsidP="00C4488A">
              <w:pPr>
                <w:pStyle w:val="TOC1"/>
                <w:rPr>
                  <w:rFonts w:eastAsiaTheme="minorEastAsia" w:cstheme="minorBidi"/>
                  <w:noProof/>
                  <w:sz w:val="18"/>
                  <w:szCs w:val="18"/>
                  <w:lang w:val="en-GB" w:eastAsia="en-GB"/>
                </w:rPr>
              </w:pPr>
              <w:hyperlink w:anchor="_Toc112138599" w:history="1">
                <w:r w:rsidR="00432E8E" w:rsidRPr="00432E8E">
                  <w:rPr>
                    <w:rStyle w:val="Hyperlink"/>
                    <w:rFonts w:ascii="Verdana" w:hAnsi="Verdana"/>
                    <w:noProof/>
                    <w:sz w:val="20"/>
                    <w:szCs w:val="20"/>
                  </w:rPr>
                  <w:t>DISTRIBUTION CYCLES AND CONCEPTS</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_Toc112138599 \h </w:instrText>
                </w:r>
                <w:r w:rsidR="00432E8E" w:rsidRPr="00432E8E">
                  <w:rPr>
                    <w:noProof/>
                    <w:webHidden/>
                  </w:rPr>
                </w:r>
                <w:r w:rsidR="00432E8E" w:rsidRPr="00432E8E">
                  <w:rPr>
                    <w:noProof/>
                    <w:webHidden/>
                  </w:rPr>
                  <w:fldChar w:fldCharType="separate"/>
                </w:r>
                <w:r>
                  <w:rPr>
                    <w:noProof/>
                    <w:webHidden/>
                  </w:rPr>
                  <w:t>6</w:t>
                </w:r>
                <w:r w:rsidR="00432E8E" w:rsidRPr="00432E8E">
                  <w:rPr>
                    <w:noProof/>
                    <w:webHidden/>
                  </w:rPr>
                  <w:fldChar w:fldCharType="end"/>
                </w:r>
              </w:hyperlink>
            </w:p>
            <w:p w14:paraId="62AB0343" w14:textId="0978D1C9" w:rsidR="00432E8E" w:rsidRPr="00432E8E" w:rsidRDefault="003002EF" w:rsidP="00C4488A">
              <w:pPr>
                <w:pStyle w:val="TOC1"/>
                <w:rPr>
                  <w:rFonts w:eastAsiaTheme="minorEastAsia" w:cstheme="minorBidi"/>
                  <w:noProof/>
                  <w:sz w:val="18"/>
                  <w:szCs w:val="18"/>
                  <w:lang w:val="en-GB" w:eastAsia="en-GB"/>
                </w:rPr>
              </w:pPr>
              <w:hyperlink w:anchor="_Toc112138600" w:history="1">
                <w:r w:rsidR="00432E8E" w:rsidRPr="00432E8E">
                  <w:rPr>
                    <w:rStyle w:val="Hyperlink"/>
                    <w:rFonts w:ascii="Verdana" w:hAnsi="Verdana"/>
                    <w:noProof/>
                    <w:sz w:val="20"/>
                    <w:szCs w:val="20"/>
                  </w:rPr>
                  <w:t>BROADCAST</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_Toc112138600 \h </w:instrText>
                </w:r>
                <w:r w:rsidR="00432E8E" w:rsidRPr="00432E8E">
                  <w:rPr>
                    <w:noProof/>
                    <w:webHidden/>
                  </w:rPr>
                </w:r>
                <w:r w:rsidR="00432E8E" w:rsidRPr="00432E8E">
                  <w:rPr>
                    <w:noProof/>
                    <w:webHidden/>
                  </w:rPr>
                  <w:fldChar w:fldCharType="separate"/>
                </w:r>
                <w:r>
                  <w:rPr>
                    <w:noProof/>
                    <w:webHidden/>
                  </w:rPr>
                  <w:t>11</w:t>
                </w:r>
                <w:r w:rsidR="00432E8E" w:rsidRPr="00432E8E">
                  <w:rPr>
                    <w:noProof/>
                    <w:webHidden/>
                  </w:rPr>
                  <w:fldChar w:fldCharType="end"/>
                </w:r>
              </w:hyperlink>
            </w:p>
            <w:p w14:paraId="55A917F3" w14:textId="68B7FDA4" w:rsidR="00432E8E" w:rsidRPr="00432E8E" w:rsidRDefault="003002EF" w:rsidP="00C4488A">
              <w:pPr>
                <w:pStyle w:val="TOC1"/>
                <w:rPr>
                  <w:rFonts w:eastAsiaTheme="minorEastAsia" w:cstheme="minorBidi"/>
                  <w:noProof/>
                  <w:sz w:val="18"/>
                  <w:szCs w:val="18"/>
                  <w:lang w:val="en-GB" w:eastAsia="en-GB"/>
                </w:rPr>
              </w:pPr>
              <w:hyperlink w:anchor="_Toc112138601" w:history="1">
                <w:r w:rsidR="00432E8E" w:rsidRPr="00432E8E">
                  <w:rPr>
                    <w:rStyle w:val="Hyperlink"/>
                    <w:rFonts w:ascii="Verdana" w:hAnsi="Verdana"/>
                    <w:noProof/>
                    <w:sz w:val="20"/>
                    <w:szCs w:val="20"/>
                  </w:rPr>
                  <w:t>BBC radio</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_Toc112138601 \h </w:instrText>
                </w:r>
                <w:r w:rsidR="00432E8E" w:rsidRPr="00432E8E">
                  <w:rPr>
                    <w:noProof/>
                    <w:webHidden/>
                  </w:rPr>
                </w:r>
                <w:r w:rsidR="00432E8E" w:rsidRPr="00432E8E">
                  <w:rPr>
                    <w:noProof/>
                    <w:webHidden/>
                  </w:rPr>
                  <w:fldChar w:fldCharType="separate"/>
                </w:r>
                <w:r>
                  <w:rPr>
                    <w:noProof/>
                    <w:webHidden/>
                  </w:rPr>
                  <w:t>15</w:t>
                </w:r>
                <w:r w:rsidR="00432E8E" w:rsidRPr="00432E8E">
                  <w:rPr>
                    <w:noProof/>
                    <w:webHidden/>
                  </w:rPr>
                  <w:fldChar w:fldCharType="end"/>
                </w:r>
              </w:hyperlink>
            </w:p>
            <w:p w14:paraId="5308B3B9" w14:textId="57B791D1" w:rsidR="00432E8E" w:rsidRPr="00432E8E" w:rsidRDefault="003002EF" w:rsidP="00C4488A">
              <w:pPr>
                <w:pStyle w:val="TOC1"/>
                <w:rPr>
                  <w:rFonts w:eastAsiaTheme="minorEastAsia" w:cstheme="minorBidi"/>
                  <w:noProof/>
                  <w:sz w:val="18"/>
                  <w:szCs w:val="18"/>
                  <w:lang w:val="en-GB" w:eastAsia="en-GB"/>
                </w:rPr>
              </w:pPr>
              <w:hyperlink w:anchor="_Toc112138602" w:history="1">
                <w:r w:rsidR="00432E8E" w:rsidRPr="00432E8E">
                  <w:rPr>
                    <w:rStyle w:val="Hyperlink"/>
                    <w:rFonts w:ascii="Verdana" w:hAnsi="Verdana"/>
                    <w:noProof/>
                    <w:sz w:val="20"/>
                    <w:szCs w:val="20"/>
                  </w:rPr>
                  <w:t>Commercial radio</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_Toc112138602 \h </w:instrText>
                </w:r>
                <w:r w:rsidR="00432E8E" w:rsidRPr="00432E8E">
                  <w:rPr>
                    <w:noProof/>
                    <w:webHidden/>
                  </w:rPr>
                </w:r>
                <w:r w:rsidR="00432E8E" w:rsidRPr="00432E8E">
                  <w:rPr>
                    <w:noProof/>
                    <w:webHidden/>
                  </w:rPr>
                  <w:fldChar w:fldCharType="separate"/>
                </w:r>
                <w:r>
                  <w:rPr>
                    <w:noProof/>
                    <w:webHidden/>
                  </w:rPr>
                  <w:t>17</w:t>
                </w:r>
                <w:r w:rsidR="00432E8E" w:rsidRPr="00432E8E">
                  <w:rPr>
                    <w:noProof/>
                    <w:webHidden/>
                  </w:rPr>
                  <w:fldChar w:fldCharType="end"/>
                </w:r>
              </w:hyperlink>
            </w:p>
            <w:p w14:paraId="0FE39002" w14:textId="1F1B8DFA" w:rsidR="00432E8E" w:rsidRPr="00432E8E" w:rsidRDefault="003002EF" w:rsidP="00C4488A">
              <w:pPr>
                <w:pStyle w:val="TOC1"/>
                <w:rPr>
                  <w:rFonts w:eastAsiaTheme="minorEastAsia" w:cstheme="minorBidi"/>
                  <w:noProof/>
                  <w:sz w:val="18"/>
                  <w:szCs w:val="18"/>
                  <w:lang w:val="en-GB" w:eastAsia="en-GB"/>
                </w:rPr>
              </w:pPr>
              <w:hyperlink w:anchor="_Toc112138603" w:history="1">
                <w:r w:rsidR="00432E8E" w:rsidRPr="00432E8E">
                  <w:rPr>
                    <w:rStyle w:val="Hyperlink"/>
                    <w:rFonts w:ascii="Verdana" w:hAnsi="Verdana"/>
                    <w:noProof/>
                    <w:sz w:val="20"/>
                    <w:szCs w:val="20"/>
                  </w:rPr>
                  <w:t>Scheme: Radio Advertising Production Music Licence</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_Toc112138603 \h </w:instrText>
                </w:r>
                <w:r w:rsidR="00432E8E" w:rsidRPr="00432E8E">
                  <w:rPr>
                    <w:noProof/>
                    <w:webHidden/>
                  </w:rPr>
                </w:r>
                <w:r w:rsidR="00432E8E" w:rsidRPr="00432E8E">
                  <w:rPr>
                    <w:noProof/>
                    <w:webHidden/>
                  </w:rPr>
                  <w:fldChar w:fldCharType="separate"/>
                </w:r>
                <w:r>
                  <w:rPr>
                    <w:noProof/>
                    <w:webHidden/>
                  </w:rPr>
                  <w:t>19</w:t>
                </w:r>
                <w:r w:rsidR="00432E8E" w:rsidRPr="00432E8E">
                  <w:rPr>
                    <w:noProof/>
                    <w:webHidden/>
                  </w:rPr>
                  <w:fldChar w:fldCharType="end"/>
                </w:r>
              </w:hyperlink>
            </w:p>
            <w:p w14:paraId="2818615D" w14:textId="68FCC19A" w:rsidR="00432E8E" w:rsidRPr="00432E8E" w:rsidRDefault="003002EF" w:rsidP="00C4488A">
              <w:pPr>
                <w:pStyle w:val="TOC1"/>
                <w:rPr>
                  <w:rFonts w:eastAsiaTheme="minorEastAsia" w:cstheme="minorBidi"/>
                  <w:noProof/>
                  <w:sz w:val="18"/>
                  <w:szCs w:val="18"/>
                  <w:lang w:val="en-GB" w:eastAsia="en-GB"/>
                </w:rPr>
              </w:pPr>
              <w:hyperlink w:anchor="_Toc112138604" w:history="1">
                <w:r w:rsidR="00432E8E" w:rsidRPr="00432E8E">
                  <w:rPr>
                    <w:rStyle w:val="Hyperlink"/>
                    <w:rFonts w:ascii="Verdana" w:hAnsi="Verdana"/>
                    <w:noProof/>
                    <w:sz w:val="20"/>
                    <w:szCs w:val="20"/>
                  </w:rPr>
                  <w:t>UCB Radio</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_Toc112138604 \h </w:instrText>
                </w:r>
                <w:r w:rsidR="00432E8E" w:rsidRPr="00432E8E">
                  <w:rPr>
                    <w:noProof/>
                    <w:webHidden/>
                  </w:rPr>
                </w:r>
                <w:r w:rsidR="00432E8E" w:rsidRPr="00432E8E">
                  <w:rPr>
                    <w:noProof/>
                    <w:webHidden/>
                  </w:rPr>
                  <w:fldChar w:fldCharType="separate"/>
                </w:r>
                <w:r>
                  <w:rPr>
                    <w:noProof/>
                    <w:webHidden/>
                  </w:rPr>
                  <w:t>20</w:t>
                </w:r>
                <w:r w:rsidR="00432E8E" w:rsidRPr="00432E8E">
                  <w:rPr>
                    <w:noProof/>
                    <w:webHidden/>
                  </w:rPr>
                  <w:fldChar w:fldCharType="end"/>
                </w:r>
              </w:hyperlink>
            </w:p>
            <w:p w14:paraId="4A5BEEF2" w14:textId="576FEEFF" w:rsidR="00432E8E" w:rsidRPr="00432E8E" w:rsidRDefault="003002EF" w:rsidP="00C4488A">
              <w:pPr>
                <w:pStyle w:val="TOC1"/>
                <w:rPr>
                  <w:rFonts w:eastAsiaTheme="minorEastAsia" w:cstheme="minorBidi"/>
                  <w:noProof/>
                  <w:sz w:val="18"/>
                  <w:szCs w:val="18"/>
                  <w:lang w:val="en-GB" w:eastAsia="en-GB"/>
                </w:rPr>
              </w:pPr>
              <w:hyperlink w:anchor="_Toc112138605" w:history="1">
                <w:r w:rsidR="00432E8E" w:rsidRPr="00432E8E">
                  <w:rPr>
                    <w:rStyle w:val="Hyperlink"/>
                    <w:rFonts w:ascii="Verdana" w:hAnsi="Verdana"/>
                    <w:noProof/>
                    <w:sz w:val="20"/>
                    <w:szCs w:val="20"/>
                  </w:rPr>
                  <w:t>BBC TV</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_Toc112138605 \h </w:instrText>
                </w:r>
                <w:r w:rsidR="00432E8E" w:rsidRPr="00432E8E">
                  <w:rPr>
                    <w:noProof/>
                    <w:webHidden/>
                  </w:rPr>
                </w:r>
                <w:r w:rsidR="00432E8E" w:rsidRPr="00432E8E">
                  <w:rPr>
                    <w:noProof/>
                    <w:webHidden/>
                  </w:rPr>
                  <w:fldChar w:fldCharType="separate"/>
                </w:r>
                <w:r>
                  <w:rPr>
                    <w:noProof/>
                    <w:webHidden/>
                  </w:rPr>
                  <w:t>21</w:t>
                </w:r>
                <w:r w:rsidR="00432E8E" w:rsidRPr="00432E8E">
                  <w:rPr>
                    <w:noProof/>
                    <w:webHidden/>
                  </w:rPr>
                  <w:fldChar w:fldCharType="end"/>
                </w:r>
              </w:hyperlink>
            </w:p>
            <w:p w14:paraId="43EAA2AA" w14:textId="6E97F17D" w:rsidR="00432E8E" w:rsidRPr="00432E8E" w:rsidRDefault="003002EF" w:rsidP="00C4488A">
              <w:pPr>
                <w:pStyle w:val="TOC1"/>
                <w:rPr>
                  <w:rFonts w:eastAsiaTheme="minorEastAsia" w:cstheme="minorBidi"/>
                  <w:noProof/>
                  <w:sz w:val="18"/>
                  <w:szCs w:val="18"/>
                  <w:lang w:val="en-GB" w:eastAsia="en-GB"/>
                </w:rPr>
              </w:pPr>
              <w:hyperlink w:anchor="_Toc112138606" w:history="1">
                <w:r w:rsidR="00432E8E" w:rsidRPr="00432E8E">
                  <w:rPr>
                    <w:rStyle w:val="Hyperlink"/>
                    <w:rFonts w:ascii="Verdana" w:hAnsi="Verdana"/>
                    <w:noProof/>
                    <w:sz w:val="20"/>
                    <w:szCs w:val="20"/>
                  </w:rPr>
                  <w:t>ITV</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_Toc112138606 \h </w:instrText>
                </w:r>
                <w:r w:rsidR="00432E8E" w:rsidRPr="00432E8E">
                  <w:rPr>
                    <w:noProof/>
                    <w:webHidden/>
                  </w:rPr>
                </w:r>
                <w:r w:rsidR="00432E8E" w:rsidRPr="00432E8E">
                  <w:rPr>
                    <w:noProof/>
                    <w:webHidden/>
                  </w:rPr>
                  <w:fldChar w:fldCharType="separate"/>
                </w:r>
                <w:r>
                  <w:rPr>
                    <w:noProof/>
                    <w:webHidden/>
                  </w:rPr>
                  <w:t>23</w:t>
                </w:r>
                <w:r w:rsidR="00432E8E" w:rsidRPr="00432E8E">
                  <w:rPr>
                    <w:noProof/>
                    <w:webHidden/>
                  </w:rPr>
                  <w:fldChar w:fldCharType="end"/>
                </w:r>
              </w:hyperlink>
            </w:p>
            <w:p w14:paraId="1B6F2B0D" w14:textId="789BAF56" w:rsidR="00432E8E" w:rsidRPr="00432E8E" w:rsidRDefault="003002EF" w:rsidP="00C4488A">
              <w:pPr>
                <w:pStyle w:val="TOC1"/>
                <w:rPr>
                  <w:rFonts w:eastAsiaTheme="minorEastAsia" w:cstheme="minorBidi"/>
                  <w:noProof/>
                  <w:sz w:val="18"/>
                  <w:szCs w:val="18"/>
                  <w:lang w:val="en-GB" w:eastAsia="en-GB"/>
                </w:rPr>
              </w:pPr>
              <w:hyperlink w:anchor="_Toc112138607" w:history="1">
                <w:r w:rsidR="00432E8E" w:rsidRPr="00432E8E">
                  <w:rPr>
                    <w:rStyle w:val="Hyperlink"/>
                    <w:rFonts w:ascii="Verdana" w:hAnsi="Verdana"/>
                    <w:noProof/>
                    <w:sz w:val="20"/>
                    <w:szCs w:val="20"/>
                  </w:rPr>
                  <w:t>Sky</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_Toc112138607 \h </w:instrText>
                </w:r>
                <w:r w:rsidR="00432E8E" w:rsidRPr="00432E8E">
                  <w:rPr>
                    <w:noProof/>
                    <w:webHidden/>
                  </w:rPr>
                </w:r>
                <w:r w:rsidR="00432E8E" w:rsidRPr="00432E8E">
                  <w:rPr>
                    <w:noProof/>
                    <w:webHidden/>
                  </w:rPr>
                  <w:fldChar w:fldCharType="separate"/>
                </w:r>
                <w:r>
                  <w:rPr>
                    <w:noProof/>
                    <w:webHidden/>
                  </w:rPr>
                  <w:t>25</w:t>
                </w:r>
                <w:r w:rsidR="00432E8E" w:rsidRPr="00432E8E">
                  <w:rPr>
                    <w:noProof/>
                    <w:webHidden/>
                  </w:rPr>
                  <w:fldChar w:fldCharType="end"/>
                </w:r>
              </w:hyperlink>
            </w:p>
            <w:p w14:paraId="12D35CA7" w14:textId="7DBDEFB5" w:rsidR="00432E8E" w:rsidRPr="00432E8E" w:rsidRDefault="003002EF" w:rsidP="00C4488A">
              <w:pPr>
                <w:pStyle w:val="TOC1"/>
                <w:rPr>
                  <w:rFonts w:eastAsiaTheme="minorEastAsia" w:cstheme="minorBidi"/>
                  <w:noProof/>
                  <w:sz w:val="18"/>
                  <w:szCs w:val="18"/>
                  <w:lang w:val="en-GB" w:eastAsia="en-GB"/>
                </w:rPr>
              </w:pPr>
              <w:hyperlink w:anchor="_Toc112138608" w:history="1">
                <w:r w:rsidR="00432E8E" w:rsidRPr="00432E8E">
                  <w:rPr>
                    <w:rStyle w:val="Hyperlink"/>
                    <w:rFonts w:ascii="Verdana" w:hAnsi="Verdana"/>
                    <w:noProof/>
                    <w:sz w:val="20"/>
                    <w:szCs w:val="20"/>
                  </w:rPr>
                  <w:t>Channel 4</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_Toc112138608 \h </w:instrText>
                </w:r>
                <w:r w:rsidR="00432E8E" w:rsidRPr="00432E8E">
                  <w:rPr>
                    <w:noProof/>
                    <w:webHidden/>
                  </w:rPr>
                </w:r>
                <w:r w:rsidR="00432E8E" w:rsidRPr="00432E8E">
                  <w:rPr>
                    <w:noProof/>
                    <w:webHidden/>
                  </w:rPr>
                  <w:fldChar w:fldCharType="separate"/>
                </w:r>
                <w:r>
                  <w:rPr>
                    <w:noProof/>
                    <w:webHidden/>
                  </w:rPr>
                  <w:t>26</w:t>
                </w:r>
                <w:r w:rsidR="00432E8E" w:rsidRPr="00432E8E">
                  <w:rPr>
                    <w:noProof/>
                    <w:webHidden/>
                  </w:rPr>
                  <w:fldChar w:fldCharType="end"/>
                </w:r>
              </w:hyperlink>
            </w:p>
            <w:p w14:paraId="51963EB8" w14:textId="32400F56" w:rsidR="00432E8E" w:rsidRPr="00432E8E" w:rsidRDefault="003002EF" w:rsidP="00C4488A">
              <w:pPr>
                <w:pStyle w:val="TOC1"/>
                <w:rPr>
                  <w:rFonts w:eastAsiaTheme="minorEastAsia" w:cstheme="minorBidi"/>
                  <w:noProof/>
                  <w:sz w:val="18"/>
                  <w:szCs w:val="18"/>
                  <w:lang w:val="en-GB" w:eastAsia="en-GB"/>
                </w:rPr>
              </w:pPr>
              <w:hyperlink w:anchor="_Toc112138609" w:history="1">
                <w:r w:rsidR="00432E8E" w:rsidRPr="00432E8E">
                  <w:rPr>
                    <w:rStyle w:val="Hyperlink"/>
                    <w:rFonts w:ascii="Verdana" w:hAnsi="Verdana"/>
                    <w:noProof/>
                    <w:sz w:val="20"/>
                    <w:szCs w:val="20"/>
                  </w:rPr>
                  <w:t>Channel 5</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_Toc112138609 \h </w:instrText>
                </w:r>
                <w:r w:rsidR="00432E8E" w:rsidRPr="00432E8E">
                  <w:rPr>
                    <w:noProof/>
                    <w:webHidden/>
                  </w:rPr>
                </w:r>
                <w:r w:rsidR="00432E8E" w:rsidRPr="00432E8E">
                  <w:rPr>
                    <w:noProof/>
                    <w:webHidden/>
                  </w:rPr>
                  <w:fldChar w:fldCharType="separate"/>
                </w:r>
                <w:r>
                  <w:rPr>
                    <w:noProof/>
                    <w:webHidden/>
                  </w:rPr>
                  <w:t>27</w:t>
                </w:r>
                <w:r w:rsidR="00432E8E" w:rsidRPr="00432E8E">
                  <w:rPr>
                    <w:noProof/>
                    <w:webHidden/>
                  </w:rPr>
                  <w:fldChar w:fldCharType="end"/>
                </w:r>
              </w:hyperlink>
            </w:p>
            <w:p w14:paraId="0BF100B3" w14:textId="32B18B83" w:rsidR="00432E8E" w:rsidRPr="00432E8E" w:rsidRDefault="003002EF" w:rsidP="00C4488A">
              <w:pPr>
                <w:pStyle w:val="TOC1"/>
                <w:rPr>
                  <w:rFonts w:eastAsiaTheme="minorEastAsia" w:cstheme="minorBidi"/>
                  <w:noProof/>
                  <w:sz w:val="18"/>
                  <w:szCs w:val="18"/>
                  <w:lang w:val="en-GB" w:eastAsia="en-GB"/>
                </w:rPr>
              </w:pPr>
              <w:hyperlink w:anchor="_Toc112138610" w:history="1">
                <w:r w:rsidR="00432E8E" w:rsidRPr="00432E8E">
                  <w:rPr>
                    <w:rStyle w:val="Hyperlink"/>
                    <w:rFonts w:ascii="Verdana" w:hAnsi="Verdana"/>
                    <w:noProof/>
                    <w:sz w:val="20"/>
                    <w:szCs w:val="20"/>
                  </w:rPr>
                  <w:t>Discovery</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_Toc112138610 \h </w:instrText>
                </w:r>
                <w:r w:rsidR="00432E8E" w:rsidRPr="00432E8E">
                  <w:rPr>
                    <w:noProof/>
                    <w:webHidden/>
                  </w:rPr>
                </w:r>
                <w:r w:rsidR="00432E8E" w:rsidRPr="00432E8E">
                  <w:rPr>
                    <w:noProof/>
                    <w:webHidden/>
                  </w:rPr>
                  <w:fldChar w:fldCharType="separate"/>
                </w:r>
                <w:r>
                  <w:rPr>
                    <w:noProof/>
                    <w:webHidden/>
                  </w:rPr>
                  <w:t>28</w:t>
                </w:r>
                <w:r w:rsidR="00432E8E" w:rsidRPr="00432E8E">
                  <w:rPr>
                    <w:noProof/>
                    <w:webHidden/>
                  </w:rPr>
                  <w:fldChar w:fldCharType="end"/>
                </w:r>
              </w:hyperlink>
            </w:p>
            <w:p w14:paraId="37B47D10" w14:textId="5E92DB3C" w:rsidR="00432E8E" w:rsidRPr="00432E8E" w:rsidRDefault="003002EF" w:rsidP="00C4488A">
              <w:pPr>
                <w:pStyle w:val="TOC1"/>
                <w:rPr>
                  <w:rFonts w:eastAsiaTheme="minorEastAsia" w:cstheme="minorBidi"/>
                  <w:noProof/>
                  <w:sz w:val="18"/>
                  <w:szCs w:val="18"/>
                  <w:lang w:val="en-GB" w:eastAsia="en-GB"/>
                </w:rPr>
              </w:pPr>
              <w:hyperlink w:anchor="_Toc112138611" w:history="1">
                <w:r w:rsidR="00432E8E" w:rsidRPr="00432E8E">
                  <w:rPr>
                    <w:rStyle w:val="Hyperlink"/>
                    <w:rFonts w:ascii="Verdana" w:hAnsi="Verdana"/>
                    <w:noProof/>
                    <w:sz w:val="20"/>
                    <w:szCs w:val="20"/>
                  </w:rPr>
                  <w:t>Turner</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_Toc112138611 \h </w:instrText>
                </w:r>
                <w:r w:rsidR="00432E8E" w:rsidRPr="00432E8E">
                  <w:rPr>
                    <w:noProof/>
                    <w:webHidden/>
                  </w:rPr>
                </w:r>
                <w:r w:rsidR="00432E8E" w:rsidRPr="00432E8E">
                  <w:rPr>
                    <w:noProof/>
                    <w:webHidden/>
                  </w:rPr>
                  <w:fldChar w:fldCharType="separate"/>
                </w:r>
                <w:r>
                  <w:rPr>
                    <w:noProof/>
                    <w:webHidden/>
                  </w:rPr>
                  <w:t>29</w:t>
                </w:r>
                <w:r w:rsidR="00432E8E" w:rsidRPr="00432E8E">
                  <w:rPr>
                    <w:noProof/>
                    <w:webHidden/>
                  </w:rPr>
                  <w:fldChar w:fldCharType="end"/>
                </w:r>
              </w:hyperlink>
            </w:p>
            <w:p w14:paraId="222EA4D5" w14:textId="43E9B6A5" w:rsidR="00432E8E" w:rsidRPr="00432E8E" w:rsidRDefault="003002EF" w:rsidP="00C4488A">
              <w:pPr>
                <w:pStyle w:val="TOC1"/>
                <w:rPr>
                  <w:rFonts w:eastAsiaTheme="minorEastAsia" w:cstheme="minorBidi"/>
                  <w:noProof/>
                  <w:sz w:val="18"/>
                  <w:szCs w:val="18"/>
                  <w:lang w:val="en-GB" w:eastAsia="en-GB"/>
                </w:rPr>
              </w:pPr>
              <w:hyperlink w:anchor="_Toc112138612" w:history="1">
                <w:r w:rsidR="00432E8E" w:rsidRPr="00432E8E">
                  <w:rPr>
                    <w:rStyle w:val="Hyperlink"/>
                    <w:rFonts w:ascii="Verdana" w:hAnsi="Verdana"/>
                    <w:noProof/>
                    <w:sz w:val="20"/>
                    <w:szCs w:val="20"/>
                  </w:rPr>
                  <w:t>MTV</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_Toc112138612 \h </w:instrText>
                </w:r>
                <w:r w:rsidR="00432E8E" w:rsidRPr="00432E8E">
                  <w:rPr>
                    <w:noProof/>
                    <w:webHidden/>
                  </w:rPr>
                </w:r>
                <w:r w:rsidR="00432E8E" w:rsidRPr="00432E8E">
                  <w:rPr>
                    <w:noProof/>
                    <w:webHidden/>
                  </w:rPr>
                  <w:fldChar w:fldCharType="separate"/>
                </w:r>
                <w:r>
                  <w:rPr>
                    <w:noProof/>
                    <w:webHidden/>
                  </w:rPr>
                  <w:t>30</w:t>
                </w:r>
                <w:r w:rsidR="00432E8E" w:rsidRPr="00432E8E">
                  <w:rPr>
                    <w:noProof/>
                    <w:webHidden/>
                  </w:rPr>
                  <w:fldChar w:fldCharType="end"/>
                </w:r>
              </w:hyperlink>
            </w:p>
            <w:p w14:paraId="727646EF" w14:textId="30B277A9" w:rsidR="00432E8E" w:rsidRPr="00432E8E" w:rsidRDefault="003002EF" w:rsidP="00C4488A">
              <w:pPr>
                <w:pStyle w:val="TOC1"/>
                <w:rPr>
                  <w:rFonts w:eastAsiaTheme="minorEastAsia" w:cstheme="minorBidi"/>
                  <w:noProof/>
                  <w:sz w:val="18"/>
                  <w:szCs w:val="18"/>
                  <w:lang w:val="en-GB" w:eastAsia="en-GB"/>
                </w:rPr>
              </w:pPr>
              <w:hyperlink w:anchor="_Toc112138613" w:history="1">
                <w:r w:rsidR="00432E8E" w:rsidRPr="00432E8E">
                  <w:rPr>
                    <w:rStyle w:val="Hyperlink"/>
                    <w:rFonts w:ascii="Verdana" w:hAnsi="Verdana"/>
                    <w:noProof/>
                    <w:sz w:val="20"/>
                    <w:szCs w:val="20"/>
                  </w:rPr>
                  <w:t>PBS America</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_Toc112138613 \h </w:instrText>
                </w:r>
                <w:r w:rsidR="00432E8E" w:rsidRPr="00432E8E">
                  <w:rPr>
                    <w:noProof/>
                    <w:webHidden/>
                  </w:rPr>
                </w:r>
                <w:r w:rsidR="00432E8E" w:rsidRPr="00432E8E">
                  <w:rPr>
                    <w:noProof/>
                    <w:webHidden/>
                  </w:rPr>
                  <w:fldChar w:fldCharType="separate"/>
                </w:r>
                <w:r>
                  <w:rPr>
                    <w:noProof/>
                    <w:webHidden/>
                  </w:rPr>
                  <w:t>31</w:t>
                </w:r>
                <w:r w:rsidR="00432E8E" w:rsidRPr="00432E8E">
                  <w:rPr>
                    <w:noProof/>
                    <w:webHidden/>
                  </w:rPr>
                  <w:fldChar w:fldCharType="end"/>
                </w:r>
              </w:hyperlink>
            </w:p>
            <w:p w14:paraId="3E8C2A92" w14:textId="68B6A1D0" w:rsidR="00432E8E" w:rsidRPr="00432E8E" w:rsidRDefault="003002EF" w:rsidP="00C4488A">
              <w:pPr>
                <w:pStyle w:val="TOC1"/>
                <w:rPr>
                  <w:rFonts w:eastAsiaTheme="minorEastAsia" w:cstheme="minorBidi"/>
                  <w:noProof/>
                  <w:sz w:val="18"/>
                  <w:szCs w:val="18"/>
                  <w:lang w:val="en-GB" w:eastAsia="en-GB"/>
                </w:rPr>
              </w:pPr>
              <w:hyperlink w:anchor="_Toc112138614" w:history="1">
                <w:r w:rsidR="00432E8E" w:rsidRPr="00432E8E">
                  <w:rPr>
                    <w:rStyle w:val="Hyperlink"/>
                    <w:rFonts w:ascii="Verdana" w:hAnsi="Verdana"/>
                    <w:noProof/>
                    <w:sz w:val="20"/>
                    <w:szCs w:val="20"/>
                  </w:rPr>
                  <w:t>B4U</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_Toc112138614 \h </w:instrText>
                </w:r>
                <w:r w:rsidR="00432E8E" w:rsidRPr="00432E8E">
                  <w:rPr>
                    <w:noProof/>
                    <w:webHidden/>
                  </w:rPr>
                </w:r>
                <w:r w:rsidR="00432E8E" w:rsidRPr="00432E8E">
                  <w:rPr>
                    <w:noProof/>
                    <w:webHidden/>
                  </w:rPr>
                  <w:fldChar w:fldCharType="separate"/>
                </w:r>
                <w:r>
                  <w:rPr>
                    <w:noProof/>
                    <w:webHidden/>
                  </w:rPr>
                  <w:t>32</w:t>
                </w:r>
                <w:r w:rsidR="00432E8E" w:rsidRPr="00432E8E">
                  <w:rPr>
                    <w:noProof/>
                    <w:webHidden/>
                  </w:rPr>
                  <w:fldChar w:fldCharType="end"/>
                </w:r>
              </w:hyperlink>
            </w:p>
            <w:p w14:paraId="224A04AC" w14:textId="3172148D" w:rsidR="00432E8E" w:rsidRPr="00432E8E" w:rsidRDefault="003002EF" w:rsidP="00C4488A">
              <w:pPr>
                <w:pStyle w:val="TOC1"/>
                <w:rPr>
                  <w:rFonts w:eastAsiaTheme="minorEastAsia" w:cstheme="minorBidi"/>
                  <w:noProof/>
                  <w:sz w:val="18"/>
                  <w:szCs w:val="18"/>
                  <w:lang w:val="en-GB" w:eastAsia="en-GB"/>
                </w:rPr>
              </w:pPr>
              <w:hyperlink w:anchor="_Toc112138615" w:history="1">
                <w:r w:rsidR="00432E8E" w:rsidRPr="00432E8E">
                  <w:rPr>
                    <w:rStyle w:val="Hyperlink"/>
                    <w:rFonts w:ascii="Verdana" w:hAnsi="Verdana"/>
                    <w:noProof/>
                    <w:sz w:val="20"/>
                    <w:szCs w:val="20"/>
                  </w:rPr>
                  <w:t>BT Sport</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_Toc112138615 \h </w:instrText>
                </w:r>
                <w:r w:rsidR="00432E8E" w:rsidRPr="00432E8E">
                  <w:rPr>
                    <w:noProof/>
                    <w:webHidden/>
                  </w:rPr>
                </w:r>
                <w:r w:rsidR="00432E8E" w:rsidRPr="00432E8E">
                  <w:rPr>
                    <w:noProof/>
                    <w:webHidden/>
                  </w:rPr>
                  <w:fldChar w:fldCharType="separate"/>
                </w:r>
                <w:r>
                  <w:rPr>
                    <w:noProof/>
                    <w:webHidden/>
                  </w:rPr>
                  <w:t>33</w:t>
                </w:r>
                <w:r w:rsidR="00432E8E" w:rsidRPr="00432E8E">
                  <w:rPr>
                    <w:noProof/>
                    <w:webHidden/>
                  </w:rPr>
                  <w:fldChar w:fldCharType="end"/>
                </w:r>
              </w:hyperlink>
            </w:p>
            <w:p w14:paraId="0CA207F7" w14:textId="78DC9C08" w:rsidR="00432E8E" w:rsidRPr="00432E8E" w:rsidRDefault="003002EF" w:rsidP="00C4488A">
              <w:pPr>
                <w:pStyle w:val="TOC1"/>
                <w:rPr>
                  <w:rFonts w:eastAsiaTheme="minorEastAsia" w:cstheme="minorBidi"/>
                  <w:noProof/>
                  <w:sz w:val="18"/>
                  <w:szCs w:val="18"/>
                  <w:lang w:val="en-GB" w:eastAsia="en-GB"/>
                </w:rPr>
              </w:pPr>
              <w:hyperlink w:anchor="_Toc112138616" w:history="1">
                <w:r w:rsidR="00432E8E" w:rsidRPr="00432E8E">
                  <w:rPr>
                    <w:rStyle w:val="Hyperlink"/>
                    <w:rFonts w:ascii="Verdana" w:hAnsi="Verdana"/>
                    <w:noProof/>
                    <w:sz w:val="20"/>
                    <w:szCs w:val="20"/>
                  </w:rPr>
                  <w:t>Fox Television</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_Toc112138616 \h </w:instrText>
                </w:r>
                <w:r w:rsidR="00432E8E" w:rsidRPr="00432E8E">
                  <w:rPr>
                    <w:noProof/>
                    <w:webHidden/>
                  </w:rPr>
                </w:r>
                <w:r w:rsidR="00432E8E" w:rsidRPr="00432E8E">
                  <w:rPr>
                    <w:noProof/>
                    <w:webHidden/>
                  </w:rPr>
                  <w:fldChar w:fldCharType="separate"/>
                </w:r>
                <w:r>
                  <w:rPr>
                    <w:noProof/>
                    <w:webHidden/>
                  </w:rPr>
                  <w:t>34</w:t>
                </w:r>
                <w:r w:rsidR="00432E8E" w:rsidRPr="00432E8E">
                  <w:rPr>
                    <w:noProof/>
                    <w:webHidden/>
                  </w:rPr>
                  <w:fldChar w:fldCharType="end"/>
                </w:r>
              </w:hyperlink>
            </w:p>
            <w:p w14:paraId="3F183B2A" w14:textId="34C64018" w:rsidR="00432E8E" w:rsidRPr="00432E8E" w:rsidRDefault="003002EF" w:rsidP="00C4488A">
              <w:pPr>
                <w:pStyle w:val="TOC1"/>
                <w:rPr>
                  <w:rFonts w:eastAsiaTheme="minorEastAsia" w:cstheme="minorBidi"/>
                  <w:noProof/>
                  <w:sz w:val="18"/>
                  <w:szCs w:val="18"/>
                  <w:lang w:val="en-GB" w:eastAsia="en-GB"/>
                </w:rPr>
              </w:pPr>
              <w:hyperlink w:anchor="_Toc112138617" w:history="1">
                <w:r w:rsidR="00432E8E" w:rsidRPr="00432E8E">
                  <w:rPr>
                    <w:rStyle w:val="Hyperlink"/>
                    <w:rFonts w:ascii="Verdana" w:hAnsi="Verdana"/>
                    <w:noProof/>
                    <w:sz w:val="20"/>
                    <w:szCs w:val="20"/>
                  </w:rPr>
                  <w:t>The Box Plus Network</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_Toc112138617 \h </w:instrText>
                </w:r>
                <w:r w:rsidR="00432E8E" w:rsidRPr="00432E8E">
                  <w:rPr>
                    <w:noProof/>
                    <w:webHidden/>
                  </w:rPr>
                </w:r>
                <w:r w:rsidR="00432E8E" w:rsidRPr="00432E8E">
                  <w:rPr>
                    <w:noProof/>
                    <w:webHidden/>
                  </w:rPr>
                  <w:fldChar w:fldCharType="separate"/>
                </w:r>
                <w:r>
                  <w:rPr>
                    <w:noProof/>
                    <w:webHidden/>
                  </w:rPr>
                  <w:t>35</w:t>
                </w:r>
                <w:r w:rsidR="00432E8E" w:rsidRPr="00432E8E">
                  <w:rPr>
                    <w:noProof/>
                    <w:webHidden/>
                  </w:rPr>
                  <w:fldChar w:fldCharType="end"/>
                </w:r>
              </w:hyperlink>
            </w:p>
            <w:p w14:paraId="1FA28916" w14:textId="6D4C10FD" w:rsidR="00432E8E" w:rsidRPr="00432E8E" w:rsidRDefault="003002EF" w:rsidP="00C4488A">
              <w:pPr>
                <w:pStyle w:val="TOC1"/>
                <w:rPr>
                  <w:rFonts w:eastAsiaTheme="minorEastAsia" w:cstheme="minorBidi"/>
                  <w:noProof/>
                  <w:sz w:val="18"/>
                  <w:szCs w:val="18"/>
                  <w:lang w:val="en-GB" w:eastAsia="en-GB"/>
                </w:rPr>
              </w:pPr>
              <w:hyperlink w:anchor="_Toc112138618" w:history="1">
                <w:r w:rsidR="00432E8E" w:rsidRPr="00432E8E">
                  <w:rPr>
                    <w:rStyle w:val="Hyperlink"/>
                    <w:rFonts w:ascii="Verdana" w:hAnsi="Verdana"/>
                    <w:noProof/>
                    <w:sz w:val="20"/>
                    <w:szCs w:val="20"/>
                  </w:rPr>
                  <w:t>UKTV</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_Toc112138618 \h </w:instrText>
                </w:r>
                <w:r w:rsidR="00432E8E" w:rsidRPr="00432E8E">
                  <w:rPr>
                    <w:noProof/>
                    <w:webHidden/>
                  </w:rPr>
                </w:r>
                <w:r w:rsidR="00432E8E" w:rsidRPr="00432E8E">
                  <w:rPr>
                    <w:noProof/>
                    <w:webHidden/>
                  </w:rPr>
                  <w:fldChar w:fldCharType="separate"/>
                </w:r>
                <w:r>
                  <w:rPr>
                    <w:noProof/>
                    <w:webHidden/>
                  </w:rPr>
                  <w:t>36</w:t>
                </w:r>
                <w:r w:rsidR="00432E8E" w:rsidRPr="00432E8E">
                  <w:rPr>
                    <w:noProof/>
                    <w:webHidden/>
                  </w:rPr>
                  <w:fldChar w:fldCharType="end"/>
                </w:r>
              </w:hyperlink>
            </w:p>
            <w:p w14:paraId="3971C7C4" w14:textId="747894D5" w:rsidR="00432E8E" w:rsidRPr="00432E8E" w:rsidRDefault="003002EF" w:rsidP="00C4488A">
              <w:pPr>
                <w:pStyle w:val="TOC1"/>
                <w:rPr>
                  <w:rFonts w:eastAsiaTheme="minorEastAsia" w:cstheme="minorBidi"/>
                  <w:noProof/>
                  <w:sz w:val="18"/>
                  <w:szCs w:val="18"/>
                  <w:lang w:val="en-GB" w:eastAsia="en-GB"/>
                </w:rPr>
              </w:pPr>
              <w:hyperlink w:anchor="_Toc112138619" w:history="1">
                <w:r w:rsidR="00432E8E" w:rsidRPr="00432E8E">
                  <w:rPr>
                    <w:rStyle w:val="Hyperlink"/>
                    <w:rFonts w:ascii="Verdana" w:hAnsi="Verdana"/>
                    <w:noProof/>
                    <w:sz w:val="20"/>
                    <w:szCs w:val="20"/>
                  </w:rPr>
                  <w:t>AMC Networks</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_Toc112138619 \h </w:instrText>
                </w:r>
                <w:r w:rsidR="00432E8E" w:rsidRPr="00432E8E">
                  <w:rPr>
                    <w:noProof/>
                    <w:webHidden/>
                  </w:rPr>
                </w:r>
                <w:r w:rsidR="00432E8E" w:rsidRPr="00432E8E">
                  <w:rPr>
                    <w:noProof/>
                    <w:webHidden/>
                  </w:rPr>
                  <w:fldChar w:fldCharType="separate"/>
                </w:r>
                <w:r>
                  <w:rPr>
                    <w:noProof/>
                    <w:webHidden/>
                  </w:rPr>
                  <w:t>37</w:t>
                </w:r>
                <w:r w:rsidR="00432E8E" w:rsidRPr="00432E8E">
                  <w:rPr>
                    <w:noProof/>
                    <w:webHidden/>
                  </w:rPr>
                  <w:fldChar w:fldCharType="end"/>
                </w:r>
              </w:hyperlink>
            </w:p>
            <w:p w14:paraId="5D097B93" w14:textId="088061E1" w:rsidR="00432E8E" w:rsidRPr="00432E8E" w:rsidRDefault="003002EF" w:rsidP="00C4488A">
              <w:pPr>
                <w:pStyle w:val="TOC1"/>
                <w:rPr>
                  <w:rFonts w:eastAsiaTheme="minorEastAsia" w:cstheme="minorBidi"/>
                  <w:noProof/>
                  <w:sz w:val="18"/>
                  <w:szCs w:val="18"/>
                  <w:lang w:val="en-GB" w:eastAsia="en-GB"/>
                </w:rPr>
              </w:pPr>
              <w:hyperlink w:anchor="_Toc112138620" w:history="1">
                <w:r w:rsidR="00432E8E" w:rsidRPr="00432E8E">
                  <w:rPr>
                    <w:rStyle w:val="Hyperlink"/>
                    <w:rFonts w:ascii="Verdana" w:hAnsi="Verdana"/>
                    <w:noProof/>
                    <w:sz w:val="20"/>
                    <w:szCs w:val="20"/>
                  </w:rPr>
                  <w:t>NBC Universal</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_Toc112138620 \h </w:instrText>
                </w:r>
                <w:r w:rsidR="00432E8E" w:rsidRPr="00432E8E">
                  <w:rPr>
                    <w:noProof/>
                    <w:webHidden/>
                  </w:rPr>
                </w:r>
                <w:r w:rsidR="00432E8E" w:rsidRPr="00432E8E">
                  <w:rPr>
                    <w:noProof/>
                    <w:webHidden/>
                  </w:rPr>
                  <w:fldChar w:fldCharType="separate"/>
                </w:r>
                <w:r>
                  <w:rPr>
                    <w:noProof/>
                    <w:webHidden/>
                  </w:rPr>
                  <w:t>38</w:t>
                </w:r>
                <w:r w:rsidR="00432E8E" w:rsidRPr="00432E8E">
                  <w:rPr>
                    <w:noProof/>
                    <w:webHidden/>
                  </w:rPr>
                  <w:fldChar w:fldCharType="end"/>
                </w:r>
              </w:hyperlink>
            </w:p>
            <w:p w14:paraId="4FD69A48" w14:textId="30E1474D" w:rsidR="00432E8E" w:rsidRPr="00432E8E" w:rsidRDefault="003002EF" w:rsidP="00C4488A">
              <w:pPr>
                <w:pStyle w:val="TOC1"/>
                <w:rPr>
                  <w:rFonts w:eastAsiaTheme="minorEastAsia" w:cstheme="minorBidi"/>
                  <w:noProof/>
                  <w:sz w:val="18"/>
                  <w:szCs w:val="18"/>
                  <w:lang w:val="en-GB" w:eastAsia="en-GB"/>
                </w:rPr>
              </w:pPr>
              <w:hyperlink w:anchor="_Toc112138621" w:history="1">
                <w:r w:rsidR="00432E8E" w:rsidRPr="00432E8E">
                  <w:rPr>
                    <w:rStyle w:val="Hyperlink"/>
                    <w:rFonts w:ascii="Verdana" w:hAnsi="Verdana"/>
                    <w:noProof/>
                    <w:sz w:val="20"/>
                    <w:szCs w:val="20"/>
                  </w:rPr>
                  <w:t>Walt Disney Co</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_Toc112138621 \h </w:instrText>
                </w:r>
                <w:r w:rsidR="00432E8E" w:rsidRPr="00432E8E">
                  <w:rPr>
                    <w:noProof/>
                    <w:webHidden/>
                  </w:rPr>
                </w:r>
                <w:r w:rsidR="00432E8E" w:rsidRPr="00432E8E">
                  <w:rPr>
                    <w:noProof/>
                    <w:webHidden/>
                  </w:rPr>
                  <w:fldChar w:fldCharType="separate"/>
                </w:r>
                <w:r>
                  <w:rPr>
                    <w:noProof/>
                    <w:webHidden/>
                  </w:rPr>
                  <w:t>39</w:t>
                </w:r>
                <w:r w:rsidR="00432E8E" w:rsidRPr="00432E8E">
                  <w:rPr>
                    <w:noProof/>
                    <w:webHidden/>
                  </w:rPr>
                  <w:fldChar w:fldCharType="end"/>
                </w:r>
              </w:hyperlink>
            </w:p>
            <w:p w14:paraId="76E99ADD" w14:textId="3CF19424" w:rsidR="00432E8E" w:rsidRPr="00432E8E" w:rsidRDefault="003002EF" w:rsidP="00C4488A">
              <w:pPr>
                <w:pStyle w:val="TOC1"/>
                <w:rPr>
                  <w:rFonts w:eastAsiaTheme="minorEastAsia" w:cstheme="minorBidi"/>
                  <w:noProof/>
                  <w:sz w:val="18"/>
                  <w:szCs w:val="18"/>
                  <w:lang w:val="en-GB" w:eastAsia="en-GB"/>
                </w:rPr>
              </w:pPr>
              <w:hyperlink w:anchor="_Toc112138622" w:history="1">
                <w:r w:rsidR="00432E8E" w:rsidRPr="00432E8E">
                  <w:rPr>
                    <w:rStyle w:val="Hyperlink"/>
                    <w:rFonts w:ascii="Verdana" w:hAnsi="Verdana"/>
                    <w:noProof/>
                    <w:sz w:val="20"/>
                    <w:szCs w:val="20"/>
                  </w:rPr>
                  <w:t>Independent Production Companies (IPCs)</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_Toc112138622 \h </w:instrText>
                </w:r>
                <w:r w:rsidR="00432E8E" w:rsidRPr="00432E8E">
                  <w:rPr>
                    <w:noProof/>
                    <w:webHidden/>
                  </w:rPr>
                </w:r>
                <w:r w:rsidR="00432E8E" w:rsidRPr="00432E8E">
                  <w:rPr>
                    <w:noProof/>
                    <w:webHidden/>
                  </w:rPr>
                  <w:fldChar w:fldCharType="separate"/>
                </w:r>
                <w:r>
                  <w:rPr>
                    <w:noProof/>
                    <w:webHidden/>
                  </w:rPr>
                  <w:t>40</w:t>
                </w:r>
                <w:r w:rsidR="00432E8E" w:rsidRPr="00432E8E">
                  <w:rPr>
                    <w:noProof/>
                    <w:webHidden/>
                  </w:rPr>
                  <w:fldChar w:fldCharType="end"/>
                </w:r>
              </w:hyperlink>
            </w:p>
            <w:p w14:paraId="7AE700E6" w14:textId="4477743E" w:rsidR="00432E8E" w:rsidRPr="00432E8E" w:rsidRDefault="003002EF" w:rsidP="00C4488A">
              <w:pPr>
                <w:pStyle w:val="TOC1"/>
                <w:rPr>
                  <w:rFonts w:eastAsiaTheme="minorEastAsia" w:cstheme="minorBidi"/>
                  <w:noProof/>
                  <w:sz w:val="18"/>
                  <w:szCs w:val="18"/>
                  <w:lang w:val="en-GB" w:eastAsia="en-GB"/>
                </w:rPr>
              </w:pPr>
              <w:hyperlink w:anchor="_Toc112138623" w:history="1">
                <w:r w:rsidR="00432E8E" w:rsidRPr="00432E8E">
                  <w:rPr>
                    <w:rStyle w:val="Hyperlink"/>
                    <w:rFonts w:ascii="Verdana" w:hAnsi="Verdana"/>
                    <w:noProof/>
                    <w:sz w:val="20"/>
                    <w:szCs w:val="20"/>
                  </w:rPr>
                  <w:t>Other TV stations/channels</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_Toc112138623 \h </w:instrText>
                </w:r>
                <w:r w:rsidR="00432E8E" w:rsidRPr="00432E8E">
                  <w:rPr>
                    <w:noProof/>
                    <w:webHidden/>
                  </w:rPr>
                </w:r>
                <w:r w:rsidR="00432E8E" w:rsidRPr="00432E8E">
                  <w:rPr>
                    <w:noProof/>
                    <w:webHidden/>
                  </w:rPr>
                  <w:fldChar w:fldCharType="separate"/>
                </w:r>
                <w:r>
                  <w:rPr>
                    <w:noProof/>
                    <w:webHidden/>
                  </w:rPr>
                  <w:t>41</w:t>
                </w:r>
                <w:r w:rsidR="00432E8E" w:rsidRPr="00432E8E">
                  <w:rPr>
                    <w:noProof/>
                    <w:webHidden/>
                  </w:rPr>
                  <w:fldChar w:fldCharType="end"/>
                </w:r>
              </w:hyperlink>
            </w:p>
            <w:p w14:paraId="0B1A780F" w14:textId="3B813739" w:rsidR="00432E8E" w:rsidRPr="00432E8E" w:rsidRDefault="003002EF" w:rsidP="00C4488A">
              <w:pPr>
                <w:pStyle w:val="TOC1"/>
                <w:rPr>
                  <w:rFonts w:eastAsiaTheme="minorEastAsia" w:cstheme="minorBidi"/>
                  <w:noProof/>
                  <w:sz w:val="18"/>
                  <w:szCs w:val="18"/>
                  <w:lang w:val="en-GB" w:eastAsia="en-GB"/>
                </w:rPr>
              </w:pPr>
              <w:hyperlink w:anchor="_Toc112138624" w:history="1">
                <w:r w:rsidR="00432E8E" w:rsidRPr="00432E8E">
                  <w:rPr>
                    <w:rStyle w:val="Hyperlink"/>
                    <w:rFonts w:ascii="Verdana" w:hAnsi="Verdana"/>
                    <w:noProof/>
                    <w:sz w:val="20"/>
                    <w:szCs w:val="20"/>
                  </w:rPr>
                  <w:t>Secondary sales</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_Toc112138624 \h </w:instrText>
                </w:r>
                <w:r w:rsidR="00432E8E" w:rsidRPr="00432E8E">
                  <w:rPr>
                    <w:noProof/>
                    <w:webHidden/>
                  </w:rPr>
                </w:r>
                <w:r w:rsidR="00432E8E" w:rsidRPr="00432E8E">
                  <w:rPr>
                    <w:noProof/>
                    <w:webHidden/>
                  </w:rPr>
                  <w:fldChar w:fldCharType="separate"/>
                </w:r>
                <w:r>
                  <w:rPr>
                    <w:noProof/>
                    <w:webHidden/>
                  </w:rPr>
                  <w:t>42</w:t>
                </w:r>
                <w:r w:rsidR="00432E8E" w:rsidRPr="00432E8E">
                  <w:rPr>
                    <w:noProof/>
                    <w:webHidden/>
                  </w:rPr>
                  <w:fldChar w:fldCharType="end"/>
                </w:r>
              </w:hyperlink>
            </w:p>
            <w:p w14:paraId="117C9EB6" w14:textId="44E57A02" w:rsidR="00432E8E" w:rsidRPr="00432E8E" w:rsidRDefault="003002EF" w:rsidP="00C4488A">
              <w:pPr>
                <w:pStyle w:val="TOC1"/>
                <w:rPr>
                  <w:rFonts w:eastAsiaTheme="minorEastAsia" w:cstheme="minorBidi"/>
                  <w:noProof/>
                  <w:sz w:val="18"/>
                  <w:szCs w:val="18"/>
                  <w:lang w:val="en-GB" w:eastAsia="en-GB"/>
                </w:rPr>
              </w:pPr>
              <w:hyperlink w:anchor="_Toc112138625" w:history="1">
                <w:r w:rsidR="00432E8E" w:rsidRPr="00432E8E">
                  <w:rPr>
                    <w:rStyle w:val="Hyperlink"/>
                    <w:rFonts w:ascii="Verdana" w:hAnsi="Verdana"/>
                    <w:noProof/>
                    <w:sz w:val="20"/>
                    <w:szCs w:val="20"/>
                  </w:rPr>
                  <w:t>RECORDED MEDIA AND PRODUCT LICENSING</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_Toc112138625 \h </w:instrText>
                </w:r>
                <w:r w:rsidR="00432E8E" w:rsidRPr="00432E8E">
                  <w:rPr>
                    <w:noProof/>
                    <w:webHidden/>
                  </w:rPr>
                </w:r>
                <w:r w:rsidR="00432E8E" w:rsidRPr="00432E8E">
                  <w:rPr>
                    <w:noProof/>
                    <w:webHidden/>
                  </w:rPr>
                  <w:fldChar w:fldCharType="separate"/>
                </w:r>
                <w:r>
                  <w:rPr>
                    <w:noProof/>
                    <w:webHidden/>
                  </w:rPr>
                  <w:t>43</w:t>
                </w:r>
                <w:r w:rsidR="00432E8E" w:rsidRPr="00432E8E">
                  <w:rPr>
                    <w:noProof/>
                    <w:webHidden/>
                  </w:rPr>
                  <w:fldChar w:fldCharType="end"/>
                </w:r>
              </w:hyperlink>
            </w:p>
            <w:p w14:paraId="74E155A0" w14:textId="6A0318E8" w:rsidR="00432E8E" w:rsidRPr="00432E8E" w:rsidRDefault="003002EF" w:rsidP="00C4488A">
              <w:pPr>
                <w:pStyle w:val="TOC1"/>
                <w:rPr>
                  <w:rFonts w:eastAsiaTheme="minorEastAsia" w:cstheme="minorBidi"/>
                  <w:noProof/>
                  <w:sz w:val="18"/>
                  <w:szCs w:val="18"/>
                  <w:lang w:val="en-GB" w:eastAsia="en-GB"/>
                </w:rPr>
              </w:pPr>
              <w:hyperlink w:anchor="_Toc112138626" w:history="1">
                <w:r w:rsidR="00432E8E" w:rsidRPr="00432E8E">
                  <w:rPr>
                    <w:rStyle w:val="Hyperlink"/>
                    <w:rFonts w:ascii="Verdana" w:hAnsi="Verdana"/>
                    <w:noProof/>
                    <w:sz w:val="20"/>
                    <w:szCs w:val="20"/>
                  </w:rPr>
                  <w:t>Scheme: Audio Product 1 (AP1)</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_Toc112138626 \h </w:instrText>
                </w:r>
                <w:r w:rsidR="00432E8E" w:rsidRPr="00432E8E">
                  <w:rPr>
                    <w:noProof/>
                    <w:webHidden/>
                  </w:rPr>
                </w:r>
                <w:r w:rsidR="00432E8E" w:rsidRPr="00432E8E">
                  <w:rPr>
                    <w:noProof/>
                    <w:webHidden/>
                  </w:rPr>
                  <w:fldChar w:fldCharType="separate"/>
                </w:r>
                <w:r>
                  <w:rPr>
                    <w:noProof/>
                    <w:webHidden/>
                  </w:rPr>
                  <w:t>44</w:t>
                </w:r>
                <w:r w:rsidR="00432E8E" w:rsidRPr="00432E8E">
                  <w:rPr>
                    <w:noProof/>
                    <w:webHidden/>
                  </w:rPr>
                  <w:fldChar w:fldCharType="end"/>
                </w:r>
              </w:hyperlink>
            </w:p>
            <w:p w14:paraId="039ECD18" w14:textId="001C0E32" w:rsidR="00432E8E" w:rsidRPr="00432E8E" w:rsidRDefault="003002EF" w:rsidP="00C4488A">
              <w:pPr>
                <w:pStyle w:val="TOC1"/>
                <w:rPr>
                  <w:rFonts w:eastAsiaTheme="minorEastAsia" w:cstheme="minorBidi"/>
                  <w:noProof/>
                  <w:sz w:val="18"/>
                  <w:szCs w:val="18"/>
                  <w:lang w:val="en-GB" w:eastAsia="en-GB"/>
                </w:rPr>
              </w:pPr>
              <w:hyperlink w:anchor="_Toc112138627" w:history="1">
                <w:r w:rsidR="00432E8E" w:rsidRPr="00432E8E">
                  <w:rPr>
                    <w:rStyle w:val="Hyperlink"/>
                    <w:rFonts w:ascii="Verdana" w:hAnsi="Verdana"/>
                    <w:noProof/>
                    <w:sz w:val="20"/>
                    <w:szCs w:val="20"/>
                  </w:rPr>
                  <w:t>Scheme: Music Audio Product 2 (AP2)</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_Toc112138627 \h </w:instrText>
                </w:r>
                <w:r w:rsidR="00432E8E" w:rsidRPr="00432E8E">
                  <w:rPr>
                    <w:noProof/>
                    <w:webHidden/>
                  </w:rPr>
                </w:r>
                <w:r w:rsidR="00432E8E" w:rsidRPr="00432E8E">
                  <w:rPr>
                    <w:noProof/>
                    <w:webHidden/>
                  </w:rPr>
                  <w:fldChar w:fldCharType="separate"/>
                </w:r>
                <w:r>
                  <w:rPr>
                    <w:noProof/>
                    <w:webHidden/>
                  </w:rPr>
                  <w:t>45</w:t>
                </w:r>
                <w:r w:rsidR="00432E8E" w:rsidRPr="00432E8E">
                  <w:rPr>
                    <w:noProof/>
                    <w:webHidden/>
                  </w:rPr>
                  <w:fldChar w:fldCharType="end"/>
                </w:r>
              </w:hyperlink>
            </w:p>
            <w:p w14:paraId="7E2ECFD5" w14:textId="306E811F" w:rsidR="00432E8E" w:rsidRPr="00432E8E" w:rsidRDefault="003002EF" w:rsidP="00C4488A">
              <w:pPr>
                <w:pStyle w:val="TOC1"/>
                <w:rPr>
                  <w:rFonts w:eastAsiaTheme="minorEastAsia" w:cstheme="minorBidi"/>
                  <w:noProof/>
                  <w:sz w:val="18"/>
                  <w:szCs w:val="18"/>
                  <w:lang w:val="en-GB" w:eastAsia="en-GB"/>
                </w:rPr>
              </w:pPr>
              <w:hyperlink w:anchor="_Toc112138628" w:history="1">
                <w:r w:rsidR="00432E8E" w:rsidRPr="00432E8E">
                  <w:rPr>
                    <w:rStyle w:val="Hyperlink"/>
                    <w:rFonts w:ascii="Verdana" w:hAnsi="Verdana"/>
                    <w:noProof/>
                    <w:sz w:val="20"/>
                    <w:szCs w:val="20"/>
                  </w:rPr>
                  <w:t>Scheme: Audio Product 2A (AP2A)</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_Toc112138628 \h </w:instrText>
                </w:r>
                <w:r w:rsidR="00432E8E" w:rsidRPr="00432E8E">
                  <w:rPr>
                    <w:noProof/>
                    <w:webHidden/>
                  </w:rPr>
                </w:r>
                <w:r w:rsidR="00432E8E" w:rsidRPr="00432E8E">
                  <w:rPr>
                    <w:noProof/>
                    <w:webHidden/>
                  </w:rPr>
                  <w:fldChar w:fldCharType="separate"/>
                </w:r>
                <w:r>
                  <w:rPr>
                    <w:noProof/>
                    <w:webHidden/>
                  </w:rPr>
                  <w:t>46</w:t>
                </w:r>
                <w:r w:rsidR="00432E8E" w:rsidRPr="00432E8E">
                  <w:rPr>
                    <w:noProof/>
                    <w:webHidden/>
                  </w:rPr>
                  <w:fldChar w:fldCharType="end"/>
                </w:r>
              </w:hyperlink>
            </w:p>
            <w:p w14:paraId="64E80E78" w14:textId="631850B2" w:rsidR="00432E8E" w:rsidRPr="00432E8E" w:rsidRDefault="003002EF" w:rsidP="00C4488A">
              <w:pPr>
                <w:pStyle w:val="TOC1"/>
                <w:rPr>
                  <w:rFonts w:eastAsiaTheme="minorEastAsia" w:cstheme="minorBidi"/>
                  <w:noProof/>
                  <w:sz w:val="18"/>
                  <w:szCs w:val="18"/>
                  <w:lang w:val="en-GB" w:eastAsia="en-GB"/>
                </w:rPr>
              </w:pPr>
              <w:hyperlink w:anchor="_Toc112138629" w:history="1">
                <w:r w:rsidR="00432E8E" w:rsidRPr="00432E8E">
                  <w:rPr>
                    <w:rStyle w:val="Hyperlink"/>
                    <w:rFonts w:ascii="Verdana" w:hAnsi="Verdana"/>
                    <w:noProof/>
                    <w:sz w:val="20"/>
                    <w:szCs w:val="20"/>
                  </w:rPr>
                  <w:t>Scheme: DJ Mix Compilations (AP3)</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_Toc112138629 \h </w:instrText>
                </w:r>
                <w:r w:rsidR="00432E8E" w:rsidRPr="00432E8E">
                  <w:rPr>
                    <w:noProof/>
                    <w:webHidden/>
                  </w:rPr>
                </w:r>
                <w:r w:rsidR="00432E8E" w:rsidRPr="00432E8E">
                  <w:rPr>
                    <w:noProof/>
                    <w:webHidden/>
                  </w:rPr>
                  <w:fldChar w:fldCharType="separate"/>
                </w:r>
                <w:r>
                  <w:rPr>
                    <w:noProof/>
                    <w:webHidden/>
                  </w:rPr>
                  <w:t>47</w:t>
                </w:r>
                <w:r w:rsidR="00432E8E" w:rsidRPr="00432E8E">
                  <w:rPr>
                    <w:noProof/>
                    <w:webHidden/>
                  </w:rPr>
                  <w:fldChar w:fldCharType="end"/>
                </w:r>
              </w:hyperlink>
            </w:p>
            <w:p w14:paraId="3580079B" w14:textId="491072D1" w:rsidR="00432E8E" w:rsidRPr="00432E8E" w:rsidRDefault="003002EF" w:rsidP="00C4488A">
              <w:pPr>
                <w:pStyle w:val="TOC1"/>
                <w:rPr>
                  <w:rFonts w:eastAsiaTheme="minorEastAsia" w:cstheme="minorBidi"/>
                  <w:noProof/>
                  <w:sz w:val="18"/>
                  <w:szCs w:val="18"/>
                  <w:lang w:val="en-GB" w:eastAsia="en-GB"/>
                </w:rPr>
              </w:pPr>
              <w:hyperlink w:anchor="_Toc112138630" w:history="1">
                <w:r w:rsidR="00432E8E" w:rsidRPr="00432E8E">
                  <w:rPr>
                    <w:rStyle w:val="Hyperlink"/>
                    <w:rFonts w:ascii="Verdana" w:hAnsi="Verdana"/>
                    <w:noProof/>
                    <w:sz w:val="20"/>
                    <w:szCs w:val="20"/>
                  </w:rPr>
                  <w:t>Schemes: Audio Only Promotional Product</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_Toc112138630 \h </w:instrText>
                </w:r>
                <w:r w:rsidR="00432E8E" w:rsidRPr="00432E8E">
                  <w:rPr>
                    <w:noProof/>
                    <w:webHidden/>
                  </w:rPr>
                </w:r>
                <w:r w:rsidR="00432E8E" w:rsidRPr="00432E8E">
                  <w:rPr>
                    <w:noProof/>
                    <w:webHidden/>
                  </w:rPr>
                  <w:fldChar w:fldCharType="separate"/>
                </w:r>
                <w:r>
                  <w:rPr>
                    <w:noProof/>
                    <w:webHidden/>
                  </w:rPr>
                  <w:t>48</w:t>
                </w:r>
                <w:r w:rsidR="00432E8E" w:rsidRPr="00432E8E">
                  <w:rPr>
                    <w:noProof/>
                    <w:webHidden/>
                  </w:rPr>
                  <w:fldChar w:fldCharType="end"/>
                </w:r>
              </w:hyperlink>
            </w:p>
            <w:p w14:paraId="0BB0A260" w14:textId="1A3ADFE7" w:rsidR="00432E8E" w:rsidRPr="00432E8E" w:rsidRDefault="003002EF" w:rsidP="00C4488A">
              <w:pPr>
                <w:pStyle w:val="TOC1"/>
                <w:rPr>
                  <w:rFonts w:eastAsiaTheme="minorEastAsia" w:cstheme="minorBidi"/>
                  <w:noProof/>
                  <w:sz w:val="18"/>
                  <w:szCs w:val="18"/>
                  <w:lang w:val="en-GB" w:eastAsia="en-GB"/>
                </w:rPr>
              </w:pPr>
              <w:hyperlink w:anchor="_Toc112138631" w:history="1">
                <w:r w:rsidR="00432E8E" w:rsidRPr="00432E8E">
                  <w:rPr>
                    <w:rStyle w:val="Hyperlink"/>
                    <w:rFonts w:ascii="Verdana" w:hAnsi="Verdana"/>
                    <w:noProof/>
                    <w:sz w:val="20"/>
                    <w:szCs w:val="20"/>
                  </w:rPr>
                  <w:t>(AP4 and AP4P)</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_Toc112138631 \h </w:instrText>
                </w:r>
                <w:r w:rsidR="00432E8E" w:rsidRPr="00432E8E">
                  <w:rPr>
                    <w:noProof/>
                    <w:webHidden/>
                  </w:rPr>
                </w:r>
                <w:r w:rsidR="00432E8E" w:rsidRPr="00432E8E">
                  <w:rPr>
                    <w:noProof/>
                    <w:webHidden/>
                  </w:rPr>
                  <w:fldChar w:fldCharType="separate"/>
                </w:r>
                <w:r>
                  <w:rPr>
                    <w:noProof/>
                    <w:webHidden/>
                  </w:rPr>
                  <w:t>48</w:t>
                </w:r>
                <w:r w:rsidR="00432E8E" w:rsidRPr="00432E8E">
                  <w:rPr>
                    <w:noProof/>
                    <w:webHidden/>
                  </w:rPr>
                  <w:fldChar w:fldCharType="end"/>
                </w:r>
              </w:hyperlink>
            </w:p>
            <w:p w14:paraId="1251E0EB" w14:textId="7181D49C" w:rsidR="00432E8E" w:rsidRPr="00432E8E" w:rsidRDefault="003002EF" w:rsidP="00C4488A">
              <w:pPr>
                <w:pStyle w:val="TOC1"/>
                <w:rPr>
                  <w:rFonts w:eastAsiaTheme="minorEastAsia" w:cstheme="minorBidi"/>
                  <w:noProof/>
                  <w:sz w:val="18"/>
                  <w:szCs w:val="18"/>
                  <w:lang w:val="en-GB" w:eastAsia="en-GB"/>
                </w:rPr>
              </w:pPr>
              <w:hyperlink w:anchor="_Toc112138632" w:history="1">
                <w:r w:rsidR="00432E8E" w:rsidRPr="00432E8E">
                  <w:rPr>
                    <w:rStyle w:val="Hyperlink"/>
                    <w:rFonts w:ascii="Verdana" w:hAnsi="Verdana"/>
                    <w:noProof/>
                    <w:sz w:val="20"/>
                    <w:szCs w:val="20"/>
                  </w:rPr>
                  <w:t>Scheme: Cover mounted Products (AP7 and AP7N)</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_Toc112138632 \h </w:instrText>
                </w:r>
                <w:r w:rsidR="00432E8E" w:rsidRPr="00432E8E">
                  <w:rPr>
                    <w:noProof/>
                    <w:webHidden/>
                  </w:rPr>
                </w:r>
                <w:r w:rsidR="00432E8E" w:rsidRPr="00432E8E">
                  <w:rPr>
                    <w:noProof/>
                    <w:webHidden/>
                  </w:rPr>
                  <w:fldChar w:fldCharType="separate"/>
                </w:r>
                <w:r>
                  <w:rPr>
                    <w:noProof/>
                    <w:webHidden/>
                  </w:rPr>
                  <w:t>49</w:t>
                </w:r>
                <w:r w:rsidR="00432E8E" w:rsidRPr="00432E8E">
                  <w:rPr>
                    <w:noProof/>
                    <w:webHidden/>
                  </w:rPr>
                  <w:fldChar w:fldCharType="end"/>
                </w:r>
              </w:hyperlink>
            </w:p>
            <w:p w14:paraId="6A2E5902" w14:textId="015DDF9B" w:rsidR="00432E8E" w:rsidRPr="00432E8E" w:rsidRDefault="003002EF" w:rsidP="00C4488A">
              <w:pPr>
                <w:pStyle w:val="TOC1"/>
                <w:rPr>
                  <w:rFonts w:eastAsiaTheme="minorEastAsia" w:cstheme="minorBidi"/>
                  <w:noProof/>
                  <w:sz w:val="18"/>
                  <w:szCs w:val="18"/>
                  <w:lang w:val="en-GB" w:eastAsia="en-GB"/>
                </w:rPr>
              </w:pPr>
              <w:hyperlink w:anchor="_Toc112138633" w:history="1">
                <w:r w:rsidR="00432E8E" w:rsidRPr="00432E8E">
                  <w:rPr>
                    <w:rStyle w:val="Hyperlink"/>
                    <w:rFonts w:ascii="Verdana" w:hAnsi="Verdana"/>
                    <w:noProof/>
                    <w:sz w:val="20"/>
                    <w:szCs w:val="20"/>
                  </w:rPr>
                  <w:t>Scheme: AP7A</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_Toc112138633 \h </w:instrText>
                </w:r>
                <w:r w:rsidR="00432E8E" w:rsidRPr="00432E8E">
                  <w:rPr>
                    <w:noProof/>
                    <w:webHidden/>
                  </w:rPr>
                </w:r>
                <w:r w:rsidR="00432E8E" w:rsidRPr="00432E8E">
                  <w:rPr>
                    <w:noProof/>
                    <w:webHidden/>
                  </w:rPr>
                  <w:fldChar w:fldCharType="separate"/>
                </w:r>
                <w:r>
                  <w:rPr>
                    <w:noProof/>
                    <w:webHidden/>
                  </w:rPr>
                  <w:t>50</w:t>
                </w:r>
                <w:r w:rsidR="00432E8E" w:rsidRPr="00432E8E">
                  <w:rPr>
                    <w:noProof/>
                    <w:webHidden/>
                  </w:rPr>
                  <w:fldChar w:fldCharType="end"/>
                </w:r>
              </w:hyperlink>
            </w:p>
            <w:p w14:paraId="0F198011" w14:textId="0FA8AA95" w:rsidR="00432E8E" w:rsidRPr="00432E8E" w:rsidRDefault="003002EF" w:rsidP="00C4488A">
              <w:pPr>
                <w:pStyle w:val="TOC1"/>
                <w:rPr>
                  <w:rFonts w:eastAsiaTheme="minorEastAsia" w:cstheme="minorBidi"/>
                  <w:noProof/>
                  <w:sz w:val="18"/>
                  <w:szCs w:val="18"/>
                  <w:lang w:val="en-GB" w:eastAsia="en-GB"/>
                </w:rPr>
              </w:pPr>
              <w:hyperlink w:anchor="_Toc112138634" w:history="1">
                <w:r w:rsidR="00432E8E" w:rsidRPr="00432E8E">
                  <w:rPr>
                    <w:rStyle w:val="Hyperlink"/>
                    <w:rFonts w:ascii="Verdana" w:hAnsi="Verdana"/>
                    <w:noProof/>
                    <w:sz w:val="20"/>
                    <w:szCs w:val="20"/>
                  </w:rPr>
                  <w:t>Scheme: General Interest Audio-Visual Product (AVP)</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_Toc112138634 \h </w:instrText>
                </w:r>
                <w:r w:rsidR="00432E8E" w:rsidRPr="00432E8E">
                  <w:rPr>
                    <w:noProof/>
                    <w:webHidden/>
                  </w:rPr>
                </w:r>
                <w:r w:rsidR="00432E8E" w:rsidRPr="00432E8E">
                  <w:rPr>
                    <w:noProof/>
                    <w:webHidden/>
                  </w:rPr>
                  <w:fldChar w:fldCharType="separate"/>
                </w:r>
                <w:r>
                  <w:rPr>
                    <w:noProof/>
                    <w:webHidden/>
                  </w:rPr>
                  <w:t>51</w:t>
                </w:r>
                <w:r w:rsidR="00432E8E" w:rsidRPr="00432E8E">
                  <w:rPr>
                    <w:noProof/>
                    <w:webHidden/>
                  </w:rPr>
                  <w:fldChar w:fldCharType="end"/>
                </w:r>
              </w:hyperlink>
            </w:p>
            <w:p w14:paraId="6052B396" w14:textId="505FC659" w:rsidR="00432E8E" w:rsidRPr="00432E8E" w:rsidRDefault="003002EF" w:rsidP="00C4488A">
              <w:pPr>
                <w:pStyle w:val="TOC1"/>
                <w:rPr>
                  <w:rFonts w:eastAsiaTheme="minorEastAsia" w:cstheme="minorBidi"/>
                  <w:noProof/>
                  <w:sz w:val="18"/>
                  <w:szCs w:val="18"/>
                  <w:lang w:val="en-GB" w:eastAsia="en-GB"/>
                </w:rPr>
              </w:pPr>
              <w:hyperlink w:anchor="_Toc112138635" w:history="1">
                <w:r w:rsidR="00432E8E" w:rsidRPr="00432E8E">
                  <w:rPr>
                    <w:rStyle w:val="Hyperlink"/>
                    <w:rFonts w:ascii="Verdana" w:hAnsi="Verdana"/>
                    <w:noProof/>
                    <w:sz w:val="20"/>
                    <w:szCs w:val="20"/>
                  </w:rPr>
                  <w:t>Scheme: Educational Recording Agency (BG9)</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_Toc112138635 \h </w:instrText>
                </w:r>
                <w:r w:rsidR="00432E8E" w:rsidRPr="00432E8E">
                  <w:rPr>
                    <w:noProof/>
                    <w:webHidden/>
                  </w:rPr>
                </w:r>
                <w:r w:rsidR="00432E8E" w:rsidRPr="00432E8E">
                  <w:rPr>
                    <w:noProof/>
                    <w:webHidden/>
                  </w:rPr>
                  <w:fldChar w:fldCharType="separate"/>
                </w:r>
                <w:r>
                  <w:rPr>
                    <w:noProof/>
                    <w:webHidden/>
                  </w:rPr>
                  <w:t>52</w:t>
                </w:r>
                <w:r w:rsidR="00432E8E" w:rsidRPr="00432E8E">
                  <w:rPr>
                    <w:noProof/>
                    <w:webHidden/>
                  </w:rPr>
                  <w:fldChar w:fldCharType="end"/>
                </w:r>
              </w:hyperlink>
            </w:p>
            <w:p w14:paraId="5FC07029" w14:textId="60C9B325" w:rsidR="00432E8E" w:rsidRPr="00432E8E" w:rsidRDefault="003002EF" w:rsidP="00C4488A">
              <w:pPr>
                <w:pStyle w:val="TOC1"/>
                <w:rPr>
                  <w:rFonts w:eastAsiaTheme="minorEastAsia" w:cstheme="minorBidi"/>
                  <w:noProof/>
                  <w:sz w:val="18"/>
                  <w:szCs w:val="18"/>
                  <w:lang w:val="en-GB" w:eastAsia="en-GB"/>
                </w:rPr>
              </w:pPr>
              <w:hyperlink w:anchor="_Toc112138636" w:history="1">
                <w:r w:rsidR="00432E8E" w:rsidRPr="00432E8E">
                  <w:rPr>
                    <w:rStyle w:val="Hyperlink"/>
                    <w:rFonts w:ascii="Verdana" w:hAnsi="Verdana"/>
                    <w:noProof/>
                    <w:sz w:val="20"/>
                    <w:szCs w:val="20"/>
                  </w:rPr>
                  <w:t>Scheme: Digital Memory Devices (DMD)</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_Toc112138636 \h </w:instrText>
                </w:r>
                <w:r w:rsidR="00432E8E" w:rsidRPr="00432E8E">
                  <w:rPr>
                    <w:noProof/>
                    <w:webHidden/>
                  </w:rPr>
                </w:r>
                <w:r w:rsidR="00432E8E" w:rsidRPr="00432E8E">
                  <w:rPr>
                    <w:noProof/>
                    <w:webHidden/>
                  </w:rPr>
                  <w:fldChar w:fldCharType="separate"/>
                </w:r>
                <w:r>
                  <w:rPr>
                    <w:noProof/>
                    <w:webHidden/>
                  </w:rPr>
                  <w:t>53</w:t>
                </w:r>
                <w:r w:rsidR="00432E8E" w:rsidRPr="00432E8E">
                  <w:rPr>
                    <w:noProof/>
                    <w:webHidden/>
                  </w:rPr>
                  <w:fldChar w:fldCharType="end"/>
                </w:r>
              </w:hyperlink>
            </w:p>
            <w:p w14:paraId="749BB998" w14:textId="2564BCFD" w:rsidR="00432E8E" w:rsidRPr="00432E8E" w:rsidRDefault="003002EF" w:rsidP="00C4488A">
              <w:pPr>
                <w:pStyle w:val="TOC1"/>
                <w:rPr>
                  <w:rFonts w:eastAsiaTheme="minorEastAsia" w:cstheme="minorBidi"/>
                  <w:noProof/>
                  <w:sz w:val="18"/>
                  <w:szCs w:val="18"/>
                  <w:lang w:val="en-GB" w:eastAsia="en-GB"/>
                </w:rPr>
              </w:pPr>
              <w:hyperlink w:anchor="_Toc112138637" w:history="1">
                <w:r w:rsidR="00432E8E" w:rsidRPr="00432E8E">
                  <w:rPr>
                    <w:rStyle w:val="Hyperlink"/>
                    <w:rFonts w:ascii="Verdana" w:hAnsi="Verdana"/>
                    <w:noProof/>
                    <w:sz w:val="20"/>
                    <w:szCs w:val="20"/>
                  </w:rPr>
                  <w:t>Scheme: Music Audio-Visual Products (DVD1)</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_Toc112138637 \h </w:instrText>
                </w:r>
                <w:r w:rsidR="00432E8E" w:rsidRPr="00432E8E">
                  <w:rPr>
                    <w:noProof/>
                    <w:webHidden/>
                  </w:rPr>
                </w:r>
                <w:r w:rsidR="00432E8E" w:rsidRPr="00432E8E">
                  <w:rPr>
                    <w:noProof/>
                    <w:webHidden/>
                  </w:rPr>
                  <w:fldChar w:fldCharType="separate"/>
                </w:r>
                <w:r>
                  <w:rPr>
                    <w:noProof/>
                    <w:webHidden/>
                  </w:rPr>
                  <w:t>54</w:t>
                </w:r>
                <w:r w:rsidR="00432E8E" w:rsidRPr="00432E8E">
                  <w:rPr>
                    <w:noProof/>
                    <w:webHidden/>
                  </w:rPr>
                  <w:fldChar w:fldCharType="end"/>
                </w:r>
              </w:hyperlink>
            </w:p>
            <w:p w14:paraId="152C0138" w14:textId="7F542543" w:rsidR="00432E8E" w:rsidRPr="00432E8E" w:rsidRDefault="003002EF" w:rsidP="00C4488A">
              <w:pPr>
                <w:pStyle w:val="TOC1"/>
                <w:rPr>
                  <w:rFonts w:eastAsiaTheme="minorEastAsia" w:cstheme="minorBidi"/>
                  <w:noProof/>
                  <w:sz w:val="18"/>
                  <w:szCs w:val="18"/>
                  <w:lang w:val="en-GB" w:eastAsia="en-GB"/>
                </w:rPr>
              </w:pPr>
              <w:hyperlink w:anchor="_Toc112138638" w:history="1">
                <w:r w:rsidR="00432E8E" w:rsidRPr="00432E8E">
                  <w:rPr>
                    <w:rStyle w:val="Hyperlink"/>
                    <w:rFonts w:ascii="Verdana" w:hAnsi="Verdana"/>
                    <w:noProof/>
                    <w:sz w:val="20"/>
                    <w:szCs w:val="20"/>
                  </w:rPr>
                  <w:t>Scheme: European Central Licensing (EC.1/ECL)</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_Toc112138638 \h </w:instrText>
                </w:r>
                <w:r w:rsidR="00432E8E" w:rsidRPr="00432E8E">
                  <w:rPr>
                    <w:noProof/>
                    <w:webHidden/>
                  </w:rPr>
                </w:r>
                <w:r w:rsidR="00432E8E" w:rsidRPr="00432E8E">
                  <w:rPr>
                    <w:noProof/>
                    <w:webHidden/>
                  </w:rPr>
                  <w:fldChar w:fldCharType="separate"/>
                </w:r>
                <w:r>
                  <w:rPr>
                    <w:noProof/>
                    <w:webHidden/>
                  </w:rPr>
                  <w:t>55</w:t>
                </w:r>
                <w:r w:rsidR="00432E8E" w:rsidRPr="00432E8E">
                  <w:rPr>
                    <w:noProof/>
                    <w:webHidden/>
                  </w:rPr>
                  <w:fldChar w:fldCharType="end"/>
                </w:r>
              </w:hyperlink>
            </w:p>
            <w:p w14:paraId="543784B4" w14:textId="1097FE3F" w:rsidR="00432E8E" w:rsidRPr="00432E8E" w:rsidRDefault="003002EF" w:rsidP="00C4488A">
              <w:pPr>
                <w:pStyle w:val="TOC1"/>
                <w:rPr>
                  <w:rFonts w:eastAsiaTheme="minorEastAsia" w:cstheme="minorBidi"/>
                  <w:noProof/>
                  <w:sz w:val="18"/>
                  <w:szCs w:val="18"/>
                  <w:lang w:val="en-GB" w:eastAsia="en-GB"/>
                </w:rPr>
              </w:pPr>
              <w:hyperlink w:anchor="_Toc112138639" w:history="1">
                <w:r w:rsidR="00432E8E" w:rsidRPr="00432E8E">
                  <w:rPr>
                    <w:rStyle w:val="Hyperlink"/>
                    <w:rFonts w:ascii="Verdana" w:hAnsi="Verdana"/>
                    <w:noProof/>
                    <w:sz w:val="20"/>
                    <w:szCs w:val="20"/>
                  </w:rPr>
                  <w:t>Scheme: Fitness Music Services (FMS)</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_Toc112138639 \h </w:instrText>
                </w:r>
                <w:r w:rsidR="00432E8E" w:rsidRPr="00432E8E">
                  <w:rPr>
                    <w:noProof/>
                    <w:webHidden/>
                  </w:rPr>
                </w:r>
                <w:r w:rsidR="00432E8E" w:rsidRPr="00432E8E">
                  <w:rPr>
                    <w:noProof/>
                    <w:webHidden/>
                  </w:rPr>
                  <w:fldChar w:fldCharType="separate"/>
                </w:r>
                <w:r>
                  <w:rPr>
                    <w:noProof/>
                    <w:webHidden/>
                  </w:rPr>
                  <w:t>56</w:t>
                </w:r>
                <w:r w:rsidR="00432E8E" w:rsidRPr="00432E8E">
                  <w:rPr>
                    <w:noProof/>
                    <w:webHidden/>
                  </w:rPr>
                  <w:fldChar w:fldCharType="end"/>
                </w:r>
              </w:hyperlink>
            </w:p>
            <w:p w14:paraId="70EAD28B" w14:textId="79FE731A" w:rsidR="00432E8E" w:rsidRPr="00432E8E" w:rsidRDefault="003002EF" w:rsidP="00C4488A">
              <w:pPr>
                <w:pStyle w:val="TOC1"/>
                <w:rPr>
                  <w:rFonts w:eastAsiaTheme="minorEastAsia" w:cstheme="minorBidi"/>
                  <w:noProof/>
                  <w:sz w:val="18"/>
                  <w:szCs w:val="18"/>
                  <w:lang w:val="en-GB" w:eastAsia="en-GB"/>
                </w:rPr>
              </w:pPr>
              <w:hyperlink w:anchor="_Toc112138640" w:history="1">
                <w:r w:rsidR="00432E8E" w:rsidRPr="00432E8E">
                  <w:rPr>
                    <w:rStyle w:val="Hyperlink"/>
                    <w:rFonts w:ascii="Verdana" w:hAnsi="Verdana"/>
                    <w:noProof/>
                    <w:sz w:val="20"/>
                    <w:szCs w:val="20"/>
                  </w:rPr>
                  <w:t>Scheme: General Interest Cover mounts (GI7N)</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_Toc112138640 \h </w:instrText>
                </w:r>
                <w:r w:rsidR="00432E8E" w:rsidRPr="00432E8E">
                  <w:rPr>
                    <w:noProof/>
                    <w:webHidden/>
                  </w:rPr>
                </w:r>
                <w:r w:rsidR="00432E8E" w:rsidRPr="00432E8E">
                  <w:rPr>
                    <w:noProof/>
                    <w:webHidden/>
                  </w:rPr>
                  <w:fldChar w:fldCharType="separate"/>
                </w:r>
                <w:r>
                  <w:rPr>
                    <w:noProof/>
                    <w:webHidden/>
                  </w:rPr>
                  <w:t>57</w:t>
                </w:r>
                <w:r w:rsidR="00432E8E" w:rsidRPr="00432E8E">
                  <w:rPr>
                    <w:noProof/>
                    <w:webHidden/>
                  </w:rPr>
                  <w:fldChar w:fldCharType="end"/>
                </w:r>
              </w:hyperlink>
            </w:p>
            <w:p w14:paraId="7B9C0093" w14:textId="62E20EE1" w:rsidR="00432E8E" w:rsidRPr="00432E8E" w:rsidRDefault="003002EF" w:rsidP="00C4488A">
              <w:pPr>
                <w:pStyle w:val="TOC1"/>
                <w:rPr>
                  <w:rFonts w:eastAsiaTheme="minorEastAsia" w:cstheme="minorBidi"/>
                  <w:noProof/>
                  <w:sz w:val="18"/>
                  <w:szCs w:val="18"/>
                  <w:lang w:val="en-GB" w:eastAsia="en-GB"/>
                </w:rPr>
              </w:pPr>
              <w:hyperlink w:anchor="_Toc112138641" w:history="1">
                <w:r w:rsidR="00432E8E" w:rsidRPr="00432E8E">
                  <w:rPr>
                    <w:rStyle w:val="Hyperlink"/>
                    <w:rFonts w:ascii="Verdana" w:hAnsi="Verdana"/>
                    <w:noProof/>
                    <w:sz w:val="20"/>
                    <w:szCs w:val="20"/>
                  </w:rPr>
                  <w:t>Scheme: Joint Import Licence (JIL)</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_Toc112138641 \h </w:instrText>
                </w:r>
                <w:r w:rsidR="00432E8E" w:rsidRPr="00432E8E">
                  <w:rPr>
                    <w:noProof/>
                    <w:webHidden/>
                  </w:rPr>
                </w:r>
                <w:r w:rsidR="00432E8E" w:rsidRPr="00432E8E">
                  <w:rPr>
                    <w:noProof/>
                    <w:webHidden/>
                  </w:rPr>
                  <w:fldChar w:fldCharType="separate"/>
                </w:r>
                <w:r>
                  <w:rPr>
                    <w:noProof/>
                    <w:webHidden/>
                  </w:rPr>
                  <w:t>58</w:t>
                </w:r>
                <w:r w:rsidR="00432E8E" w:rsidRPr="00432E8E">
                  <w:rPr>
                    <w:noProof/>
                    <w:webHidden/>
                  </w:rPr>
                  <w:fldChar w:fldCharType="end"/>
                </w:r>
              </w:hyperlink>
            </w:p>
            <w:p w14:paraId="2ACEFEC4" w14:textId="62A8196C" w:rsidR="00432E8E" w:rsidRPr="00432E8E" w:rsidRDefault="003002EF" w:rsidP="00C4488A">
              <w:pPr>
                <w:pStyle w:val="TOC1"/>
                <w:rPr>
                  <w:rFonts w:eastAsiaTheme="minorEastAsia" w:cstheme="minorBidi"/>
                  <w:noProof/>
                  <w:sz w:val="18"/>
                  <w:szCs w:val="18"/>
                  <w:lang w:val="en-GB" w:eastAsia="en-GB"/>
                </w:rPr>
              </w:pPr>
              <w:hyperlink w:anchor="_Toc112138642" w:history="1">
                <w:r w:rsidR="00432E8E" w:rsidRPr="00432E8E">
                  <w:rPr>
                    <w:rStyle w:val="Hyperlink"/>
                    <w:rFonts w:ascii="Verdana" w:hAnsi="Verdana"/>
                    <w:noProof/>
                    <w:sz w:val="20"/>
                    <w:szCs w:val="20"/>
                  </w:rPr>
                  <w:t>Scheme: Music Karaoke (KAR)</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_Toc112138642 \h </w:instrText>
                </w:r>
                <w:r w:rsidR="00432E8E" w:rsidRPr="00432E8E">
                  <w:rPr>
                    <w:noProof/>
                    <w:webHidden/>
                  </w:rPr>
                </w:r>
                <w:r w:rsidR="00432E8E" w:rsidRPr="00432E8E">
                  <w:rPr>
                    <w:noProof/>
                    <w:webHidden/>
                  </w:rPr>
                  <w:fldChar w:fldCharType="separate"/>
                </w:r>
                <w:r>
                  <w:rPr>
                    <w:noProof/>
                    <w:webHidden/>
                  </w:rPr>
                  <w:t>59</w:t>
                </w:r>
                <w:r w:rsidR="00432E8E" w:rsidRPr="00432E8E">
                  <w:rPr>
                    <w:noProof/>
                    <w:webHidden/>
                  </w:rPr>
                  <w:fldChar w:fldCharType="end"/>
                </w:r>
              </w:hyperlink>
            </w:p>
            <w:p w14:paraId="62106650" w14:textId="7CF7DE56" w:rsidR="00432E8E" w:rsidRPr="00432E8E" w:rsidRDefault="003002EF" w:rsidP="00C4488A">
              <w:pPr>
                <w:pStyle w:val="TOC1"/>
                <w:rPr>
                  <w:rFonts w:eastAsiaTheme="minorEastAsia" w:cstheme="minorBidi"/>
                  <w:noProof/>
                  <w:sz w:val="18"/>
                  <w:szCs w:val="18"/>
                  <w:lang w:val="en-GB" w:eastAsia="en-GB"/>
                </w:rPr>
              </w:pPr>
              <w:hyperlink w:anchor="_Toc112138643" w:history="1">
                <w:r w:rsidR="00432E8E" w:rsidRPr="00432E8E">
                  <w:rPr>
                    <w:rStyle w:val="Hyperlink"/>
                    <w:rFonts w:ascii="Verdana" w:hAnsi="Verdana"/>
                    <w:noProof/>
                    <w:sz w:val="20"/>
                    <w:szCs w:val="20"/>
                  </w:rPr>
                  <w:t>Scheme: Limited Manufacture (LM)</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_Toc112138643 \h </w:instrText>
                </w:r>
                <w:r w:rsidR="00432E8E" w:rsidRPr="00432E8E">
                  <w:rPr>
                    <w:noProof/>
                    <w:webHidden/>
                  </w:rPr>
                </w:r>
                <w:r w:rsidR="00432E8E" w:rsidRPr="00432E8E">
                  <w:rPr>
                    <w:noProof/>
                    <w:webHidden/>
                  </w:rPr>
                  <w:fldChar w:fldCharType="separate"/>
                </w:r>
                <w:r>
                  <w:rPr>
                    <w:noProof/>
                    <w:webHidden/>
                  </w:rPr>
                  <w:t>60</w:t>
                </w:r>
                <w:r w:rsidR="00432E8E" w:rsidRPr="00432E8E">
                  <w:rPr>
                    <w:noProof/>
                    <w:webHidden/>
                  </w:rPr>
                  <w:fldChar w:fldCharType="end"/>
                </w:r>
              </w:hyperlink>
            </w:p>
            <w:p w14:paraId="2A320559" w14:textId="09D1D6B7" w:rsidR="00432E8E" w:rsidRPr="00432E8E" w:rsidRDefault="003002EF" w:rsidP="00C4488A">
              <w:pPr>
                <w:pStyle w:val="TOC1"/>
                <w:rPr>
                  <w:rFonts w:eastAsiaTheme="minorEastAsia" w:cstheme="minorBidi"/>
                  <w:noProof/>
                  <w:sz w:val="18"/>
                  <w:szCs w:val="18"/>
                  <w:lang w:val="en-GB" w:eastAsia="en-GB"/>
                </w:rPr>
              </w:pPr>
              <w:hyperlink w:anchor="_Toc112138644" w:history="1">
                <w:r w:rsidR="00432E8E" w:rsidRPr="00432E8E">
                  <w:rPr>
                    <w:rStyle w:val="Hyperlink"/>
                    <w:rFonts w:ascii="Verdana" w:hAnsi="Verdana"/>
                    <w:noProof/>
                    <w:sz w:val="20"/>
                    <w:szCs w:val="20"/>
                  </w:rPr>
                  <w:t>Scheme: Production Music Rate Card (LR1)</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_Toc112138644 \h </w:instrText>
                </w:r>
                <w:r w:rsidR="00432E8E" w:rsidRPr="00432E8E">
                  <w:rPr>
                    <w:noProof/>
                    <w:webHidden/>
                  </w:rPr>
                </w:r>
                <w:r w:rsidR="00432E8E" w:rsidRPr="00432E8E">
                  <w:rPr>
                    <w:noProof/>
                    <w:webHidden/>
                  </w:rPr>
                  <w:fldChar w:fldCharType="separate"/>
                </w:r>
                <w:r>
                  <w:rPr>
                    <w:noProof/>
                    <w:webHidden/>
                  </w:rPr>
                  <w:t>61</w:t>
                </w:r>
                <w:r w:rsidR="00432E8E" w:rsidRPr="00432E8E">
                  <w:rPr>
                    <w:noProof/>
                    <w:webHidden/>
                  </w:rPr>
                  <w:fldChar w:fldCharType="end"/>
                </w:r>
              </w:hyperlink>
            </w:p>
            <w:p w14:paraId="5C03EB97" w14:textId="386B6E2F" w:rsidR="00432E8E" w:rsidRPr="00432E8E" w:rsidRDefault="003002EF" w:rsidP="00C4488A">
              <w:pPr>
                <w:pStyle w:val="TOC1"/>
                <w:rPr>
                  <w:rFonts w:eastAsiaTheme="minorEastAsia" w:cstheme="minorBidi"/>
                  <w:noProof/>
                  <w:sz w:val="18"/>
                  <w:szCs w:val="18"/>
                  <w:lang w:val="en-GB" w:eastAsia="en-GB"/>
                </w:rPr>
              </w:pPr>
              <w:hyperlink w:anchor="_Toc112138645" w:history="1">
                <w:r w:rsidR="00432E8E" w:rsidRPr="00432E8E">
                  <w:rPr>
                    <w:rStyle w:val="Hyperlink"/>
                    <w:rFonts w:ascii="Verdana" w:hAnsi="Verdana"/>
                    <w:noProof/>
                    <w:sz w:val="20"/>
                    <w:szCs w:val="20"/>
                  </w:rPr>
                  <w:t>Scheme: Interactive Games/Multimedia Products (MM1)</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_Toc112138645 \h </w:instrText>
                </w:r>
                <w:r w:rsidR="00432E8E" w:rsidRPr="00432E8E">
                  <w:rPr>
                    <w:noProof/>
                    <w:webHidden/>
                  </w:rPr>
                </w:r>
                <w:r w:rsidR="00432E8E" w:rsidRPr="00432E8E">
                  <w:rPr>
                    <w:noProof/>
                    <w:webHidden/>
                  </w:rPr>
                  <w:fldChar w:fldCharType="separate"/>
                </w:r>
                <w:r>
                  <w:rPr>
                    <w:noProof/>
                    <w:webHidden/>
                  </w:rPr>
                  <w:t>62</w:t>
                </w:r>
                <w:r w:rsidR="00432E8E" w:rsidRPr="00432E8E">
                  <w:rPr>
                    <w:noProof/>
                    <w:webHidden/>
                  </w:rPr>
                  <w:fldChar w:fldCharType="end"/>
                </w:r>
              </w:hyperlink>
            </w:p>
            <w:p w14:paraId="1D71EBE8" w14:textId="14526EDD" w:rsidR="00432E8E" w:rsidRPr="00432E8E" w:rsidRDefault="003002EF" w:rsidP="00C4488A">
              <w:pPr>
                <w:pStyle w:val="TOC1"/>
                <w:rPr>
                  <w:rFonts w:eastAsiaTheme="minorEastAsia" w:cstheme="minorBidi"/>
                  <w:noProof/>
                  <w:sz w:val="18"/>
                  <w:szCs w:val="18"/>
                  <w:lang w:val="en-GB" w:eastAsia="en-GB"/>
                </w:rPr>
              </w:pPr>
              <w:hyperlink w:anchor="_Toc112138646" w:history="1">
                <w:r w:rsidR="00432E8E" w:rsidRPr="00432E8E">
                  <w:rPr>
                    <w:rStyle w:val="Hyperlink"/>
                    <w:rFonts w:ascii="Verdana" w:hAnsi="Verdana"/>
                    <w:noProof/>
                    <w:sz w:val="20"/>
                    <w:szCs w:val="20"/>
                  </w:rPr>
                  <w:t>Scheme: Music Services Business to Business (MSB2B)</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_Toc112138646 \h </w:instrText>
                </w:r>
                <w:r w:rsidR="00432E8E" w:rsidRPr="00432E8E">
                  <w:rPr>
                    <w:noProof/>
                    <w:webHidden/>
                  </w:rPr>
                </w:r>
                <w:r w:rsidR="00432E8E" w:rsidRPr="00432E8E">
                  <w:rPr>
                    <w:noProof/>
                    <w:webHidden/>
                  </w:rPr>
                  <w:fldChar w:fldCharType="separate"/>
                </w:r>
                <w:r>
                  <w:rPr>
                    <w:noProof/>
                    <w:webHidden/>
                  </w:rPr>
                  <w:t>63</w:t>
                </w:r>
                <w:r w:rsidR="00432E8E" w:rsidRPr="00432E8E">
                  <w:rPr>
                    <w:noProof/>
                    <w:webHidden/>
                  </w:rPr>
                  <w:fldChar w:fldCharType="end"/>
                </w:r>
              </w:hyperlink>
            </w:p>
            <w:p w14:paraId="3673D3E9" w14:textId="2AA66B4C" w:rsidR="00432E8E" w:rsidRPr="00432E8E" w:rsidRDefault="003002EF" w:rsidP="00C4488A">
              <w:pPr>
                <w:pStyle w:val="TOC1"/>
                <w:rPr>
                  <w:rFonts w:eastAsiaTheme="minorEastAsia" w:cstheme="minorBidi"/>
                  <w:noProof/>
                  <w:sz w:val="18"/>
                  <w:szCs w:val="18"/>
                  <w:lang w:val="en-GB" w:eastAsia="en-GB"/>
                </w:rPr>
              </w:pPr>
              <w:hyperlink w:anchor="_Toc112138647" w:history="1">
                <w:r w:rsidR="00432E8E" w:rsidRPr="00432E8E">
                  <w:rPr>
                    <w:rStyle w:val="Hyperlink"/>
                    <w:rFonts w:ascii="Verdana" w:hAnsi="Verdana"/>
                    <w:noProof/>
                    <w:sz w:val="20"/>
                    <w:szCs w:val="20"/>
                  </w:rPr>
                  <w:t>Scheme: Professional Dubbing (ProDub)</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_Toc112138647 \h </w:instrText>
                </w:r>
                <w:r w:rsidR="00432E8E" w:rsidRPr="00432E8E">
                  <w:rPr>
                    <w:noProof/>
                    <w:webHidden/>
                  </w:rPr>
                </w:r>
                <w:r w:rsidR="00432E8E" w:rsidRPr="00432E8E">
                  <w:rPr>
                    <w:noProof/>
                    <w:webHidden/>
                  </w:rPr>
                  <w:fldChar w:fldCharType="separate"/>
                </w:r>
                <w:r>
                  <w:rPr>
                    <w:noProof/>
                    <w:webHidden/>
                  </w:rPr>
                  <w:t>64</w:t>
                </w:r>
                <w:r w:rsidR="00432E8E" w:rsidRPr="00432E8E">
                  <w:rPr>
                    <w:noProof/>
                    <w:webHidden/>
                  </w:rPr>
                  <w:fldChar w:fldCharType="end"/>
                </w:r>
              </w:hyperlink>
            </w:p>
            <w:p w14:paraId="14956711" w14:textId="37C63A6E" w:rsidR="00432E8E" w:rsidRPr="00432E8E" w:rsidRDefault="003002EF" w:rsidP="00C4488A">
              <w:pPr>
                <w:pStyle w:val="TOC1"/>
                <w:rPr>
                  <w:rFonts w:eastAsiaTheme="minorEastAsia" w:cstheme="minorBidi"/>
                  <w:noProof/>
                  <w:sz w:val="18"/>
                  <w:szCs w:val="18"/>
                  <w:lang w:val="en-GB" w:eastAsia="en-GB"/>
                </w:rPr>
              </w:pPr>
              <w:hyperlink w:anchor="_Toc112138648" w:history="1">
                <w:r w:rsidR="00432E8E" w:rsidRPr="00432E8E">
                  <w:rPr>
                    <w:rStyle w:val="Hyperlink"/>
                    <w:rFonts w:ascii="Verdana" w:hAnsi="Verdana"/>
                    <w:noProof/>
                    <w:sz w:val="20"/>
                    <w:szCs w:val="20"/>
                  </w:rPr>
                  <w:t>Scheme: Public Exhibitions (SG4)</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_Toc112138648 \h </w:instrText>
                </w:r>
                <w:r w:rsidR="00432E8E" w:rsidRPr="00432E8E">
                  <w:rPr>
                    <w:noProof/>
                    <w:webHidden/>
                  </w:rPr>
                </w:r>
                <w:r w:rsidR="00432E8E" w:rsidRPr="00432E8E">
                  <w:rPr>
                    <w:noProof/>
                    <w:webHidden/>
                  </w:rPr>
                  <w:fldChar w:fldCharType="separate"/>
                </w:r>
                <w:r>
                  <w:rPr>
                    <w:noProof/>
                    <w:webHidden/>
                  </w:rPr>
                  <w:t>65</w:t>
                </w:r>
                <w:r w:rsidR="00432E8E" w:rsidRPr="00432E8E">
                  <w:rPr>
                    <w:noProof/>
                    <w:webHidden/>
                  </w:rPr>
                  <w:fldChar w:fldCharType="end"/>
                </w:r>
              </w:hyperlink>
            </w:p>
            <w:p w14:paraId="429FAD59" w14:textId="3557BE24" w:rsidR="00432E8E" w:rsidRPr="00432E8E" w:rsidRDefault="003002EF" w:rsidP="00C4488A">
              <w:pPr>
                <w:pStyle w:val="TOC1"/>
                <w:rPr>
                  <w:rFonts w:eastAsiaTheme="minorEastAsia" w:cstheme="minorBidi"/>
                  <w:noProof/>
                  <w:sz w:val="18"/>
                  <w:szCs w:val="18"/>
                  <w:lang w:val="en-GB" w:eastAsia="en-GB"/>
                </w:rPr>
              </w:pPr>
              <w:hyperlink w:anchor="_Toc112138649" w:history="1">
                <w:r w:rsidR="00432E8E" w:rsidRPr="00432E8E">
                  <w:rPr>
                    <w:rStyle w:val="Hyperlink"/>
                    <w:rFonts w:ascii="Verdana" w:hAnsi="Verdana"/>
                    <w:noProof/>
                    <w:sz w:val="20"/>
                    <w:szCs w:val="20"/>
                  </w:rPr>
                  <w:t>Scheme: (SG6)</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_Toc112138649 \h </w:instrText>
                </w:r>
                <w:r w:rsidR="00432E8E" w:rsidRPr="00432E8E">
                  <w:rPr>
                    <w:noProof/>
                    <w:webHidden/>
                  </w:rPr>
                </w:r>
                <w:r w:rsidR="00432E8E" w:rsidRPr="00432E8E">
                  <w:rPr>
                    <w:noProof/>
                    <w:webHidden/>
                  </w:rPr>
                  <w:fldChar w:fldCharType="separate"/>
                </w:r>
                <w:r>
                  <w:rPr>
                    <w:noProof/>
                    <w:webHidden/>
                  </w:rPr>
                  <w:t>66</w:t>
                </w:r>
                <w:r w:rsidR="00432E8E" w:rsidRPr="00432E8E">
                  <w:rPr>
                    <w:noProof/>
                    <w:webHidden/>
                  </w:rPr>
                  <w:fldChar w:fldCharType="end"/>
                </w:r>
              </w:hyperlink>
            </w:p>
            <w:p w14:paraId="02CA15B0" w14:textId="116B1A55" w:rsidR="00432E8E" w:rsidRPr="00432E8E" w:rsidRDefault="003002EF" w:rsidP="00C4488A">
              <w:pPr>
                <w:pStyle w:val="TOC1"/>
                <w:rPr>
                  <w:rFonts w:eastAsiaTheme="minorEastAsia" w:cstheme="minorBidi"/>
                  <w:noProof/>
                  <w:sz w:val="18"/>
                  <w:szCs w:val="18"/>
                  <w:lang w:val="en-GB" w:eastAsia="en-GB"/>
                </w:rPr>
              </w:pPr>
              <w:hyperlink w:anchor="_Toc112138650" w:history="1">
                <w:r w:rsidR="00432E8E" w:rsidRPr="00432E8E">
                  <w:rPr>
                    <w:rStyle w:val="Hyperlink"/>
                    <w:rFonts w:ascii="Verdana" w:hAnsi="Verdana"/>
                    <w:noProof/>
                    <w:sz w:val="20"/>
                    <w:szCs w:val="20"/>
                  </w:rPr>
                  <w:t>Scheme: Audits (AUD1 &amp; AUD2)</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_Toc112138650 \h </w:instrText>
                </w:r>
                <w:r w:rsidR="00432E8E" w:rsidRPr="00432E8E">
                  <w:rPr>
                    <w:noProof/>
                    <w:webHidden/>
                  </w:rPr>
                </w:r>
                <w:r w:rsidR="00432E8E" w:rsidRPr="00432E8E">
                  <w:rPr>
                    <w:noProof/>
                    <w:webHidden/>
                  </w:rPr>
                  <w:fldChar w:fldCharType="separate"/>
                </w:r>
                <w:r>
                  <w:rPr>
                    <w:noProof/>
                    <w:webHidden/>
                  </w:rPr>
                  <w:t>67</w:t>
                </w:r>
                <w:r w:rsidR="00432E8E" w:rsidRPr="00432E8E">
                  <w:rPr>
                    <w:noProof/>
                    <w:webHidden/>
                  </w:rPr>
                  <w:fldChar w:fldCharType="end"/>
                </w:r>
              </w:hyperlink>
            </w:p>
            <w:p w14:paraId="1DAEB910" w14:textId="5DB7D773" w:rsidR="00432E8E" w:rsidRPr="00432E8E" w:rsidRDefault="003002EF" w:rsidP="00C4488A">
              <w:pPr>
                <w:pStyle w:val="TOC1"/>
                <w:rPr>
                  <w:rFonts w:eastAsiaTheme="minorEastAsia" w:cstheme="minorBidi"/>
                  <w:noProof/>
                  <w:sz w:val="18"/>
                  <w:szCs w:val="18"/>
                  <w:lang w:val="en-GB" w:eastAsia="en-GB"/>
                </w:rPr>
              </w:pPr>
              <w:hyperlink w:anchor="_Toc112138651" w:history="1">
                <w:r w:rsidR="00432E8E" w:rsidRPr="00432E8E">
                  <w:rPr>
                    <w:rStyle w:val="Hyperlink"/>
                    <w:rFonts w:ascii="Verdana" w:hAnsi="Verdana"/>
                    <w:noProof/>
                    <w:sz w:val="20"/>
                    <w:szCs w:val="20"/>
                  </w:rPr>
                  <w:t>ONLINE LICENSING</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_Toc112138651 \h </w:instrText>
                </w:r>
                <w:r w:rsidR="00432E8E" w:rsidRPr="00432E8E">
                  <w:rPr>
                    <w:noProof/>
                    <w:webHidden/>
                  </w:rPr>
                </w:r>
                <w:r w:rsidR="00432E8E" w:rsidRPr="00432E8E">
                  <w:rPr>
                    <w:noProof/>
                    <w:webHidden/>
                  </w:rPr>
                  <w:fldChar w:fldCharType="separate"/>
                </w:r>
                <w:r>
                  <w:rPr>
                    <w:noProof/>
                    <w:webHidden/>
                  </w:rPr>
                  <w:t>68</w:t>
                </w:r>
                <w:r w:rsidR="00432E8E" w:rsidRPr="00432E8E">
                  <w:rPr>
                    <w:noProof/>
                    <w:webHidden/>
                  </w:rPr>
                  <w:fldChar w:fldCharType="end"/>
                </w:r>
              </w:hyperlink>
            </w:p>
            <w:p w14:paraId="52FE502A" w14:textId="26F4D009" w:rsidR="00432E8E" w:rsidRPr="00432E8E" w:rsidRDefault="003002EF" w:rsidP="00C4488A">
              <w:pPr>
                <w:pStyle w:val="TOC1"/>
                <w:rPr>
                  <w:rFonts w:eastAsiaTheme="minorEastAsia" w:cstheme="minorBidi"/>
                  <w:noProof/>
                  <w:sz w:val="18"/>
                  <w:szCs w:val="18"/>
                  <w:lang w:val="en-GB" w:eastAsia="en-GB"/>
                </w:rPr>
              </w:pPr>
              <w:hyperlink w:anchor="_Toc112138652" w:history="1">
                <w:r w:rsidR="00432E8E" w:rsidRPr="00432E8E">
                  <w:rPr>
                    <w:rStyle w:val="Hyperlink"/>
                    <w:rFonts w:ascii="Verdana" w:hAnsi="Verdana"/>
                    <w:noProof/>
                    <w:sz w:val="20"/>
                    <w:szCs w:val="20"/>
                  </w:rPr>
                  <w:t>Apple Music and Apple iTunes</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_Toc112138652 \h </w:instrText>
                </w:r>
                <w:r w:rsidR="00432E8E" w:rsidRPr="00432E8E">
                  <w:rPr>
                    <w:noProof/>
                    <w:webHidden/>
                  </w:rPr>
                </w:r>
                <w:r w:rsidR="00432E8E" w:rsidRPr="00432E8E">
                  <w:rPr>
                    <w:noProof/>
                    <w:webHidden/>
                  </w:rPr>
                  <w:fldChar w:fldCharType="separate"/>
                </w:r>
                <w:r>
                  <w:rPr>
                    <w:noProof/>
                    <w:webHidden/>
                  </w:rPr>
                  <w:t>70</w:t>
                </w:r>
                <w:r w:rsidR="00432E8E" w:rsidRPr="00432E8E">
                  <w:rPr>
                    <w:noProof/>
                    <w:webHidden/>
                  </w:rPr>
                  <w:fldChar w:fldCharType="end"/>
                </w:r>
              </w:hyperlink>
            </w:p>
            <w:p w14:paraId="01563254" w14:textId="0A098F18" w:rsidR="00432E8E" w:rsidRPr="00432E8E" w:rsidRDefault="003002EF" w:rsidP="00C4488A">
              <w:pPr>
                <w:pStyle w:val="TOC1"/>
                <w:rPr>
                  <w:rFonts w:eastAsiaTheme="minorEastAsia" w:cstheme="minorBidi"/>
                  <w:noProof/>
                  <w:sz w:val="18"/>
                  <w:szCs w:val="18"/>
                  <w:lang w:val="en-GB" w:eastAsia="en-GB"/>
                </w:rPr>
              </w:pPr>
              <w:hyperlink w:anchor="_Toc112138653" w:history="1">
                <w:r w:rsidR="00432E8E" w:rsidRPr="00432E8E">
                  <w:rPr>
                    <w:rStyle w:val="Hyperlink"/>
                    <w:rFonts w:ascii="Verdana" w:hAnsi="Verdana"/>
                    <w:noProof/>
                    <w:sz w:val="20"/>
                    <w:szCs w:val="20"/>
                  </w:rPr>
                  <w:t>YouTube</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_Toc112138653 \h </w:instrText>
                </w:r>
                <w:r w:rsidR="00432E8E" w:rsidRPr="00432E8E">
                  <w:rPr>
                    <w:noProof/>
                    <w:webHidden/>
                  </w:rPr>
                </w:r>
                <w:r w:rsidR="00432E8E" w:rsidRPr="00432E8E">
                  <w:rPr>
                    <w:noProof/>
                    <w:webHidden/>
                  </w:rPr>
                  <w:fldChar w:fldCharType="separate"/>
                </w:r>
                <w:r>
                  <w:rPr>
                    <w:noProof/>
                    <w:webHidden/>
                  </w:rPr>
                  <w:t>71</w:t>
                </w:r>
                <w:r w:rsidR="00432E8E" w:rsidRPr="00432E8E">
                  <w:rPr>
                    <w:noProof/>
                    <w:webHidden/>
                  </w:rPr>
                  <w:fldChar w:fldCharType="end"/>
                </w:r>
              </w:hyperlink>
            </w:p>
            <w:p w14:paraId="62D5768A" w14:textId="7E95593A" w:rsidR="00432E8E" w:rsidRPr="00432E8E" w:rsidRDefault="003002EF" w:rsidP="00C4488A">
              <w:pPr>
                <w:pStyle w:val="TOC1"/>
                <w:rPr>
                  <w:rFonts w:eastAsiaTheme="minorEastAsia" w:cstheme="minorBidi"/>
                  <w:noProof/>
                  <w:sz w:val="18"/>
                  <w:szCs w:val="18"/>
                  <w:lang w:val="en-GB" w:eastAsia="en-GB"/>
                </w:rPr>
              </w:pPr>
              <w:hyperlink w:anchor="_Toc112138654" w:history="1">
                <w:r w:rsidR="00432E8E" w:rsidRPr="00432E8E">
                  <w:rPr>
                    <w:rStyle w:val="Hyperlink"/>
                    <w:rFonts w:ascii="Verdana" w:hAnsi="Verdana"/>
                    <w:noProof/>
                    <w:sz w:val="20"/>
                    <w:szCs w:val="20"/>
                  </w:rPr>
                  <w:t>Spotify</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_Toc112138654 \h </w:instrText>
                </w:r>
                <w:r w:rsidR="00432E8E" w:rsidRPr="00432E8E">
                  <w:rPr>
                    <w:noProof/>
                    <w:webHidden/>
                  </w:rPr>
                </w:r>
                <w:r w:rsidR="00432E8E" w:rsidRPr="00432E8E">
                  <w:rPr>
                    <w:noProof/>
                    <w:webHidden/>
                  </w:rPr>
                  <w:fldChar w:fldCharType="separate"/>
                </w:r>
                <w:r>
                  <w:rPr>
                    <w:noProof/>
                    <w:webHidden/>
                  </w:rPr>
                  <w:t>73</w:t>
                </w:r>
                <w:r w:rsidR="00432E8E" w:rsidRPr="00432E8E">
                  <w:rPr>
                    <w:noProof/>
                    <w:webHidden/>
                  </w:rPr>
                  <w:fldChar w:fldCharType="end"/>
                </w:r>
              </w:hyperlink>
            </w:p>
            <w:p w14:paraId="3231648D" w14:textId="35988FCD" w:rsidR="00432E8E" w:rsidRPr="00432E8E" w:rsidRDefault="003002EF" w:rsidP="00C4488A">
              <w:pPr>
                <w:pStyle w:val="TOC1"/>
                <w:rPr>
                  <w:rFonts w:eastAsiaTheme="minorEastAsia" w:cstheme="minorBidi"/>
                  <w:noProof/>
                  <w:sz w:val="18"/>
                  <w:szCs w:val="18"/>
                  <w:lang w:val="en-GB" w:eastAsia="en-GB"/>
                </w:rPr>
              </w:pPr>
              <w:hyperlink w:anchor="_Toc112138655" w:history="1">
                <w:r w:rsidR="00432E8E" w:rsidRPr="00432E8E">
                  <w:rPr>
                    <w:rStyle w:val="Hyperlink"/>
                    <w:rFonts w:ascii="Verdana" w:hAnsi="Verdana"/>
                    <w:noProof/>
                    <w:sz w:val="20"/>
                    <w:szCs w:val="20"/>
                  </w:rPr>
                  <w:t>GEOL within broadcast blanket</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_Toc112138655 \h </w:instrText>
                </w:r>
                <w:r w:rsidR="00432E8E" w:rsidRPr="00432E8E">
                  <w:rPr>
                    <w:noProof/>
                    <w:webHidden/>
                  </w:rPr>
                </w:r>
                <w:r w:rsidR="00432E8E" w:rsidRPr="00432E8E">
                  <w:rPr>
                    <w:noProof/>
                    <w:webHidden/>
                  </w:rPr>
                  <w:fldChar w:fldCharType="separate"/>
                </w:r>
                <w:r>
                  <w:rPr>
                    <w:noProof/>
                    <w:webHidden/>
                  </w:rPr>
                  <w:t>74</w:t>
                </w:r>
                <w:r w:rsidR="00432E8E" w:rsidRPr="00432E8E">
                  <w:rPr>
                    <w:noProof/>
                    <w:webHidden/>
                  </w:rPr>
                  <w:fldChar w:fldCharType="end"/>
                </w:r>
              </w:hyperlink>
            </w:p>
            <w:p w14:paraId="2BEB410D" w14:textId="56E057A9" w:rsidR="00432E8E" w:rsidRPr="00432E8E" w:rsidRDefault="003002EF" w:rsidP="00C4488A">
              <w:pPr>
                <w:pStyle w:val="TOC1"/>
                <w:rPr>
                  <w:rFonts w:eastAsiaTheme="minorEastAsia" w:cstheme="minorBidi"/>
                  <w:noProof/>
                  <w:sz w:val="18"/>
                  <w:szCs w:val="18"/>
                  <w:lang w:val="en-GB" w:eastAsia="en-GB"/>
                </w:rPr>
              </w:pPr>
              <w:hyperlink w:anchor="_Toc112138656" w:history="1">
                <w:r w:rsidR="00432E8E" w:rsidRPr="00432E8E">
                  <w:rPr>
                    <w:rStyle w:val="Hyperlink"/>
                    <w:rFonts w:ascii="Verdana" w:hAnsi="Verdana"/>
                    <w:noProof/>
                    <w:sz w:val="20"/>
                    <w:szCs w:val="20"/>
                  </w:rPr>
                  <w:t>Blanket GEOL standalone licences</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_Toc112138656 \h </w:instrText>
                </w:r>
                <w:r w:rsidR="00432E8E" w:rsidRPr="00432E8E">
                  <w:rPr>
                    <w:noProof/>
                    <w:webHidden/>
                  </w:rPr>
                </w:r>
                <w:r w:rsidR="00432E8E" w:rsidRPr="00432E8E">
                  <w:rPr>
                    <w:noProof/>
                    <w:webHidden/>
                  </w:rPr>
                  <w:fldChar w:fldCharType="separate"/>
                </w:r>
                <w:r>
                  <w:rPr>
                    <w:noProof/>
                    <w:webHidden/>
                  </w:rPr>
                  <w:t>76</w:t>
                </w:r>
                <w:r w:rsidR="00432E8E" w:rsidRPr="00432E8E">
                  <w:rPr>
                    <w:noProof/>
                    <w:webHidden/>
                  </w:rPr>
                  <w:fldChar w:fldCharType="end"/>
                </w:r>
              </w:hyperlink>
            </w:p>
            <w:p w14:paraId="7B2B62AA" w14:textId="613560A6" w:rsidR="00432E8E" w:rsidRPr="00432E8E" w:rsidRDefault="003002EF" w:rsidP="00C4488A">
              <w:pPr>
                <w:pStyle w:val="TOC1"/>
                <w:rPr>
                  <w:rFonts w:eastAsiaTheme="minorEastAsia" w:cstheme="minorBidi"/>
                  <w:noProof/>
                  <w:sz w:val="18"/>
                  <w:szCs w:val="18"/>
                  <w:lang w:val="en-GB" w:eastAsia="en-GB"/>
                </w:rPr>
              </w:pPr>
              <w:hyperlink w:anchor="_Toc112138657" w:history="1">
                <w:r w:rsidR="00432E8E" w:rsidRPr="00432E8E">
                  <w:rPr>
                    <w:rStyle w:val="Hyperlink"/>
                    <w:rFonts w:ascii="Verdana" w:hAnsi="Verdana"/>
                    <w:noProof/>
                    <w:sz w:val="20"/>
                    <w:szCs w:val="20"/>
                  </w:rPr>
                  <w:t>Cloud locker services</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_Toc112138657 \h </w:instrText>
                </w:r>
                <w:r w:rsidR="00432E8E" w:rsidRPr="00432E8E">
                  <w:rPr>
                    <w:noProof/>
                    <w:webHidden/>
                  </w:rPr>
                </w:r>
                <w:r w:rsidR="00432E8E" w:rsidRPr="00432E8E">
                  <w:rPr>
                    <w:noProof/>
                    <w:webHidden/>
                  </w:rPr>
                  <w:fldChar w:fldCharType="separate"/>
                </w:r>
                <w:r>
                  <w:rPr>
                    <w:noProof/>
                    <w:webHidden/>
                  </w:rPr>
                  <w:t>77</w:t>
                </w:r>
                <w:r w:rsidR="00432E8E" w:rsidRPr="00432E8E">
                  <w:rPr>
                    <w:noProof/>
                    <w:webHidden/>
                  </w:rPr>
                  <w:fldChar w:fldCharType="end"/>
                </w:r>
              </w:hyperlink>
            </w:p>
            <w:p w14:paraId="4A7516E2" w14:textId="6FB7A63E" w:rsidR="00432E8E" w:rsidRPr="00432E8E" w:rsidRDefault="003002EF" w:rsidP="00C4488A">
              <w:pPr>
                <w:pStyle w:val="TOC1"/>
                <w:rPr>
                  <w:rFonts w:eastAsiaTheme="minorEastAsia" w:cstheme="minorBidi"/>
                  <w:noProof/>
                  <w:sz w:val="18"/>
                  <w:szCs w:val="18"/>
                  <w:lang w:val="en-GB" w:eastAsia="en-GB"/>
                </w:rPr>
              </w:pPr>
              <w:hyperlink w:anchor="_Toc112138658" w:history="1">
                <w:r w:rsidR="00432E8E" w:rsidRPr="00432E8E">
                  <w:rPr>
                    <w:rStyle w:val="Hyperlink"/>
                    <w:rFonts w:ascii="Verdana" w:hAnsi="Verdana"/>
                    <w:noProof/>
                    <w:sz w:val="20"/>
                    <w:szCs w:val="20"/>
                  </w:rPr>
                  <w:t>BBC iPlayer</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_Toc112138658 \h </w:instrText>
                </w:r>
                <w:r w:rsidR="00432E8E" w:rsidRPr="00432E8E">
                  <w:rPr>
                    <w:noProof/>
                    <w:webHidden/>
                  </w:rPr>
                </w:r>
                <w:r w:rsidR="00432E8E" w:rsidRPr="00432E8E">
                  <w:rPr>
                    <w:noProof/>
                    <w:webHidden/>
                  </w:rPr>
                  <w:fldChar w:fldCharType="separate"/>
                </w:r>
                <w:r>
                  <w:rPr>
                    <w:noProof/>
                    <w:webHidden/>
                  </w:rPr>
                  <w:t>78</w:t>
                </w:r>
                <w:r w:rsidR="00432E8E" w:rsidRPr="00432E8E">
                  <w:rPr>
                    <w:noProof/>
                    <w:webHidden/>
                  </w:rPr>
                  <w:fldChar w:fldCharType="end"/>
                </w:r>
              </w:hyperlink>
            </w:p>
            <w:p w14:paraId="08FBB126" w14:textId="683C2678" w:rsidR="00432E8E" w:rsidRPr="00432E8E" w:rsidRDefault="003002EF" w:rsidP="00C4488A">
              <w:pPr>
                <w:pStyle w:val="TOC1"/>
                <w:rPr>
                  <w:rFonts w:eastAsiaTheme="minorEastAsia" w:cstheme="minorBidi"/>
                  <w:noProof/>
                  <w:sz w:val="18"/>
                  <w:szCs w:val="18"/>
                  <w:lang w:val="en-GB" w:eastAsia="en-GB"/>
                </w:rPr>
              </w:pPr>
              <w:hyperlink w:anchor="_Toc112138659" w:history="1">
                <w:r w:rsidR="00432E8E" w:rsidRPr="00432E8E">
                  <w:rPr>
                    <w:rStyle w:val="Hyperlink"/>
                    <w:rFonts w:ascii="Verdana" w:hAnsi="Verdana"/>
                    <w:noProof/>
                    <w:sz w:val="20"/>
                    <w:szCs w:val="20"/>
                  </w:rPr>
                  <w:t>Multi-territory transactional licences</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_Toc112138659 \h </w:instrText>
                </w:r>
                <w:r w:rsidR="00432E8E" w:rsidRPr="00432E8E">
                  <w:rPr>
                    <w:noProof/>
                    <w:webHidden/>
                  </w:rPr>
                </w:r>
                <w:r w:rsidR="00432E8E" w:rsidRPr="00432E8E">
                  <w:rPr>
                    <w:noProof/>
                    <w:webHidden/>
                  </w:rPr>
                  <w:fldChar w:fldCharType="separate"/>
                </w:r>
                <w:r>
                  <w:rPr>
                    <w:noProof/>
                    <w:webHidden/>
                  </w:rPr>
                  <w:t>79</w:t>
                </w:r>
                <w:r w:rsidR="00432E8E" w:rsidRPr="00432E8E">
                  <w:rPr>
                    <w:noProof/>
                    <w:webHidden/>
                  </w:rPr>
                  <w:fldChar w:fldCharType="end"/>
                </w:r>
              </w:hyperlink>
            </w:p>
            <w:p w14:paraId="3AC7B880" w14:textId="26DCB575" w:rsidR="00432E8E" w:rsidRPr="00432E8E" w:rsidRDefault="003002EF" w:rsidP="00C4488A">
              <w:pPr>
                <w:pStyle w:val="TOC1"/>
                <w:rPr>
                  <w:rFonts w:eastAsiaTheme="minorEastAsia" w:cstheme="minorBidi"/>
                  <w:noProof/>
                  <w:sz w:val="18"/>
                  <w:szCs w:val="18"/>
                  <w:lang w:val="en-GB" w:eastAsia="en-GB"/>
                </w:rPr>
              </w:pPr>
              <w:hyperlink w:anchor="_Toc112138660" w:history="1">
                <w:r w:rsidR="00432E8E" w:rsidRPr="00432E8E">
                  <w:rPr>
                    <w:rStyle w:val="Hyperlink"/>
                    <w:rFonts w:ascii="Verdana" w:hAnsi="Verdana"/>
                    <w:noProof/>
                    <w:sz w:val="20"/>
                    <w:szCs w:val="20"/>
                  </w:rPr>
                  <w:t>Limited Online Music Licence</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_Toc112138660 \h </w:instrText>
                </w:r>
                <w:r w:rsidR="00432E8E" w:rsidRPr="00432E8E">
                  <w:rPr>
                    <w:noProof/>
                    <w:webHidden/>
                  </w:rPr>
                </w:r>
                <w:r w:rsidR="00432E8E" w:rsidRPr="00432E8E">
                  <w:rPr>
                    <w:noProof/>
                    <w:webHidden/>
                  </w:rPr>
                  <w:fldChar w:fldCharType="separate"/>
                </w:r>
                <w:r>
                  <w:rPr>
                    <w:noProof/>
                    <w:webHidden/>
                  </w:rPr>
                  <w:t>80</w:t>
                </w:r>
                <w:r w:rsidR="00432E8E" w:rsidRPr="00432E8E">
                  <w:rPr>
                    <w:noProof/>
                    <w:webHidden/>
                  </w:rPr>
                  <w:fldChar w:fldCharType="end"/>
                </w:r>
              </w:hyperlink>
            </w:p>
            <w:p w14:paraId="1AFDDB19" w14:textId="74D1D8B6" w:rsidR="00432E8E" w:rsidRPr="00432E8E" w:rsidRDefault="003002EF" w:rsidP="00C4488A">
              <w:pPr>
                <w:pStyle w:val="TOC1"/>
                <w:rPr>
                  <w:rFonts w:eastAsiaTheme="minorEastAsia" w:cstheme="minorBidi"/>
                  <w:noProof/>
                  <w:sz w:val="18"/>
                  <w:szCs w:val="18"/>
                  <w:lang w:val="en-GB" w:eastAsia="en-GB"/>
                </w:rPr>
              </w:pPr>
              <w:hyperlink w:anchor="_Toc112138661" w:history="1">
                <w:r w:rsidR="00432E8E" w:rsidRPr="00432E8E">
                  <w:rPr>
                    <w:rStyle w:val="Hyperlink"/>
                    <w:rFonts w:ascii="Verdana" w:hAnsi="Verdana"/>
                    <w:noProof/>
                    <w:sz w:val="20"/>
                    <w:szCs w:val="20"/>
                  </w:rPr>
                  <w:t>Online karaoke services</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_Toc112138661 \h </w:instrText>
                </w:r>
                <w:r w:rsidR="00432E8E" w:rsidRPr="00432E8E">
                  <w:rPr>
                    <w:noProof/>
                    <w:webHidden/>
                  </w:rPr>
                </w:r>
                <w:r w:rsidR="00432E8E" w:rsidRPr="00432E8E">
                  <w:rPr>
                    <w:noProof/>
                    <w:webHidden/>
                  </w:rPr>
                  <w:fldChar w:fldCharType="separate"/>
                </w:r>
                <w:r>
                  <w:rPr>
                    <w:noProof/>
                    <w:webHidden/>
                  </w:rPr>
                  <w:t>82</w:t>
                </w:r>
                <w:r w:rsidR="00432E8E" w:rsidRPr="00432E8E">
                  <w:rPr>
                    <w:noProof/>
                    <w:webHidden/>
                  </w:rPr>
                  <w:fldChar w:fldCharType="end"/>
                </w:r>
              </w:hyperlink>
            </w:p>
            <w:p w14:paraId="17CB0455" w14:textId="3E3CB9D9" w:rsidR="00432E8E" w:rsidRPr="00432E8E" w:rsidRDefault="003002EF" w:rsidP="00C4488A">
              <w:pPr>
                <w:pStyle w:val="TOC1"/>
                <w:rPr>
                  <w:rFonts w:eastAsiaTheme="minorEastAsia" w:cstheme="minorBidi"/>
                  <w:noProof/>
                  <w:sz w:val="18"/>
                  <w:szCs w:val="18"/>
                  <w:lang w:val="en-GB" w:eastAsia="en-GB"/>
                </w:rPr>
              </w:pPr>
              <w:hyperlink w:anchor="_Toc112138662" w:history="1">
                <w:r w:rsidR="00432E8E" w:rsidRPr="00432E8E">
                  <w:rPr>
                    <w:rStyle w:val="Hyperlink"/>
                    <w:rFonts w:ascii="Verdana" w:hAnsi="Verdana"/>
                    <w:noProof/>
                    <w:sz w:val="20"/>
                    <w:szCs w:val="20"/>
                  </w:rPr>
                  <w:t>Business to business music suppliers (MSB2B)</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_Toc112138662 \h </w:instrText>
                </w:r>
                <w:r w:rsidR="00432E8E" w:rsidRPr="00432E8E">
                  <w:rPr>
                    <w:noProof/>
                    <w:webHidden/>
                  </w:rPr>
                </w:r>
                <w:r w:rsidR="00432E8E" w:rsidRPr="00432E8E">
                  <w:rPr>
                    <w:noProof/>
                    <w:webHidden/>
                  </w:rPr>
                  <w:fldChar w:fldCharType="separate"/>
                </w:r>
                <w:r>
                  <w:rPr>
                    <w:noProof/>
                    <w:webHidden/>
                  </w:rPr>
                  <w:t>84</w:t>
                </w:r>
                <w:r w:rsidR="00432E8E" w:rsidRPr="00432E8E">
                  <w:rPr>
                    <w:noProof/>
                    <w:webHidden/>
                  </w:rPr>
                  <w:fldChar w:fldCharType="end"/>
                </w:r>
              </w:hyperlink>
            </w:p>
            <w:p w14:paraId="6271F7D6" w14:textId="71F186F8" w:rsidR="00432E8E" w:rsidRPr="00432E8E" w:rsidRDefault="003002EF" w:rsidP="00C4488A">
              <w:pPr>
                <w:pStyle w:val="TOC1"/>
                <w:rPr>
                  <w:rFonts w:eastAsiaTheme="minorEastAsia" w:cstheme="minorBidi"/>
                  <w:noProof/>
                  <w:sz w:val="18"/>
                  <w:szCs w:val="18"/>
                  <w:lang w:val="en-GB" w:eastAsia="en-GB"/>
                </w:rPr>
              </w:pPr>
              <w:hyperlink w:anchor="_Toc112138663" w:history="1">
                <w:r w:rsidR="00432E8E" w:rsidRPr="00432E8E">
                  <w:rPr>
                    <w:rStyle w:val="Hyperlink"/>
                    <w:rFonts w:ascii="Verdana" w:hAnsi="Verdana"/>
                    <w:noProof/>
                    <w:sz w:val="20"/>
                    <w:szCs w:val="20"/>
                  </w:rPr>
                  <w:t>Overseas income</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_Toc112138663 \h </w:instrText>
                </w:r>
                <w:r w:rsidR="00432E8E" w:rsidRPr="00432E8E">
                  <w:rPr>
                    <w:noProof/>
                    <w:webHidden/>
                  </w:rPr>
                </w:r>
                <w:r w:rsidR="00432E8E" w:rsidRPr="00432E8E">
                  <w:rPr>
                    <w:noProof/>
                    <w:webHidden/>
                  </w:rPr>
                  <w:fldChar w:fldCharType="separate"/>
                </w:r>
                <w:r>
                  <w:rPr>
                    <w:noProof/>
                    <w:webHidden/>
                  </w:rPr>
                  <w:t>85</w:t>
                </w:r>
                <w:r w:rsidR="00432E8E" w:rsidRPr="00432E8E">
                  <w:rPr>
                    <w:noProof/>
                    <w:webHidden/>
                  </w:rPr>
                  <w:fldChar w:fldCharType="end"/>
                </w:r>
              </w:hyperlink>
            </w:p>
            <w:p w14:paraId="493DA71B" w14:textId="2E8B13E1" w:rsidR="00432E8E" w:rsidRPr="00432E8E" w:rsidRDefault="003002EF" w:rsidP="00C4488A">
              <w:pPr>
                <w:pStyle w:val="TOC1"/>
                <w:rPr>
                  <w:rFonts w:eastAsiaTheme="minorEastAsia" w:cstheme="minorBidi"/>
                  <w:noProof/>
                  <w:sz w:val="18"/>
                  <w:szCs w:val="18"/>
                  <w:lang w:val="en-GB" w:eastAsia="en-GB"/>
                </w:rPr>
              </w:pPr>
              <w:hyperlink w:anchor="_Toc112138664" w:history="1">
                <w:r w:rsidR="00432E8E" w:rsidRPr="00432E8E">
                  <w:rPr>
                    <w:rStyle w:val="Hyperlink"/>
                    <w:rFonts w:ascii="Verdana" w:hAnsi="Verdana"/>
                    <w:noProof/>
                    <w:sz w:val="20"/>
                    <w:szCs w:val="20"/>
                  </w:rPr>
                  <w:t>APPENDIX</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_Toc112138664 \h </w:instrText>
                </w:r>
                <w:r w:rsidR="00432E8E" w:rsidRPr="00432E8E">
                  <w:rPr>
                    <w:noProof/>
                    <w:webHidden/>
                  </w:rPr>
                </w:r>
                <w:r w:rsidR="00432E8E" w:rsidRPr="00432E8E">
                  <w:rPr>
                    <w:noProof/>
                    <w:webHidden/>
                  </w:rPr>
                  <w:fldChar w:fldCharType="separate"/>
                </w:r>
                <w:r>
                  <w:rPr>
                    <w:noProof/>
                    <w:webHidden/>
                  </w:rPr>
                  <w:t>86</w:t>
                </w:r>
                <w:r w:rsidR="00432E8E" w:rsidRPr="00432E8E">
                  <w:rPr>
                    <w:noProof/>
                    <w:webHidden/>
                  </w:rPr>
                  <w:fldChar w:fldCharType="end"/>
                </w:r>
              </w:hyperlink>
            </w:p>
            <w:p w14:paraId="5D4092E5" w14:textId="46BBDABE" w:rsidR="00432E8E" w:rsidRPr="00432E8E" w:rsidRDefault="003002EF" w:rsidP="00C4488A">
              <w:pPr>
                <w:pStyle w:val="TOC1"/>
                <w:rPr>
                  <w:rFonts w:eastAsiaTheme="minorEastAsia" w:cstheme="minorBidi"/>
                  <w:noProof/>
                  <w:sz w:val="18"/>
                  <w:szCs w:val="18"/>
                  <w:lang w:val="en-GB" w:eastAsia="en-GB"/>
                </w:rPr>
              </w:pPr>
              <w:hyperlink w:anchor="_Toc112138665" w:history="1">
                <w:r w:rsidR="00432E8E" w:rsidRPr="00432E8E">
                  <w:rPr>
                    <w:rStyle w:val="Hyperlink"/>
                    <w:rFonts w:ascii="Verdana" w:hAnsi="Verdana"/>
                    <w:noProof/>
                    <w:sz w:val="20"/>
                    <w:szCs w:val="20"/>
                  </w:rPr>
                  <w:t>Commission rates</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_Toc112138665 \h </w:instrText>
                </w:r>
                <w:r w:rsidR="00432E8E" w:rsidRPr="00432E8E">
                  <w:rPr>
                    <w:noProof/>
                    <w:webHidden/>
                  </w:rPr>
                </w:r>
                <w:r w:rsidR="00432E8E" w:rsidRPr="00432E8E">
                  <w:rPr>
                    <w:noProof/>
                    <w:webHidden/>
                  </w:rPr>
                  <w:fldChar w:fldCharType="separate"/>
                </w:r>
                <w:r>
                  <w:rPr>
                    <w:noProof/>
                    <w:webHidden/>
                  </w:rPr>
                  <w:t>86</w:t>
                </w:r>
                <w:r w:rsidR="00432E8E" w:rsidRPr="00432E8E">
                  <w:rPr>
                    <w:noProof/>
                    <w:webHidden/>
                  </w:rPr>
                  <w:fldChar w:fldCharType="end"/>
                </w:r>
              </w:hyperlink>
            </w:p>
            <w:p w14:paraId="11503E1A" w14:textId="7C9BAF22" w:rsidR="00432E8E" w:rsidRPr="00432E8E" w:rsidRDefault="003002EF" w:rsidP="00C4488A">
              <w:pPr>
                <w:pStyle w:val="TOC1"/>
                <w:rPr>
                  <w:rFonts w:eastAsiaTheme="minorEastAsia" w:cstheme="minorBidi"/>
                  <w:noProof/>
                  <w:sz w:val="18"/>
                  <w:szCs w:val="18"/>
                  <w:lang w:val="en-GB" w:eastAsia="en-GB"/>
                </w:rPr>
              </w:pPr>
              <w:hyperlink w:anchor="_Toc112138666" w:history="1">
                <w:r w:rsidR="00432E8E" w:rsidRPr="00432E8E">
                  <w:rPr>
                    <w:rStyle w:val="Hyperlink"/>
                    <w:rFonts w:ascii="Verdana" w:hAnsi="Verdana"/>
                    <w:noProof/>
                    <w:sz w:val="20"/>
                    <w:szCs w:val="20"/>
                  </w:rPr>
                  <w:t>Source types</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_Toc112138666 \h </w:instrText>
                </w:r>
                <w:r w:rsidR="00432E8E" w:rsidRPr="00432E8E">
                  <w:rPr>
                    <w:noProof/>
                    <w:webHidden/>
                  </w:rPr>
                </w:r>
                <w:r w:rsidR="00432E8E" w:rsidRPr="00432E8E">
                  <w:rPr>
                    <w:noProof/>
                    <w:webHidden/>
                  </w:rPr>
                  <w:fldChar w:fldCharType="separate"/>
                </w:r>
                <w:r>
                  <w:rPr>
                    <w:noProof/>
                    <w:webHidden/>
                  </w:rPr>
                  <w:t>86</w:t>
                </w:r>
                <w:r w:rsidR="00432E8E" w:rsidRPr="00432E8E">
                  <w:rPr>
                    <w:noProof/>
                    <w:webHidden/>
                  </w:rPr>
                  <w:fldChar w:fldCharType="end"/>
                </w:r>
              </w:hyperlink>
            </w:p>
            <w:p w14:paraId="4E6B15EE" w14:textId="75F0ECB5" w:rsidR="00432E8E" w:rsidRPr="00432E8E" w:rsidRDefault="003002EF" w:rsidP="00C4488A">
              <w:pPr>
                <w:pStyle w:val="TOC1"/>
                <w:rPr>
                  <w:rFonts w:eastAsiaTheme="minorEastAsia" w:cstheme="minorBidi"/>
                  <w:noProof/>
                  <w:sz w:val="18"/>
                  <w:szCs w:val="18"/>
                  <w:lang w:val="en-GB" w:eastAsia="en-GB"/>
                </w:rPr>
              </w:pPr>
              <w:hyperlink w:anchor="_Toc112138667" w:history="1">
                <w:r w:rsidR="00432E8E" w:rsidRPr="00432E8E">
                  <w:rPr>
                    <w:rStyle w:val="Hyperlink"/>
                    <w:rFonts w:ascii="Verdana" w:hAnsi="Verdana"/>
                    <w:noProof/>
                    <w:sz w:val="20"/>
                    <w:szCs w:val="20"/>
                  </w:rPr>
                  <w:t>Production Music Rate Card</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_Toc112138667 \h </w:instrText>
                </w:r>
                <w:r w:rsidR="00432E8E" w:rsidRPr="00432E8E">
                  <w:rPr>
                    <w:noProof/>
                    <w:webHidden/>
                  </w:rPr>
                </w:r>
                <w:r w:rsidR="00432E8E" w:rsidRPr="00432E8E">
                  <w:rPr>
                    <w:noProof/>
                    <w:webHidden/>
                  </w:rPr>
                  <w:fldChar w:fldCharType="separate"/>
                </w:r>
                <w:r>
                  <w:rPr>
                    <w:noProof/>
                    <w:webHidden/>
                  </w:rPr>
                  <w:t>94</w:t>
                </w:r>
                <w:r w:rsidR="00432E8E" w:rsidRPr="00432E8E">
                  <w:rPr>
                    <w:noProof/>
                    <w:webHidden/>
                  </w:rPr>
                  <w:fldChar w:fldCharType="end"/>
                </w:r>
              </w:hyperlink>
            </w:p>
            <w:p w14:paraId="7D3524EC" w14:textId="7B060943" w:rsidR="00432E8E" w:rsidRPr="00432E8E" w:rsidRDefault="003002EF" w:rsidP="00C4488A">
              <w:pPr>
                <w:pStyle w:val="TOC1"/>
                <w:rPr>
                  <w:rFonts w:eastAsiaTheme="minorEastAsia" w:cstheme="minorBidi"/>
                  <w:noProof/>
                  <w:sz w:val="18"/>
                  <w:szCs w:val="18"/>
                  <w:lang w:val="en-GB" w:eastAsia="en-GB"/>
                </w:rPr>
              </w:pPr>
              <w:hyperlink w:anchor="_Toc112138668" w:history="1">
                <w:r w:rsidR="00432E8E" w:rsidRPr="00432E8E">
                  <w:rPr>
                    <w:rStyle w:val="Hyperlink"/>
                    <w:rFonts w:ascii="Verdana" w:hAnsi="Verdana"/>
                    <w:noProof/>
                    <w:sz w:val="20"/>
                    <w:szCs w:val="20"/>
                  </w:rPr>
                  <w:t>GLOSSARY</w:t>
                </w:r>
                <w:r w:rsidR="00432E8E" w:rsidRPr="00432E8E">
                  <w:rPr>
                    <w:noProof/>
                    <w:webHidden/>
                  </w:rPr>
                  <w:tab/>
                </w:r>
                <w:r w:rsidR="00432E8E" w:rsidRPr="00432E8E">
                  <w:rPr>
                    <w:noProof/>
                    <w:webHidden/>
                  </w:rPr>
                  <w:fldChar w:fldCharType="begin"/>
                </w:r>
                <w:r w:rsidR="00432E8E" w:rsidRPr="00432E8E">
                  <w:rPr>
                    <w:noProof/>
                    <w:webHidden/>
                  </w:rPr>
                  <w:instrText xml:space="preserve"> PAGEREF _Toc112138668 \h </w:instrText>
                </w:r>
                <w:r w:rsidR="00432E8E" w:rsidRPr="00432E8E">
                  <w:rPr>
                    <w:noProof/>
                    <w:webHidden/>
                  </w:rPr>
                </w:r>
                <w:r w:rsidR="00432E8E" w:rsidRPr="00432E8E">
                  <w:rPr>
                    <w:noProof/>
                    <w:webHidden/>
                  </w:rPr>
                  <w:fldChar w:fldCharType="separate"/>
                </w:r>
                <w:r>
                  <w:rPr>
                    <w:noProof/>
                    <w:webHidden/>
                  </w:rPr>
                  <w:t>95</w:t>
                </w:r>
                <w:r w:rsidR="00432E8E" w:rsidRPr="00432E8E">
                  <w:rPr>
                    <w:noProof/>
                    <w:webHidden/>
                  </w:rPr>
                  <w:fldChar w:fldCharType="end"/>
                </w:r>
              </w:hyperlink>
            </w:p>
            <w:p w14:paraId="5F437B42" w14:textId="02FFA59D" w:rsidR="003D6C92" w:rsidRPr="00E17485" w:rsidRDefault="00CD7C0F" w:rsidP="003D6C92">
              <w:pPr>
                <w:rPr>
                  <w:rFonts w:ascii="Verdana" w:eastAsia="MS Minngs" w:hAnsi="Verdana" w:cs="Times New Roman"/>
                  <w:lang w:eastAsia="en-US"/>
                </w:rPr>
              </w:pPr>
              <w:r w:rsidRPr="00B31797">
                <w:rPr>
                  <w:rFonts w:ascii="Verdana" w:eastAsia="MS Minngs" w:hAnsi="Verdana" w:cs="Times New Roman"/>
                  <w:sz w:val="20"/>
                  <w:szCs w:val="20"/>
                  <w:lang w:val="en-US" w:eastAsia="en-US"/>
                </w:rPr>
                <w:fldChar w:fldCharType="end"/>
              </w:r>
            </w:p>
          </w:sdtContent>
        </w:sdt>
        <w:p w14:paraId="3ADC755C" w14:textId="4FFB5C0E" w:rsidR="003D6C92" w:rsidRPr="00E17485" w:rsidRDefault="003D6C92">
          <w:pPr>
            <w:rPr>
              <w:rFonts w:ascii="Verdana" w:eastAsia="MS Minngs" w:hAnsi="Verdana" w:cs="Times New Roman"/>
              <w:b/>
              <w:sz w:val="28"/>
              <w:szCs w:val="28"/>
              <w:lang w:eastAsia="en-US"/>
            </w:rPr>
          </w:pPr>
        </w:p>
        <w:p w14:paraId="368F10DB" w14:textId="0F31A125" w:rsidR="003D6C92" w:rsidRPr="00E17485" w:rsidRDefault="003D6C92" w:rsidP="003D6C92">
          <w:pPr>
            <w:rPr>
              <w:rFonts w:ascii="Verdana" w:eastAsia="MS Minngs" w:hAnsi="Verdana" w:cs="Times New Roman"/>
              <w:b/>
              <w:sz w:val="28"/>
              <w:szCs w:val="28"/>
              <w:lang w:eastAsia="en-US"/>
            </w:rPr>
          </w:pPr>
          <w:r w:rsidRPr="00E17485">
            <w:rPr>
              <w:rFonts w:ascii="Verdana" w:eastAsia="MS Minngs" w:hAnsi="Verdana" w:cs="Times New Roman"/>
              <w:b/>
              <w:sz w:val="28"/>
              <w:szCs w:val="28"/>
              <w:lang w:eastAsia="en-US"/>
            </w:rPr>
            <w:br w:type="page"/>
          </w:r>
        </w:p>
      </w:sdtContent>
    </w:sdt>
    <w:p w14:paraId="29867182" w14:textId="77777777" w:rsidR="00BA713C" w:rsidRPr="00E17485" w:rsidRDefault="00BD2BD4" w:rsidP="00183AE6">
      <w:pPr>
        <w:pStyle w:val="Heading1"/>
        <w:shd w:val="clear" w:color="auto" w:fill="094B6D"/>
      </w:pPr>
      <w:bookmarkStart w:id="0" w:name="_Toc5710745"/>
      <w:bookmarkStart w:id="1" w:name="_Toc112138598"/>
      <w:bookmarkStart w:id="2" w:name="_Hlk5720158"/>
      <w:r w:rsidRPr="00E17485">
        <w:lastRenderedPageBreak/>
        <w:t>INTRODUCTION</w:t>
      </w:r>
      <w:bookmarkEnd w:id="0"/>
      <w:bookmarkEnd w:id="1"/>
    </w:p>
    <w:p w14:paraId="25BD5ACD" w14:textId="77777777" w:rsidR="00BA713C" w:rsidRPr="00170E93" w:rsidRDefault="00BA713C">
      <w:pPr>
        <w:rPr>
          <w:rFonts w:ascii="Verdana" w:eastAsia="Verdana" w:hAnsi="Verdana" w:cs="Verdana"/>
          <w:sz w:val="20"/>
          <w:szCs w:val="20"/>
        </w:rPr>
      </w:pPr>
    </w:p>
    <w:p w14:paraId="6C512464" w14:textId="77777777" w:rsidR="00BA713C" w:rsidRPr="00E17485" w:rsidRDefault="00BD2BD4">
      <w:pPr>
        <w:pStyle w:val="Heading2"/>
      </w:pPr>
      <w:bookmarkStart w:id="3" w:name="_30j0zll" w:colFirst="0" w:colLast="0"/>
      <w:bookmarkStart w:id="4" w:name="_Toc5710746"/>
      <w:bookmarkEnd w:id="3"/>
      <w:r w:rsidRPr="00E17485">
        <w:t>Scope of the MCPS Distribution Policy</w:t>
      </w:r>
      <w:bookmarkEnd w:id="4"/>
      <w:r w:rsidRPr="00E17485">
        <w:t xml:space="preserve"> </w:t>
      </w:r>
    </w:p>
    <w:p w14:paraId="7FEDF9D3" w14:textId="77777777" w:rsidR="00BA713C" w:rsidRPr="00E17485" w:rsidRDefault="00BA713C">
      <w:pPr>
        <w:rPr>
          <w:rFonts w:ascii="Verdana" w:eastAsia="Verdana" w:hAnsi="Verdana" w:cs="Verdana"/>
          <w:sz w:val="20"/>
          <w:szCs w:val="20"/>
        </w:rPr>
      </w:pPr>
    </w:p>
    <w:p w14:paraId="67960A43" w14:textId="77777777" w:rsidR="00BA713C" w:rsidRPr="00E17485" w:rsidRDefault="00BD2BD4">
      <w:pPr>
        <w:pBdr>
          <w:top w:val="nil"/>
          <w:left w:val="nil"/>
          <w:bottom w:val="nil"/>
          <w:right w:val="nil"/>
          <w:between w:val="nil"/>
        </w:pBdr>
        <w:rPr>
          <w:rFonts w:ascii="Verdana" w:eastAsia="Verdana" w:hAnsi="Verdana" w:cs="Verdana"/>
          <w:sz w:val="20"/>
          <w:szCs w:val="20"/>
        </w:rPr>
      </w:pPr>
      <w:r w:rsidRPr="00E17485">
        <w:rPr>
          <w:rFonts w:ascii="Verdana" w:eastAsia="Verdana" w:hAnsi="Verdana" w:cs="Verdana"/>
          <w:sz w:val="20"/>
          <w:szCs w:val="20"/>
        </w:rPr>
        <w:t>We pay royalties to our members and rights holders in batches called distributions throughout the year. The MCPS Distribution Policy relates to royalties paid for the MCPS share only.</w:t>
      </w:r>
    </w:p>
    <w:p w14:paraId="02149ADD" w14:textId="77777777" w:rsidR="00BA713C" w:rsidRPr="00E17485" w:rsidRDefault="00BA713C">
      <w:pPr>
        <w:pBdr>
          <w:top w:val="nil"/>
          <w:left w:val="nil"/>
          <w:bottom w:val="nil"/>
          <w:right w:val="nil"/>
          <w:between w:val="nil"/>
        </w:pBdr>
        <w:rPr>
          <w:rFonts w:ascii="Verdana" w:eastAsia="Verdana" w:hAnsi="Verdana" w:cs="Verdana"/>
          <w:sz w:val="20"/>
          <w:szCs w:val="20"/>
        </w:rPr>
      </w:pPr>
    </w:p>
    <w:p w14:paraId="6B85C0B0" w14:textId="77777777" w:rsidR="00BA713C" w:rsidRPr="00E17485" w:rsidRDefault="00BD2BD4">
      <w:pPr>
        <w:pBdr>
          <w:top w:val="nil"/>
          <w:left w:val="nil"/>
          <w:bottom w:val="nil"/>
          <w:right w:val="nil"/>
          <w:between w:val="nil"/>
        </w:pBdr>
        <w:rPr>
          <w:rFonts w:ascii="Verdana" w:eastAsia="Verdana" w:hAnsi="Verdana" w:cs="Verdana"/>
          <w:sz w:val="20"/>
          <w:szCs w:val="20"/>
        </w:rPr>
      </w:pPr>
      <w:r w:rsidRPr="00E17485">
        <w:rPr>
          <w:rFonts w:ascii="Verdana" w:eastAsia="Verdana" w:hAnsi="Verdana" w:cs="Verdana"/>
          <w:sz w:val="20"/>
          <w:szCs w:val="20"/>
        </w:rPr>
        <w:t xml:space="preserve">This policy document explains how we work out the royalties and schedule when they’ll be paid. It’s not just about the technologies and methods we use, but also the principles we use for guidance. </w:t>
      </w:r>
      <w:r w:rsidRPr="00E17485">
        <w:rPr>
          <w:rFonts w:ascii="Verdana" w:eastAsia="Verdana" w:hAnsi="Verdana" w:cs="Verdana"/>
          <w:sz w:val="20"/>
          <w:szCs w:val="20"/>
        </w:rPr>
        <w:br/>
      </w:r>
      <w:r w:rsidRPr="00E17485">
        <w:rPr>
          <w:rFonts w:ascii="Verdana" w:eastAsia="Verdana" w:hAnsi="Verdana" w:cs="Verdana"/>
          <w:sz w:val="20"/>
          <w:szCs w:val="20"/>
        </w:rPr>
        <w:br/>
        <w:t xml:space="preserve">Fairness, accuracy, cost effectiveness and transparency are all very important for our members. However, sometimes these principles are at odds. This policy document sets out how we strike a balance. </w:t>
      </w:r>
      <w:r w:rsidRPr="00E17485">
        <w:rPr>
          <w:rFonts w:ascii="Verdana" w:eastAsia="Verdana" w:hAnsi="Verdana" w:cs="Verdana"/>
          <w:sz w:val="20"/>
          <w:szCs w:val="20"/>
        </w:rPr>
        <w:br/>
      </w:r>
      <w:r w:rsidRPr="00E17485">
        <w:rPr>
          <w:rFonts w:ascii="Verdana" w:eastAsia="Verdana" w:hAnsi="Verdana" w:cs="Verdana"/>
          <w:sz w:val="20"/>
          <w:szCs w:val="20"/>
        </w:rPr>
        <w:br/>
        <w:t xml:space="preserve">Before we get any further into the MCPS Distribution Policy there are few important things to set out: </w:t>
      </w:r>
      <w:r w:rsidRPr="00E17485">
        <w:rPr>
          <w:rFonts w:ascii="Verdana" w:eastAsia="Verdana" w:hAnsi="Verdana" w:cs="Verdana"/>
          <w:sz w:val="20"/>
          <w:szCs w:val="20"/>
        </w:rPr>
        <w:br/>
      </w:r>
      <w:r w:rsidRPr="00E17485">
        <w:rPr>
          <w:rFonts w:ascii="Verdana" w:eastAsia="Verdana" w:hAnsi="Verdana" w:cs="Verdana"/>
          <w:sz w:val="20"/>
          <w:szCs w:val="20"/>
        </w:rPr>
        <w:br/>
        <w:t xml:space="preserve">When we say ‘we’ in this document we’re referring to </w:t>
      </w:r>
      <w:r w:rsidRPr="00E17485">
        <w:rPr>
          <w:rFonts w:ascii="Verdana" w:eastAsia="Verdana" w:hAnsi="Verdana" w:cs="Verdana"/>
          <w:i/>
          <w:sz w:val="20"/>
          <w:szCs w:val="20"/>
        </w:rPr>
        <w:t>PRS for Music</w:t>
      </w:r>
      <w:r w:rsidRPr="00E17485">
        <w:rPr>
          <w:rFonts w:ascii="Verdana" w:eastAsia="Verdana" w:hAnsi="Verdana" w:cs="Verdana"/>
          <w:sz w:val="20"/>
          <w:szCs w:val="20"/>
        </w:rPr>
        <w:t xml:space="preserve"> and the Mechanical-Copyright Protection Society (MCPS) specifically. </w:t>
      </w:r>
      <w:r w:rsidRPr="00E17485">
        <w:rPr>
          <w:rFonts w:ascii="Verdana" w:eastAsia="Verdana" w:hAnsi="Verdana" w:cs="Verdana"/>
          <w:sz w:val="20"/>
          <w:szCs w:val="20"/>
        </w:rPr>
        <w:br/>
      </w:r>
    </w:p>
    <w:p w14:paraId="053E06D2" w14:textId="77777777" w:rsidR="00BA713C" w:rsidRPr="00E17485" w:rsidRDefault="00BD2BD4">
      <w:pPr>
        <w:pBdr>
          <w:top w:val="nil"/>
          <w:left w:val="nil"/>
          <w:bottom w:val="nil"/>
          <w:right w:val="nil"/>
          <w:between w:val="nil"/>
        </w:pBdr>
        <w:rPr>
          <w:rFonts w:ascii="Verdana" w:eastAsia="Verdana" w:hAnsi="Verdana" w:cs="Verdana"/>
          <w:sz w:val="20"/>
          <w:szCs w:val="20"/>
        </w:rPr>
      </w:pPr>
      <w:r w:rsidRPr="00E17485">
        <w:rPr>
          <w:rFonts w:ascii="Verdana" w:eastAsia="Verdana" w:hAnsi="Verdana" w:cs="Verdana"/>
          <w:i/>
          <w:sz w:val="20"/>
          <w:szCs w:val="20"/>
        </w:rPr>
        <w:t>PRS for Music</w:t>
      </w:r>
      <w:r w:rsidRPr="00E17485">
        <w:rPr>
          <w:rFonts w:ascii="Verdana" w:eastAsia="Verdana" w:hAnsi="Verdana" w:cs="Verdana"/>
          <w:sz w:val="20"/>
          <w:szCs w:val="20"/>
        </w:rPr>
        <w:t xml:space="preserve"> is the home of both MCPS and the Performing Right Society (PRS). PRS royalty distributions, which are of particular interest to many songwriters, are detailed in the separate PRS Distribution Policy.</w:t>
      </w:r>
      <w:r w:rsidRPr="00E17485">
        <w:rPr>
          <w:rFonts w:ascii="Verdana" w:eastAsia="Verdana" w:hAnsi="Verdana" w:cs="Verdana"/>
          <w:sz w:val="20"/>
          <w:szCs w:val="20"/>
        </w:rPr>
        <w:br/>
      </w:r>
    </w:p>
    <w:p w14:paraId="6AAD0664" w14:textId="2DD35F93" w:rsidR="00BA713C" w:rsidRPr="00E17485" w:rsidRDefault="00BD2BD4" w:rsidP="00594762">
      <w:pPr>
        <w:pBdr>
          <w:top w:val="nil"/>
          <w:left w:val="nil"/>
          <w:bottom w:val="nil"/>
          <w:right w:val="nil"/>
          <w:between w:val="nil"/>
        </w:pBdr>
        <w:rPr>
          <w:rFonts w:ascii="Verdana" w:eastAsia="Verdana" w:hAnsi="Verdana" w:cs="Verdana"/>
          <w:sz w:val="20"/>
          <w:szCs w:val="20"/>
        </w:rPr>
      </w:pPr>
      <w:r w:rsidRPr="00E17485">
        <w:rPr>
          <w:rFonts w:ascii="Verdana" w:eastAsia="Verdana" w:hAnsi="Verdana" w:cs="Verdana"/>
          <w:sz w:val="20"/>
          <w:szCs w:val="20"/>
        </w:rPr>
        <w:t xml:space="preserve">Why is this distinction important? In some cases we collect the licence fee for both MCPS and PRS under a joint licence, sometimes as one lump sum. Where this is the </w:t>
      </w:r>
      <w:proofErr w:type="gramStart"/>
      <w:r w:rsidRPr="00E17485">
        <w:rPr>
          <w:rFonts w:ascii="Verdana" w:eastAsia="Verdana" w:hAnsi="Verdana" w:cs="Verdana"/>
          <w:sz w:val="20"/>
          <w:szCs w:val="20"/>
        </w:rPr>
        <w:t>case</w:t>
      </w:r>
      <w:proofErr w:type="gramEnd"/>
      <w:r w:rsidRPr="00E17485">
        <w:rPr>
          <w:rFonts w:ascii="Verdana" w:eastAsia="Verdana" w:hAnsi="Verdana" w:cs="Verdana"/>
          <w:sz w:val="20"/>
          <w:szCs w:val="20"/>
        </w:rPr>
        <w:t xml:space="preserve"> we’ll refer to MCPS and PRS specifically, so you can see how the proportion made available for the MCPS Distribution is worked out.</w:t>
      </w:r>
      <w:r w:rsidRPr="00E17485">
        <w:rPr>
          <w:rFonts w:ascii="Verdana" w:eastAsia="Verdana" w:hAnsi="Verdana" w:cs="Verdana"/>
          <w:sz w:val="20"/>
          <w:szCs w:val="20"/>
        </w:rPr>
        <w:br/>
      </w:r>
      <w:r w:rsidRPr="00E17485">
        <w:rPr>
          <w:rFonts w:ascii="Verdana" w:eastAsia="Verdana" w:hAnsi="Verdana" w:cs="Verdana"/>
          <w:sz w:val="20"/>
          <w:szCs w:val="20"/>
        </w:rPr>
        <w:br/>
        <w:t xml:space="preserve">This document cannot cover every aspect of the distribution process. MCPS members should contact our member services by email - </w:t>
      </w:r>
      <w:hyperlink r:id="rId8" w:history="1">
        <w:r w:rsidRPr="00E17485">
          <w:rPr>
            <w:rStyle w:val="Hyperlink"/>
            <w:rFonts w:ascii="Verdana" w:eastAsia="Verdana" w:hAnsi="Verdana" w:cs="Verdana"/>
            <w:sz w:val="20"/>
            <w:szCs w:val="20"/>
          </w:rPr>
          <w:t>writerquery@prsformusic.com</w:t>
        </w:r>
      </w:hyperlink>
      <w:r w:rsidRPr="00E17485">
        <w:rPr>
          <w:rFonts w:ascii="Verdana" w:eastAsia="Verdana" w:hAnsi="Verdana" w:cs="Verdana"/>
          <w:sz w:val="20"/>
          <w:szCs w:val="20"/>
        </w:rPr>
        <w:t xml:space="preserve"> or </w:t>
      </w:r>
      <w:hyperlink r:id="rId9" w:history="1">
        <w:r w:rsidRPr="00E17485">
          <w:rPr>
            <w:rStyle w:val="Hyperlink"/>
            <w:rFonts w:ascii="Verdana" w:eastAsia="Verdana" w:hAnsi="Verdana" w:cs="Verdana"/>
            <w:sz w:val="20"/>
            <w:szCs w:val="20"/>
          </w:rPr>
          <w:t>publisherquery@prsformusic.com</w:t>
        </w:r>
      </w:hyperlink>
      <w:r w:rsidRPr="00E17485">
        <w:rPr>
          <w:rFonts w:ascii="Verdana" w:eastAsia="Verdana" w:hAnsi="Verdana" w:cs="Verdana"/>
          <w:sz w:val="20"/>
          <w:szCs w:val="20"/>
        </w:rPr>
        <w:t xml:space="preserve"> - for more information. Affiliated collecting societies should contact </w:t>
      </w:r>
      <w:hyperlink r:id="rId10" w:history="1">
        <w:r w:rsidRPr="00E17485">
          <w:rPr>
            <w:rStyle w:val="Hyperlink"/>
            <w:rFonts w:ascii="Verdana" w:eastAsia="Verdana" w:hAnsi="Verdana" w:cs="Verdana"/>
            <w:sz w:val="20"/>
            <w:szCs w:val="20"/>
          </w:rPr>
          <w:t>internationalenquiry@prsformusic.com</w:t>
        </w:r>
      </w:hyperlink>
      <w:r w:rsidRPr="00E17485">
        <w:rPr>
          <w:rFonts w:ascii="Verdana" w:eastAsia="Verdana" w:hAnsi="Verdana" w:cs="Verdana"/>
          <w:sz w:val="20"/>
          <w:szCs w:val="20"/>
        </w:rPr>
        <w:t xml:space="preserve">. </w:t>
      </w:r>
      <w:r w:rsidRPr="00E17485">
        <w:rPr>
          <w:rFonts w:ascii="Verdana" w:eastAsia="Verdana" w:hAnsi="Verdana" w:cs="Verdana"/>
          <w:sz w:val="20"/>
          <w:szCs w:val="20"/>
        </w:rPr>
        <w:br/>
      </w:r>
      <w:r w:rsidRPr="00E17485">
        <w:rPr>
          <w:rFonts w:ascii="Verdana" w:eastAsia="Verdana" w:hAnsi="Verdana" w:cs="Verdana"/>
          <w:sz w:val="20"/>
          <w:szCs w:val="20"/>
        </w:rPr>
        <w:br/>
        <w:t xml:space="preserve">All policies, rates and information are valid as </w:t>
      </w:r>
      <w:r w:rsidRPr="004F4DAA">
        <w:rPr>
          <w:rFonts w:ascii="Verdana" w:eastAsia="Verdana" w:hAnsi="Verdana" w:cs="Verdana"/>
          <w:sz w:val="20"/>
          <w:szCs w:val="20"/>
        </w:rPr>
        <w:t xml:space="preserve">of </w:t>
      </w:r>
      <w:r w:rsidR="00EA2A53" w:rsidRPr="004F4DAA">
        <w:rPr>
          <w:rFonts w:ascii="Verdana" w:eastAsia="Verdana" w:hAnsi="Verdana" w:cs="Verdana"/>
          <w:sz w:val="20"/>
          <w:szCs w:val="20"/>
        </w:rPr>
        <w:t>October</w:t>
      </w:r>
      <w:r w:rsidR="00CD5088" w:rsidRPr="004F4DAA">
        <w:rPr>
          <w:rFonts w:ascii="Verdana" w:eastAsia="Verdana" w:hAnsi="Verdana" w:cs="Verdana"/>
          <w:sz w:val="20"/>
          <w:szCs w:val="20"/>
        </w:rPr>
        <w:t xml:space="preserve"> 2022,</w:t>
      </w:r>
      <w:r w:rsidRPr="00E17485">
        <w:rPr>
          <w:rFonts w:ascii="Verdana" w:eastAsia="Verdana" w:hAnsi="Verdana" w:cs="Verdana"/>
          <w:sz w:val="20"/>
          <w:szCs w:val="20"/>
        </w:rPr>
        <w:t xml:space="preserve"> unless otherwise mentioned. </w:t>
      </w:r>
      <w:r w:rsidRPr="00E17485">
        <w:rPr>
          <w:rFonts w:ascii="Verdana" w:eastAsia="Verdana" w:hAnsi="Verdana" w:cs="Verdana"/>
          <w:sz w:val="20"/>
          <w:szCs w:val="20"/>
        </w:rPr>
        <w:br/>
      </w:r>
      <w:bookmarkStart w:id="5" w:name="_1fob9te" w:colFirst="0" w:colLast="0"/>
      <w:bookmarkEnd w:id="5"/>
    </w:p>
    <w:p w14:paraId="0ADB1435" w14:textId="77777777" w:rsidR="00BA713C" w:rsidRPr="00E17485" w:rsidRDefault="00BD2BD4">
      <w:pPr>
        <w:pStyle w:val="Heading2"/>
      </w:pPr>
      <w:bookmarkStart w:id="6" w:name="_3znysh7" w:colFirst="0" w:colLast="0"/>
      <w:bookmarkStart w:id="7" w:name="_Toc5710747"/>
      <w:bookmarkEnd w:id="6"/>
      <w:r w:rsidRPr="00E17485">
        <w:t>General distribution policy principles</w:t>
      </w:r>
      <w:bookmarkEnd w:id="7"/>
    </w:p>
    <w:p w14:paraId="11A2DB9F" w14:textId="77777777" w:rsidR="00BA713C" w:rsidRPr="00E17485" w:rsidRDefault="00BA713C">
      <w:pPr>
        <w:rPr>
          <w:rFonts w:ascii="Verdana" w:eastAsia="Verdana" w:hAnsi="Verdana" w:cs="Verdana"/>
          <w:sz w:val="20"/>
          <w:szCs w:val="20"/>
        </w:rPr>
      </w:pPr>
    </w:p>
    <w:p w14:paraId="2FD0163D"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We aim to ensure that distributions are fair, accurate and cost effective. Our objective is to provide transparent and easily understood distribution policies and processes.</w:t>
      </w:r>
    </w:p>
    <w:p w14:paraId="5CF1F3D5" w14:textId="77777777" w:rsidR="00BA713C" w:rsidRPr="00E17485" w:rsidRDefault="00BA713C">
      <w:pPr>
        <w:rPr>
          <w:rFonts w:ascii="Verdana" w:eastAsia="Verdana" w:hAnsi="Verdana" w:cs="Verdana"/>
          <w:sz w:val="20"/>
          <w:szCs w:val="20"/>
        </w:rPr>
      </w:pPr>
    </w:p>
    <w:p w14:paraId="49240BC5"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In many instances, the aims of fairness, accuracy, cost effectiveness and transparency are opposing forces. For example, in some situations achieving 100% data accuracy for each individual performance might cost more than the revenue being collected - meaning there would be nothing left for royalties. </w:t>
      </w:r>
    </w:p>
    <w:p w14:paraId="06E452CC" w14:textId="77777777" w:rsidR="00BA713C" w:rsidRPr="00E17485" w:rsidRDefault="00BA713C">
      <w:pPr>
        <w:rPr>
          <w:rFonts w:ascii="Verdana" w:eastAsia="Verdana" w:hAnsi="Verdana" w:cs="Verdana"/>
          <w:sz w:val="20"/>
          <w:szCs w:val="20"/>
        </w:rPr>
      </w:pPr>
    </w:p>
    <w:p w14:paraId="605EE1C9" w14:textId="3FCBC1D1" w:rsidR="00534DE0" w:rsidRPr="00E17485" w:rsidRDefault="00BD2BD4">
      <w:pPr>
        <w:rPr>
          <w:rFonts w:ascii="Verdana" w:eastAsia="Verdana" w:hAnsi="Verdana" w:cs="Verdana"/>
          <w:color w:val="FF9900"/>
          <w:sz w:val="20"/>
          <w:szCs w:val="20"/>
        </w:rPr>
      </w:pPr>
      <w:r w:rsidRPr="00E17485">
        <w:rPr>
          <w:rFonts w:ascii="Verdana" w:eastAsia="Verdana" w:hAnsi="Verdana" w:cs="Verdana"/>
          <w:sz w:val="20"/>
          <w:szCs w:val="20"/>
        </w:rPr>
        <w:t xml:space="preserve">In such cases, we can use cost effective methods of data collection and analysis. </w:t>
      </w:r>
    </w:p>
    <w:p w14:paraId="52C7CC2B" w14:textId="55F06A15" w:rsidR="00BA713C" w:rsidRPr="00E17485" w:rsidRDefault="00DF774C">
      <w:pPr>
        <w:rPr>
          <w:rFonts w:ascii="Verdana" w:eastAsia="Verdana" w:hAnsi="Verdana" w:cs="Verdana"/>
          <w:sz w:val="20"/>
          <w:szCs w:val="20"/>
        </w:rPr>
      </w:pPr>
      <w:r w:rsidRPr="00E17485">
        <w:rPr>
          <w:rFonts w:ascii="Verdana" w:eastAsia="Verdana" w:hAnsi="Verdana" w:cs="Verdana"/>
          <w:sz w:val="20"/>
          <w:szCs w:val="20"/>
        </w:rPr>
        <w:br w:type="page"/>
      </w:r>
    </w:p>
    <w:p w14:paraId="7253622D" w14:textId="77777777" w:rsidR="00BA713C" w:rsidRPr="00E17485" w:rsidRDefault="00BD2BD4">
      <w:pPr>
        <w:pStyle w:val="Heading2"/>
      </w:pPr>
      <w:bookmarkStart w:id="8" w:name="_2et92p0" w:colFirst="0" w:colLast="0"/>
      <w:bookmarkStart w:id="9" w:name="_Toc5710748"/>
      <w:bookmarkEnd w:id="8"/>
      <w:r w:rsidRPr="00E17485">
        <w:lastRenderedPageBreak/>
        <w:t xml:space="preserve">Policy review and </w:t>
      </w:r>
      <w:proofErr w:type="gramStart"/>
      <w:r w:rsidRPr="00E17485">
        <w:t>decision making</w:t>
      </w:r>
      <w:proofErr w:type="gramEnd"/>
      <w:r w:rsidRPr="00E17485">
        <w:t xml:space="preserve"> processes</w:t>
      </w:r>
      <w:bookmarkEnd w:id="9"/>
    </w:p>
    <w:p w14:paraId="03EA4B11" w14:textId="77777777" w:rsidR="00BA713C" w:rsidRPr="00E17485" w:rsidRDefault="00BA713C">
      <w:pPr>
        <w:rPr>
          <w:rFonts w:ascii="Verdana" w:eastAsia="Verdana" w:hAnsi="Verdana" w:cs="Verdana"/>
          <w:sz w:val="20"/>
          <w:szCs w:val="20"/>
        </w:rPr>
      </w:pPr>
    </w:p>
    <w:p w14:paraId="4E4E823F" w14:textId="3112A5A8"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The MCPS board is responsible for deciding the principles and dates on which royalties are divided between and distributed to members. The board has overall responsibility for the formulation and implementation of distribution policy that conforms with the general principles of fairness, </w:t>
      </w:r>
      <w:r w:rsidR="005D70EC" w:rsidRPr="00E17485">
        <w:rPr>
          <w:rFonts w:ascii="Verdana" w:eastAsia="Verdana" w:hAnsi="Verdana" w:cs="Verdana"/>
          <w:sz w:val="20"/>
          <w:szCs w:val="20"/>
        </w:rPr>
        <w:t>accuracy,</w:t>
      </w:r>
      <w:r w:rsidRPr="00E17485">
        <w:rPr>
          <w:rFonts w:ascii="Verdana" w:eastAsia="Verdana" w:hAnsi="Verdana" w:cs="Verdana"/>
          <w:sz w:val="20"/>
          <w:szCs w:val="20"/>
        </w:rPr>
        <w:t xml:space="preserve"> and cost-effectiveness.</w:t>
      </w:r>
    </w:p>
    <w:p w14:paraId="34E79822" w14:textId="77777777" w:rsidR="00BA713C" w:rsidRPr="00E17485" w:rsidRDefault="00BA713C">
      <w:pPr>
        <w:rPr>
          <w:rFonts w:ascii="Verdana" w:eastAsia="Verdana" w:hAnsi="Verdana" w:cs="Verdana"/>
          <w:sz w:val="20"/>
          <w:szCs w:val="20"/>
        </w:rPr>
      </w:pPr>
    </w:p>
    <w:p w14:paraId="33C423BF"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Where relevant the board is advised by a sub-committee, the Distribution Committee. This advice concerns the allocation of royalties from licences operated in conjunction with PRS, such as broadcasting and online royalties. The Distribution Committee is made up of MCPS directors and PRS counterparts. </w:t>
      </w:r>
    </w:p>
    <w:p w14:paraId="069C3699" w14:textId="77777777" w:rsidR="00BA713C" w:rsidRPr="00E17485" w:rsidRDefault="00BA713C">
      <w:pPr>
        <w:rPr>
          <w:rFonts w:ascii="Verdana" w:eastAsia="Verdana" w:hAnsi="Verdana" w:cs="Verdana"/>
          <w:sz w:val="20"/>
          <w:szCs w:val="20"/>
        </w:rPr>
      </w:pPr>
    </w:p>
    <w:p w14:paraId="31E747C0"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Distribution policies are subject to periodic review. MCPS management works closely with the Distribution Committee and MCPS Board to ensure that policies which have been identified as </w:t>
      </w:r>
      <w:proofErr w:type="gramStart"/>
      <w:r w:rsidRPr="00E17485">
        <w:rPr>
          <w:rFonts w:ascii="Verdana" w:eastAsia="Verdana" w:hAnsi="Verdana" w:cs="Verdana"/>
          <w:sz w:val="20"/>
          <w:szCs w:val="20"/>
        </w:rPr>
        <w:t>being in need of</w:t>
      </w:r>
      <w:proofErr w:type="gramEnd"/>
      <w:r w:rsidRPr="00E17485">
        <w:rPr>
          <w:rFonts w:ascii="Verdana" w:eastAsia="Verdana" w:hAnsi="Verdana" w:cs="Verdana"/>
          <w:sz w:val="20"/>
          <w:szCs w:val="20"/>
        </w:rPr>
        <w:t xml:space="preserve"> review are subject to thorough and timely examination. </w:t>
      </w:r>
    </w:p>
    <w:p w14:paraId="10B8651F" w14:textId="77777777" w:rsidR="00BA713C" w:rsidRPr="00E17485" w:rsidRDefault="00BA713C">
      <w:pPr>
        <w:rPr>
          <w:rFonts w:ascii="Verdana" w:eastAsia="Verdana" w:hAnsi="Verdana" w:cs="Verdana"/>
          <w:sz w:val="20"/>
          <w:szCs w:val="20"/>
        </w:rPr>
      </w:pPr>
    </w:p>
    <w:p w14:paraId="0D0C1DF9"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Many factors could lead to a policy review, including:</w:t>
      </w:r>
    </w:p>
    <w:p w14:paraId="24E6866A" w14:textId="77777777" w:rsidR="00BA713C" w:rsidRPr="005D70EC" w:rsidRDefault="00BD2BD4" w:rsidP="005D70EC">
      <w:pPr>
        <w:pStyle w:val="ListParagraph"/>
        <w:numPr>
          <w:ilvl w:val="0"/>
          <w:numId w:val="26"/>
        </w:numPr>
        <w:rPr>
          <w:rFonts w:ascii="Verdana" w:hAnsi="Verdana"/>
        </w:rPr>
      </w:pPr>
      <w:r w:rsidRPr="005D70EC">
        <w:rPr>
          <w:rFonts w:ascii="Verdana" w:eastAsia="Verdana" w:hAnsi="Verdana" w:cs="Verdana"/>
          <w:sz w:val="20"/>
          <w:szCs w:val="20"/>
        </w:rPr>
        <w:t>a change in licence terms, which affects how royalties would be distributed under a certain policy</w:t>
      </w:r>
    </w:p>
    <w:p w14:paraId="3ABF69C0" w14:textId="68C17F7D" w:rsidR="00BA713C" w:rsidRPr="005D70EC" w:rsidRDefault="00BD2BD4" w:rsidP="005D70EC">
      <w:pPr>
        <w:pStyle w:val="ListParagraph"/>
        <w:numPr>
          <w:ilvl w:val="0"/>
          <w:numId w:val="26"/>
        </w:numPr>
        <w:rPr>
          <w:rFonts w:ascii="Verdana" w:hAnsi="Verdana"/>
        </w:rPr>
      </w:pPr>
      <w:r w:rsidRPr="005D70EC">
        <w:rPr>
          <w:rFonts w:ascii="Verdana" w:eastAsia="Verdana" w:hAnsi="Verdana" w:cs="Verdana"/>
          <w:sz w:val="20"/>
          <w:szCs w:val="20"/>
        </w:rPr>
        <w:t xml:space="preserve">a change in data availability, </w:t>
      </w:r>
      <w:r w:rsidR="005D70EC" w:rsidRPr="005D70EC">
        <w:rPr>
          <w:rFonts w:ascii="Verdana" w:eastAsia="Verdana" w:hAnsi="Verdana" w:cs="Verdana"/>
          <w:sz w:val="20"/>
          <w:szCs w:val="20"/>
        </w:rPr>
        <w:t>processing,</w:t>
      </w:r>
      <w:r w:rsidRPr="005D70EC">
        <w:rPr>
          <w:rFonts w:ascii="Verdana" w:eastAsia="Verdana" w:hAnsi="Verdana" w:cs="Verdana"/>
          <w:sz w:val="20"/>
          <w:szCs w:val="20"/>
        </w:rPr>
        <w:t xml:space="preserve"> or cost, which affects how royalties would be distributed on a certain section</w:t>
      </w:r>
    </w:p>
    <w:p w14:paraId="0F0ABEFF" w14:textId="77777777" w:rsidR="005B173A" w:rsidRDefault="005B173A" w:rsidP="005D70EC">
      <w:pPr>
        <w:pStyle w:val="ListParagraph"/>
        <w:numPr>
          <w:ilvl w:val="0"/>
          <w:numId w:val="26"/>
        </w:numPr>
        <w:pBdr>
          <w:top w:val="nil"/>
          <w:left w:val="nil"/>
          <w:bottom w:val="nil"/>
          <w:right w:val="nil"/>
          <w:between w:val="nil"/>
        </w:pBdr>
      </w:pPr>
      <w:r w:rsidRPr="005D70EC">
        <w:rPr>
          <w:rFonts w:ascii="Verdana" w:eastAsia="Verdana" w:hAnsi="Verdana" w:cs="Verdana"/>
          <w:sz w:val="20"/>
          <w:szCs w:val="20"/>
        </w:rPr>
        <w:t>member dissatisfaction with current policy</w:t>
      </w:r>
    </w:p>
    <w:p w14:paraId="2A4DFA87" w14:textId="77777777" w:rsidR="005B173A" w:rsidRDefault="005B173A" w:rsidP="005D70EC">
      <w:pPr>
        <w:pStyle w:val="ListParagraph"/>
        <w:numPr>
          <w:ilvl w:val="0"/>
          <w:numId w:val="26"/>
        </w:numPr>
        <w:pBdr>
          <w:top w:val="nil"/>
          <w:left w:val="nil"/>
          <w:bottom w:val="nil"/>
          <w:right w:val="nil"/>
          <w:between w:val="nil"/>
        </w:pBdr>
      </w:pPr>
      <w:r w:rsidRPr="005D70EC">
        <w:rPr>
          <w:rFonts w:ascii="Verdana" w:eastAsia="Verdana" w:hAnsi="Verdana" w:cs="Verdana"/>
          <w:sz w:val="20"/>
          <w:szCs w:val="20"/>
        </w:rPr>
        <w:t>a new way that licensed music is being used</w:t>
      </w:r>
    </w:p>
    <w:p w14:paraId="0C90E83C" w14:textId="77777777" w:rsidR="005B173A" w:rsidRDefault="005B173A" w:rsidP="005D70EC">
      <w:pPr>
        <w:pStyle w:val="ListParagraph"/>
        <w:numPr>
          <w:ilvl w:val="0"/>
          <w:numId w:val="26"/>
        </w:numPr>
        <w:pBdr>
          <w:top w:val="nil"/>
          <w:left w:val="nil"/>
          <w:bottom w:val="nil"/>
          <w:right w:val="nil"/>
          <w:between w:val="nil"/>
        </w:pBdr>
      </w:pPr>
      <w:r w:rsidRPr="005D70EC">
        <w:rPr>
          <w:rFonts w:ascii="Verdana" w:eastAsia="Verdana" w:hAnsi="Verdana" w:cs="Verdana"/>
          <w:sz w:val="20"/>
          <w:szCs w:val="20"/>
        </w:rPr>
        <w:t>a change of legislation</w:t>
      </w:r>
    </w:p>
    <w:p w14:paraId="3FF855B7" w14:textId="77777777" w:rsidR="00BA713C" w:rsidRPr="00DF5921" w:rsidRDefault="00BA713C">
      <w:pPr>
        <w:pBdr>
          <w:top w:val="nil"/>
          <w:left w:val="nil"/>
          <w:bottom w:val="nil"/>
          <w:right w:val="nil"/>
          <w:between w:val="nil"/>
        </w:pBdr>
        <w:ind w:left="720" w:hanging="720"/>
        <w:rPr>
          <w:rFonts w:ascii="Verdana" w:eastAsia="Verdana" w:hAnsi="Verdana" w:cs="Verdana"/>
          <w:sz w:val="20"/>
          <w:szCs w:val="20"/>
        </w:rPr>
      </w:pPr>
    </w:p>
    <w:p w14:paraId="34FD3568" w14:textId="2E6A5A24" w:rsidR="00BA713C" w:rsidRDefault="00BD2BD4">
      <w:pPr>
        <w:rPr>
          <w:rFonts w:ascii="Verdana" w:eastAsia="Verdana" w:hAnsi="Verdana" w:cs="Verdana"/>
          <w:sz w:val="20"/>
          <w:szCs w:val="20"/>
        </w:rPr>
      </w:pPr>
      <w:r w:rsidRPr="00E17485">
        <w:rPr>
          <w:rFonts w:ascii="Verdana" w:eastAsia="Verdana" w:hAnsi="Verdana" w:cs="Verdana"/>
          <w:sz w:val="20"/>
          <w:szCs w:val="20"/>
        </w:rPr>
        <w:t>One or more of the factors above could lead to a review of policy. We prioritise reviews based on factors including:</w:t>
      </w:r>
    </w:p>
    <w:p w14:paraId="4110E096" w14:textId="77777777" w:rsidR="0070020F" w:rsidRPr="00E17485" w:rsidRDefault="0070020F">
      <w:pPr>
        <w:rPr>
          <w:rFonts w:ascii="Verdana" w:eastAsia="Verdana" w:hAnsi="Verdana" w:cs="Verdana"/>
          <w:sz w:val="20"/>
          <w:szCs w:val="20"/>
        </w:rPr>
      </w:pPr>
    </w:p>
    <w:p w14:paraId="70F6AE25" w14:textId="77777777" w:rsidR="00BA713C" w:rsidRPr="005D70EC" w:rsidRDefault="00BD2BD4" w:rsidP="005D70EC">
      <w:pPr>
        <w:pStyle w:val="ListParagraph"/>
        <w:numPr>
          <w:ilvl w:val="0"/>
          <w:numId w:val="26"/>
        </w:numPr>
        <w:rPr>
          <w:rFonts w:ascii="Verdana" w:eastAsia="Verdana" w:hAnsi="Verdana" w:cs="Verdana"/>
          <w:sz w:val="20"/>
          <w:szCs w:val="20"/>
        </w:rPr>
      </w:pPr>
      <w:r w:rsidRPr="005D70EC">
        <w:rPr>
          <w:rFonts w:ascii="Verdana" w:eastAsia="Verdana" w:hAnsi="Verdana" w:cs="Verdana"/>
          <w:sz w:val="20"/>
          <w:szCs w:val="20"/>
        </w:rPr>
        <w:t>value of distributions governed by the policy</w:t>
      </w:r>
    </w:p>
    <w:p w14:paraId="1048F967" w14:textId="77777777" w:rsidR="00C323EB" w:rsidRPr="005D70EC" w:rsidRDefault="00C323EB" w:rsidP="005D70EC">
      <w:pPr>
        <w:pStyle w:val="ListParagraph"/>
        <w:numPr>
          <w:ilvl w:val="0"/>
          <w:numId w:val="26"/>
        </w:numPr>
        <w:rPr>
          <w:rFonts w:ascii="Verdana" w:eastAsia="Verdana" w:hAnsi="Verdana" w:cs="Verdana"/>
          <w:sz w:val="20"/>
          <w:szCs w:val="20"/>
        </w:rPr>
      </w:pPr>
      <w:r w:rsidRPr="005D70EC">
        <w:rPr>
          <w:rFonts w:ascii="Verdana" w:eastAsia="Verdana" w:hAnsi="Verdana" w:cs="Verdana"/>
          <w:sz w:val="20"/>
          <w:szCs w:val="20"/>
        </w:rPr>
        <w:t>the potential benefit of a review, such as increased accuracy or cost efficiency</w:t>
      </w:r>
    </w:p>
    <w:p w14:paraId="5A94A275" w14:textId="77777777" w:rsidR="00C323EB" w:rsidRPr="005D70EC" w:rsidRDefault="00C323EB" w:rsidP="005D70EC">
      <w:pPr>
        <w:pStyle w:val="ListParagraph"/>
        <w:numPr>
          <w:ilvl w:val="0"/>
          <w:numId w:val="26"/>
        </w:numPr>
        <w:rPr>
          <w:rFonts w:ascii="Verdana" w:eastAsia="Verdana" w:hAnsi="Verdana" w:cs="Verdana"/>
          <w:sz w:val="20"/>
          <w:szCs w:val="20"/>
        </w:rPr>
      </w:pPr>
      <w:r w:rsidRPr="005D70EC">
        <w:rPr>
          <w:rFonts w:ascii="Verdana" w:eastAsia="Verdana" w:hAnsi="Verdana" w:cs="Verdana"/>
          <w:sz w:val="20"/>
          <w:szCs w:val="20"/>
        </w:rPr>
        <w:t xml:space="preserve">potential risks of not reviewing current policy, such as the absence of a distribution policy for a new revenue stream </w:t>
      </w:r>
    </w:p>
    <w:p w14:paraId="5F346FE2" w14:textId="77777777" w:rsidR="00BA713C" w:rsidRPr="00E17485" w:rsidRDefault="00BA713C">
      <w:pPr>
        <w:rPr>
          <w:rFonts w:ascii="Verdana" w:eastAsia="Verdana" w:hAnsi="Verdana" w:cs="Verdana"/>
          <w:sz w:val="20"/>
          <w:szCs w:val="20"/>
        </w:rPr>
      </w:pPr>
    </w:p>
    <w:p w14:paraId="79B52038"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During a policy review, MCPS management will work closely with the Distribution Committee and MCPS Board to determine a means of distribution that is considered fair, accurate, cost effective and as clear and straightforward as possible. In order to do this, MCPS management will often undertake extensive analysis to fully understand the potential impacts of any proposed policy change, on the earnings of both members and other rights-holders we represent.</w:t>
      </w:r>
    </w:p>
    <w:bookmarkEnd w:id="2"/>
    <w:p w14:paraId="34A1EC7F" w14:textId="77777777" w:rsidR="00BA713C" w:rsidRPr="00E17485" w:rsidRDefault="00BD2BD4">
      <w:pPr>
        <w:rPr>
          <w:rFonts w:ascii="Verdana" w:eastAsia="Verdana" w:hAnsi="Verdana" w:cs="Verdana"/>
          <w:sz w:val="20"/>
          <w:szCs w:val="20"/>
        </w:rPr>
      </w:pPr>
      <w:r w:rsidRPr="00E17485">
        <w:rPr>
          <w:rFonts w:ascii="Verdana" w:hAnsi="Verdana"/>
        </w:rPr>
        <w:br w:type="page"/>
      </w:r>
    </w:p>
    <w:p w14:paraId="42FA8A32" w14:textId="77777777" w:rsidR="00BA713C" w:rsidRPr="00E17485" w:rsidRDefault="00BD2BD4" w:rsidP="00183AE6">
      <w:pPr>
        <w:pStyle w:val="Heading1"/>
        <w:shd w:val="clear" w:color="auto" w:fill="094B6D"/>
      </w:pPr>
      <w:bookmarkStart w:id="10" w:name="_tyjcwt" w:colFirst="0" w:colLast="0"/>
      <w:bookmarkStart w:id="11" w:name="_Toc112138599"/>
      <w:bookmarkStart w:id="12" w:name="_Hlk5720270"/>
      <w:bookmarkEnd w:id="10"/>
      <w:r w:rsidRPr="00E17485">
        <w:lastRenderedPageBreak/>
        <w:t>DISTRIBUTION CYCLES AND CONCEPTS</w:t>
      </w:r>
      <w:bookmarkEnd w:id="11"/>
    </w:p>
    <w:p w14:paraId="209473A3" w14:textId="77777777" w:rsidR="00BA713C" w:rsidRPr="00170E93" w:rsidRDefault="00BA713C">
      <w:pPr>
        <w:rPr>
          <w:rFonts w:ascii="Verdana" w:eastAsia="Verdana" w:hAnsi="Verdana" w:cs="Verdana"/>
          <w:sz w:val="20"/>
          <w:szCs w:val="20"/>
        </w:rPr>
      </w:pPr>
    </w:p>
    <w:p w14:paraId="7A24F506" w14:textId="77777777" w:rsidR="00BA713C" w:rsidRPr="00E17485" w:rsidRDefault="00BD2BD4" w:rsidP="00D86643">
      <w:pPr>
        <w:pStyle w:val="Heading2"/>
      </w:pPr>
      <w:bookmarkStart w:id="13" w:name="_3dy6vkm" w:colFirst="0" w:colLast="0"/>
      <w:bookmarkEnd w:id="13"/>
      <w:r w:rsidRPr="00E17485">
        <w:t>Standard distribution cycles and frequency</w:t>
      </w:r>
    </w:p>
    <w:p w14:paraId="76D8EBF3" w14:textId="77777777" w:rsidR="00BA713C" w:rsidRPr="00E17485" w:rsidRDefault="00BA713C">
      <w:pPr>
        <w:rPr>
          <w:rFonts w:ascii="Verdana" w:eastAsia="Verdana" w:hAnsi="Verdana" w:cs="Verdana"/>
          <w:sz w:val="20"/>
          <w:szCs w:val="20"/>
        </w:rPr>
      </w:pPr>
    </w:p>
    <w:p w14:paraId="7AE0C462"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For recorded media royalties, we usually make distributions on a monthly basis. However, not all licensees or licensing schemes are included in all distributions. Most are distributed either (a) within two months of the end of a quarter or (b) one month after a receipt of royalties by MCPS. Pro-rata distributions are made annually.</w:t>
      </w:r>
    </w:p>
    <w:p w14:paraId="1BDACE3A" w14:textId="77777777" w:rsidR="00BA713C" w:rsidRPr="00E17485" w:rsidRDefault="00BA713C">
      <w:pPr>
        <w:rPr>
          <w:rFonts w:ascii="Verdana" w:eastAsia="Verdana" w:hAnsi="Verdana" w:cs="Verdana"/>
          <w:sz w:val="20"/>
          <w:szCs w:val="20"/>
        </w:rPr>
      </w:pPr>
    </w:p>
    <w:p w14:paraId="34264CD4" w14:textId="20D4D776"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Royalties for other types of usage - such as broadcasting - are normally distributed four times a year, in April, July, October and December. In most cases, the distribution occurs one quarter after the end of the quarterly performance period. The distribution cycles for the primary broadcast revenue sources are shown below:</w:t>
      </w:r>
    </w:p>
    <w:p w14:paraId="3C5E3EFA" w14:textId="77777777" w:rsidR="00BA713C" w:rsidRPr="00E17485" w:rsidRDefault="00BA713C">
      <w:pPr>
        <w:rPr>
          <w:rFonts w:ascii="Verdana" w:eastAsia="Verdana" w:hAnsi="Verdana" w:cs="Verdana"/>
          <w:sz w:val="20"/>
          <w:szCs w:val="20"/>
        </w:rPr>
      </w:pPr>
    </w:p>
    <w:p w14:paraId="06A2CE1F" w14:textId="77777777" w:rsidR="00BA713C" w:rsidRPr="00E17485" w:rsidRDefault="00BD2BD4">
      <w:pPr>
        <w:rPr>
          <w:rFonts w:ascii="Verdana" w:eastAsia="Verdana" w:hAnsi="Verdana" w:cs="Verdana"/>
          <w:sz w:val="20"/>
          <w:szCs w:val="20"/>
        </w:rPr>
      </w:pPr>
      <w:r w:rsidRPr="00E17485">
        <w:rPr>
          <w:rFonts w:ascii="Verdana" w:eastAsia="Verdana" w:hAnsi="Verdana" w:cs="Verdana"/>
          <w:noProof/>
          <w:sz w:val="20"/>
          <w:szCs w:val="20"/>
        </w:rPr>
        <w:drawing>
          <wp:inline distT="0" distB="0" distL="0" distR="0" wp14:anchorId="5B585609" wp14:editId="66E98291">
            <wp:extent cx="5270500" cy="81850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270500" cy="818504"/>
                    </a:xfrm>
                    <a:prstGeom prst="rect">
                      <a:avLst/>
                    </a:prstGeom>
                    <a:ln/>
                  </pic:spPr>
                </pic:pic>
              </a:graphicData>
            </a:graphic>
          </wp:inline>
        </w:drawing>
      </w:r>
    </w:p>
    <w:p w14:paraId="2ECA31D0" w14:textId="77777777" w:rsidR="00BA713C" w:rsidRPr="00E17485" w:rsidRDefault="00BA713C">
      <w:pPr>
        <w:rPr>
          <w:rFonts w:ascii="Verdana" w:eastAsia="Verdana" w:hAnsi="Verdana" w:cs="Verdana"/>
          <w:sz w:val="20"/>
          <w:szCs w:val="20"/>
        </w:rPr>
      </w:pPr>
    </w:p>
    <w:p w14:paraId="1DE5B508" w14:textId="205A8B22"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Distribution information for other revenue sources can be found here:</w:t>
      </w:r>
    </w:p>
    <w:p w14:paraId="1DA3A59B" w14:textId="2E08B1B4" w:rsidR="00BA713C" w:rsidRPr="002D1B2F" w:rsidRDefault="003002EF">
      <w:pPr>
        <w:rPr>
          <w:rFonts w:ascii="Verdana" w:eastAsia="Verdana" w:hAnsi="Verdana" w:cs="Verdana"/>
          <w:sz w:val="18"/>
          <w:szCs w:val="18"/>
        </w:rPr>
      </w:pPr>
      <w:hyperlink r:id="rId12" w:history="1">
        <w:r w:rsidR="00990DBA" w:rsidRPr="002D1B2F">
          <w:rPr>
            <w:rStyle w:val="Hyperlink"/>
            <w:rFonts w:ascii="Verdana" w:eastAsia="Verdana" w:hAnsi="Verdana" w:cs="Verdana"/>
            <w:sz w:val="18"/>
            <w:szCs w:val="18"/>
          </w:rPr>
          <w:t>prsformusic.com/-/media/files/prs-for-music/membership/distributions/distribution_times.ashx</w:t>
        </w:r>
      </w:hyperlink>
      <w:r w:rsidR="00B21CC0" w:rsidRPr="002D1B2F">
        <w:rPr>
          <w:rFonts w:ascii="Verdana" w:eastAsia="Verdana" w:hAnsi="Verdana" w:cs="Verdana"/>
          <w:sz w:val="18"/>
          <w:szCs w:val="18"/>
        </w:rPr>
        <w:t xml:space="preserve"> </w:t>
      </w:r>
    </w:p>
    <w:p w14:paraId="117D1E3B" w14:textId="77777777" w:rsidR="00B21CC0" w:rsidRPr="00E17485" w:rsidRDefault="00B21CC0">
      <w:pPr>
        <w:rPr>
          <w:rFonts w:ascii="Verdana" w:eastAsia="Verdana" w:hAnsi="Verdana" w:cs="Verdana"/>
          <w:sz w:val="20"/>
          <w:szCs w:val="20"/>
        </w:rPr>
      </w:pPr>
    </w:p>
    <w:p w14:paraId="2A150021"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December and April TV distributions are referred to as quarterly distributions even though they span two and four months respectively.</w:t>
      </w:r>
    </w:p>
    <w:p w14:paraId="02B2BD25" w14:textId="77777777" w:rsidR="00BA713C" w:rsidRPr="00E17485" w:rsidRDefault="00BA713C">
      <w:pPr>
        <w:rPr>
          <w:rFonts w:ascii="Verdana" w:eastAsia="Verdana" w:hAnsi="Verdana" w:cs="Verdana"/>
          <w:sz w:val="20"/>
          <w:szCs w:val="20"/>
        </w:rPr>
      </w:pPr>
    </w:p>
    <w:p w14:paraId="1E0EEF0A" w14:textId="77777777" w:rsidR="00BA713C" w:rsidRPr="00E17485" w:rsidRDefault="00BD2BD4" w:rsidP="00D86643">
      <w:pPr>
        <w:pStyle w:val="Heading2"/>
      </w:pPr>
      <w:bookmarkStart w:id="14" w:name="_1t3h5sf" w:colFirst="0" w:colLast="0"/>
      <w:bookmarkEnd w:id="14"/>
      <w:r w:rsidRPr="00E17485">
        <w:t>Distribution basis</w:t>
      </w:r>
      <w:r w:rsidRPr="00E17485">
        <w:tab/>
      </w:r>
    </w:p>
    <w:p w14:paraId="3DF507C3" w14:textId="77777777" w:rsidR="00BA713C" w:rsidRPr="00E17485" w:rsidRDefault="00BA713C">
      <w:pPr>
        <w:rPr>
          <w:rFonts w:ascii="Verdana" w:eastAsia="Verdana" w:hAnsi="Verdana" w:cs="Verdana"/>
          <w:sz w:val="20"/>
          <w:szCs w:val="20"/>
        </w:rPr>
      </w:pPr>
    </w:p>
    <w:p w14:paraId="7C378600" w14:textId="77777777" w:rsidR="00BA713C" w:rsidRPr="00E17485" w:rsidRDefault="00BD2BD4">
      <w:pPr>
        <w:rPr>
          <w:rFonts w:ascii="Verdana" w:eastAsia="Verdana" w:hAnsi="Verdana" w:cs="Verdana"/>
          <w:b/>
          <w:sz w:val="32"/>
          <w:szCs w:val="32"/>
        </w:rPr>
      </w:pPr>
      <w:r w:rsidRPr="00E17485">
        <w:rPr>
          <w:rFonts w:ascii="Verdana" w:eastAsia="Verdana" w:hAnsi="Verdana" w:cs="Verdana"/>
          <w:sz w:val="20"/>
          <w:szCs w:val="20"/>
        </w:rPr>
        <w:t>We base distributions on the following methods, in order of preference:</w:t>
      </w:r>
    </w:p>
    <w:p w14:paraId="791C96BF" w14:textId="77777777" w:rsidR="00BA713C" w:rsidRPr="00E17485" w:rsidRDefault="00BA713C">
      <w:pPr>
        <w:rPr>
          <w:rFonts w:ascii="Verdana" w:eastAsia="Verdana" w:hAnsi="Verdana" w:cs="Verdana"/>
          <w:sz w:val="20"/>
          <w:szCs w:val="20"/>
        </w:rPr>
      </w:pPr>
    </w:p>
    <w:p w14:paraId="58D01B31" w14:textId="77777777" w:rsidR="00BA713C" w:rsidRPr="00E17485" w:rsidRDefault="00BD2BD4">
      <w:pPr>
        <w:rPr>
          <w:rFonts w:ascii="Verdana" w:eastAsia="Verdana" w:hAnsi="Verdana" w:cs="Verdana"/>
          <w:sz w:val="20"/>
          <w:szCs w:val="20"/>
        </w:rPr>
      </w:pPr>
      <w:r w:rsidRPr="00E17485">
        <w:rPr>
          <w:rFonts w:ascii="Verdana" w:eastAsia="Verdana" w:hAnsi="Verdana" w:cs="Verdana"/>
          <w:b/>
          <w:sz w:val="20"/>
          <w:szCs w:val="20"/>
        </w:rPr>
        <w:t xml:space="preserve">Line by line – </w:t>
      </w:r>
      <w:r w:rsidRPr="00E17485">
        <w:rPr>
          <w:rFonts w:ascii="Verdana" w:eastAsia="Verdana" w:hAnsi="Verdana" w:cs="Verdana"/>
          <w:sz w:val="20"/>
          <w:szCs w:val="20"/>
        </w:rPr>
        <w:t>This is the preferred basis for all distribution sections. Every invoiced work on every invoiced line is processed with revenue allocated and individually identified on statements.</w:t>
      </w:r>
    </w:p>
    <w:p w14:paraId="42AFFFBE" w14:textId="77777777" w:rsidR="00BA713C" w:rsidRPr="00E17485" w:rsidRDefault="00BA713C">
      <w:pPr>
        <w:rPr>
          <w:rFonts w:ascii="Verdana" w:eastAsia="Verdana" w:hAnsi="Verdana" w:cs="Verdana"/>
          <w:sz w:val="20"/>
          <w:szCs w:val="20"/>
        </w:rPr>
      </w:pPr>
    </w:p>
    <w:p w14:paraId="74F2E6CD" w14:textId="03B1D680" w:rsidR="00BA713C" w:rsidRPr="00E17485" w:rsidRDefault="00F41128">
      <w:pPr>
        <w:rPr>
          <w:rFonts w:ascii="Verdana" w:eastAsia="Verdana" w:hAnsi="Verdana" w:cs="Verdana"/>
          <w:sz w:val="20"/>
          <w:szCs w:val="20"/>
        </w:rPr>
      </w:pPr>
      <w:r w:rsidRPr="00E17485">
        <w:rPr>
          <w:rFonts w:ascii="Verdana" w:eastAsia="Verdana" w:hAnsi="Verdana" w:cs="Verdana"/>
          <w:sz w:val="20"/>
          <w:szCs w:val="20"/>
        </w:rPr>
        <w:t>Unfortunately,</w:t>
      </w:r>
      <w:r w:rsidR="00BD2BD4" w:rsidRPr="00E17485">
        <w:rPr>
          <w:rFonts w:ascii="Verdana" w:eastAsia="Verdana" w:hAnsi="Verdana" w:cs="Verdana"/>
          <w:sz w:val="20"/>
          <w:szCs w:val="20"/>
        </w:rPr>
        <w:t xml:space="preserve"> it is not always feasible for us to distribute on a </w:t>
      </w:r>
      <w:r w:rsidR="00DF4F8C" w:rsidRPr="00E17485">
        <w:rPr>
          <w:rFonts w:ascii="Verdana" w:eastAsia="Verdana" w:hAnsi="Verdana" w:cs="Verdana"/>
          <w:sz w:val="20"/>
          <w:szCs w:val="20"/>
        </w:rPr>
        <w:t>line-by-line</w:t>
      </w:r>
      <w:r w:rsidR="00BD2BD4" w:rsidRPr="00E17485">
        <w:rPr>
          <w:rFonts w:ascii="Verdana" w:eastAsia="Verdana" w:hAnsi="Verdana" w:cs="Verdana"/>
          <w:sz w:val="20"/>
          <w:szCs w:val="20"/>
        </w:rPr>
        <w:t xml:space="preserve"> basis, due to the nature and volume of music usage by some licensees. Usually, this is where no </w:t>
      </w:r>
      <w:r w:rsidRPr="00E17485">
        <w:rPr>
          <w:rFonts w:ascii="Verdana" w:eastAsia="Verdana" w:hAnsi="Verdana" w:cs="Verdana"/>
          <w:sz w:val="20"/>
          <w:szCs w:val="20"/>
        </w:rPr>
        <w:t>cost-effective</w:t>
      </w:r>
      <w:r w:rsidR="00BD2BD4" w:rsidRPr="00E17485">
        <w:rPr>
          <w:rFonts w:ascii="Verdana" w:eastAsia="Verdana" w:hAnsi="Verdana" w:cs="Verdana"/>
          <w:sz w:val="20"/>
          <w:szCs w:val="20"/>
        </w:rPr>
        <w:t xml:space="preserve"> solution for </w:t>
      </w:r>
      <w:proofErr w:type="gramStart"/>
      <w:r w:rsidR="00BD2BD4" w:rsidRPr="00E17485">
        <w:rPr>
          <w:rFonts w:ascii="Verdana" w:eastAsia="Verdana" w:hAnsi="Verdana" w:cs="Verdana"/>
          <w:sz w:val="20"/>
          <w:szCs w:val="20"/>
        </w:rPr>
        <w:t>collecting</w:t>
      </w:r>
      <w:proofErr w:type="gramEnd"/>
      <w:r w:rsidR="00BD2BD4" w:rsidRPr="00E17485">
        <w:rPr>
          <w:rFonts w:ascii="Verdana" w:eastAsia="Verdana" w:hAnsi="Verdana" w:cs="Verdana"/>
          <w:sz w:val="20"/>
          <w:szCs w:val="20"/>
        </w:rPr>
        <w:t xml:space="preserve"> and processing data is available. An example would be for low value, limited manufacture.</w:t>
      </w:r>
    </w:p>
    <w:p w14:paraId="258D2AF4" w14:textId="77777777" w:rsidR="00BA713C" w:rsidRPr="00E17485" w:rsidRDefault="00BA713C">
      <w:pPr>
        <w:rPr>
          <w:rFonts w:ascii="Verdana" w:eastAsia="Verdana" w:hAnsi="Verdana" w:cs="Verdana"/>
          <w:sz w:val="20"/>
          <w:szCs w:val="20"/>
        </w:rPr>
      </w:pPr>
    </w:p>
    <w:p w14:paraId="33B59C72" w14:textId="359F81B8" w:rsidR="00BA713C" w:rsidRPr="00E17485" w:rsidRDefault="00BD2BD4">
      <w:pPr>
        <w:rPr>
          <w:rFonts w:ascii="Verdana" w:eastAsia="Verdana" w:hAnsi="Verdana" w:cs="Verdana"/>
          <w:sz w:val="20"/>
          <w:szCs w:val="20"/>
        </w:rPr>
      </w:pPr>
      <w:r w:rsidRPr="00E17485">
        <w:rPr>
          <w:rFonts w:ascii="Verdana" w:eastAsia="Verdana" w:hAnsi="Verdana" w:cs="Verdana"/>
          <w:b/>
          <w:sz w:val="20"/>
          <w:szCs w:val="20"/>
        </w:rPr>
        <w:t xml:space="preserve">Sample – </w:t>
      </w:r>
      <w:r w:rsidRPr="00E17485">
        <w:rPr>
          <w:rFonts w:ascii="Verdana" w:eastAsia="Verdana" w:hAnsi="Verdana" w:cs="Verdana"/>
          <w:sz w:val="20"/>
          <w:szCs w:val="20"/>
        </w:rPr>
        <w:t xml:space="preserve">Where line by line distribution is not feasible or cost effective, we might seek to use a sample of actual usage as the basis to distribute total revenue. This method is often </w:t>
      </w:r>
      <w:r w:rsidR="00F8498E">
        <w:rPr>
          <w:rFonts w:ascii="Verdana" w:eastAsia="Verdana" w:hAnsi="Verdana" w:cs="Verdana"/>
          <w:sz w:val="20"/>
          <w:szCs w:val="20"/>
        </w:rPr>
        <w:t>a</w:t>
      </w:r>
      <w:r w:rsidRPr="00E17485">
        <w:rPr>
          <w:rFonts w:ascii="Verdana" w:eastAsia="Verdana" w:hAnsi="Verdana" w:cs="Verdana"/>
          <w:sz w:val="20"/>
          <w:szCs w:val="20"/>
        </w:rPr>
        <w:t>ffected by the use of a value threshold, for example in some instances only processing items worth a total of at least £3.</w:t>
      </w:r>
    </w:p>
    <w:p w14:paraId="593F9808" w14:textId="77777777" w:rsidR="00BA713C" w:rsidRPr="00E17485" w:rsidRDefault="00BA713C">
      <w:pPr>
        <w:rPr>
          <w:rFonts w:ascii="Verdana" w:eastAsia="Verdana" w:hAnsi="Verdana" w:cs="Verdana"/>
          <w:sz w:val="20"/>
          <w:szCs w:val="20"/>
        </w:rPr>
      </w:pPr>
    </w:p>
    <w:p w14:paraId="77B843D8" w14:textId="717C60B9" w:rsidR="00BA713C" w:rsidRPr="00E17485" w:rsidRDefault="00BD2BD4">
      <w:pPr>
        <w:rPr>
          <w:rFonts w:ascii="Verdana" w:eastAsia="Verdana" w:hAnsi="Verdana" w:cs="Verdana"/>
          <w:sz w:val="20"/>
          <w:szCs w:val="20"/>
        </w:rPr>
      </w:pPr>
      <w:r w:rsidRPr="00E17485">
        <w:rPr>
          <w:rFonts w:ascii="Verdana" w:eastAsia="Verdana" w:hAnsi="Verdana" w:cs="Verdana"/>
          <w:b/>
          <w:sz w:val="20"/>
          <w:szCs w:val="20"/>
        </w:rPr>
        <w:t xml:space="preserve">Pro-rata – </w:t>
      </w:r>
      <w:r w:rsidRPr="00E17485">
        <w:rPr>
          <w:rFonts w:ascii="Verdana" w:eastAsia="Verdana" w:hAnsi="Verdana" w:cs="Verdana"/>
          <w:sz w:val="20"/>
          <w:szCs w:val="20"/>
        </w:rPr>
        <w:t>A pro-</w:t>
      </w:r>
      <w:r w:rsidR="00F41128" w:rsidRPr="00E17485">
        <w:rPr>
          <w:rFonts w:ascii="Verdana" w:eastAsia="Verdana" w:hAnsi="Verdana" w:cs="Verdana"/>
          <w:sz w:val="20"/>
          <w:szCs w:val="20"/>
        </w:rPr>
        <w:t>rata-based</w:t>
      </w:r>
      <w:r w:rsidRPr="00E17485">
        <w:rPr>
          <w:rFonts w:ascii="Verdana" w:eastAsia="Verdana" w:hAnsi="Verdana" w:cs="Verdana"/>
          <w:sz w:val="20"/>
          <w:szCs w:val="20"/>
        </w:rPr>
        <w:t xml:space="preserve"> payment is used where other methods are not feasible or cost effective. This is usually because sufficient data is not readily available. In effect, pro-rata distribution uses other data that we process. For example, if we received money from a small juke-box supplier which provides no usage data, this may be distributed based on usage data provided by a larger juke-box supplier.</w:t>
      </w:r>
    </w:p>
    <w:p w14:paraId="730FA69C" w14:textId="77777777" w:rsidR="00BA713C" w:rsidRPr="00E17485" w:rsidRDefault="00BA713C">
      <w:pPr>
        <w:rPr>
          <w:rFonts w:ascii="Verdana" w:eastAsia="Verdana" w:hAnsi="Verdana" w:cs="Verdana"/>
          <w:sz w:val="20"/>
          <w:szCs w:val="20"/>
        </w:rPr>
      </w:pPr>
    </w:p>
    <w:p w14:paraId="3A77934D" w14:textId="0AAF0ADA"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Sometimes the phrase ‘on the back of’ is used for pro-rata distributions, such as ‘on the back of previously distributed music use’ or ‘on the back of a similar licensee’.</w:t>
      </w:r>
    </w:p>
    <w:p w14:paraId="6DD2E2DA" w14:textId="77777777" w:rsidR="00BA713C" w:rsidRPr="00E17485" w:rsidRDefault="00BA713C">
      <w:pPr>
        <w:rPr>
          <w:rFonts w:ascii="Verdana" w:eastAsia="Verdana" w:hAnsi="Verdana" w:cs="Verdana"/>
          <w:sz w:val="20"/>
          <w:szCs w:val="20"/>
        </w:rPr>
      </w:pPr>
    </w:p>
    <w:p w14:paraId="4B7CEC0F" w14:textId="22ABCC9B" w:rsidR="00BA713C" w:rsidRDefault="00BD2BD4">
      <w:pPr>
        <w:rPr>
          <w:rFonts w:ascii="Verdana" w:eastAsia="Verdana" w:hAnsi="Verdana" w:cs="Verdana"/>
          <w:sz w:val="20"/>
          <w:szCs w:val="20"/>
        </w:rPr>
      </w:pPr>
      <w:r w:rsidRPr="00E17485">
        <w:rPr>
          <w:rFonts w:ascii="Verdana" w:eastAsia="Verdana" w:hAnsi="Verdana" w:cs="Verdana"/>
          <w:sz w:val="20"/>
          <w:szCs w:val="20"/>
        </w:rPr>
        <w:t>In some instances, we may use combinations of these approaches.</w:t>
      </w:r>
    </w:p>
    <w:p w14:paraId="33D5273B" w14:textId="77777777" w:rsidR="002D1B2F" w:rsidRPr="00E17485" w:rsidRDefault="002D1B2F">
      <w:pPr>
        <w:rPr>
          <w:rFonts w:ascii="Verdana" w:eastAsia="Verdana" w:hAnsi="Verdana" w:cs="Verdana"/>
          <w:sz w:val="20"/>
          <w:szCs w:val="20"/>
        </w:rPr>
      </w:pPr>
    </w:p>
    <w:p w14:paraId="1278E40D" w14:textId="77777777" w:rsidR="00BA713C" w:rsidRPr="00E17485" w:rsidRDefault="00BD2BD4" w:rsidP="00D86643">
      <w:pPr>
        <w:pStyle w:val="Heading2"/>
      </w:pPr>
      <w:bookmarkStart w:id="15" w:name="_4d34og8" w:colFirst="0" w:colLast="0"/>
      <w:bookmarkEnd w:id="15"/>
      <w:r w:rsidRPr="00E17485">
        <w:lastRenderedPageBreak/>
        <w:t>Source types and distribution sections</w:t>
      </w:r>
    </w:p>
    <w:p w14:paraId="42D19014" w14:textId="77777777" w:rsidR="00BA713C" w:rsidRPr="00E17485" w:rsidRDefault="00BA713C">
      <w:pPr>
        <w:rPr>
          <w:rFonts w:ascii="Verdana" w:eastAsia="Verdana" w:hAnsi="Verdana" w:cs="Verdana"/>
          <w:sz w:val="20"/>
          <w:szCs w:val="20"/>
        </w:rPr>
      </w:pPr>
    </w:p>
    <w:p w14:paraId="7C91226F"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A source type or distribution section is a specific pool of revenues. These revenues have been collected from one or more licensees and distributed together because they are related in some way. A distribution may contain hundreds of individual distribution sections, or source types, which are identified separately on distribution statements.</w:t>
      </w:r>
    </w:p>
    <w:p w14:paraId="66E2EDFD" w14:textId="77777777" w:rsidR="00BA713C" w:rsidRPr="00E17485" w:rsidRDefault="00BA713C">
      <w:pPr>
        <w:rPr>
          <w:rFonts w:ascii="Verdana" w:eastAsia="Verdana" w:hAnsi="Verdana" w:cs="Verdana"/>
          <w:sz w:val="20"/>
          <w:szCs w:val="20"/>
        </w:rPr>
      </w:pPr>
    </w:p>
    <w:p w14:paraId="2AD0F1E1"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current list of source types and distribution sections can be seen in the appendix.</w:t>
      </w:r>
    </w:p>
    <w:p w14:paraId="2CDC1EF4" w14:textId="77777777" w:rsidR="00BA713C" w:rsidRPr="00E17485" w:rsidRDefault="00BA713C">
      <w:pPr>
        <w:rPr>
          <w:rFonts w:ascii="Verdana" w:eastAsia="Verdana" w:hAnsi="Verdana" w:cs="Verdana"/>
          <w:sz w:val="20"/>
          <w:szCs w:val="20"/>
        </w:rPr>
      </w:pPr>
    </w:p>
    <w:p w14:paraId="139C44CB" w14:textId="77777777" w:rsidR="00BA713C" w:rsidRPr="00E17485" w:rsidRDefault="00BD2BD4" w:rsidP="00D86643">
      <w:pPr>
        <w:pStyle w:val="Heading2"/>
      </w:pPr>
      <w:bookmarkStart w:id="16" w:name="_2s8eyo1" w:colFirst="0" w:colLast="0"/>
      <w:bookmarkEnd w:id="16"/>
      <w:r w:rsidRPr="00E17485">
        <w:t>Interest on investments</w:t>
      </w:r>
    </w:p>
    <w:p w14:paraId="6D07E487" w14:textId="77777777" w:rsidR="00BA713C" w:rsidRPr="00E17485" w:rsidRDefault="00BA713C">
      <w:pPr>
        <w:rPr>
          <w:rFonts w:ascii="Verdana" w:eastAsia="Verdana" w:hAnsi="Verdana" w:cs="Verdana"/>
          <w:sz w:val="20"/>
          <w:szCs w:val="20"/>
        </w:rPr>
      </w:pPr>
    </w:p>
    <w:p w14:paraId="62D70581"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We put royalties and non-licence revenues awaiting distribution into an account. The interest from this account goes towards offsetting running costs.</w:t>
      </w:r>
    </w:p>
    <w:p w14:paraId="6DFB0672" w14:textId="77777777" w:rsidR="00BA713C" w:rsidRPr="00E17485" w:rsidRDefault="00BA713C">
      <w:pPr>
        <w:rPr>
          <w:rFonts w:ascii="Verdana" w:eastAsia="Verdana" w:hAnsi="Verdana" w:cs="Verdana"/>
          <w:sz w:val="20"/>
          <w:szCs w:val="20"/>
        </w:rPr>
      </w:pPr>
    </w:p>
    <w:p w14:paraId="5233226C" w14:textId="38D209FC" w:rsidR="00BA713C" w:rsidRPr="00E17485" w:rsidRDefault="00BD2BD4" w:rsidP="00D86643">
      <w:pPr>
        <w:pStyle w:val="Heading2"/>
      </w:pPr>
      <w:bookmarkStart w:id="17" w:name="_17dp8vu" w:colFirst="0" w:colLast="0"/>
      <w:bookmarkEnd w:id="17"/>
      <w:r w:rsidRPr="00E17485">
        <w:t>Commission rates</w:t>
      </w:r>
    </w:p>
    <w:p w14:paraId="0EBC6F5D" w14:textId="77777777" w:rsidR="00BA713C" w:rsidRPr="00E17485" w:rsidRDefault="00BA713C">
      <w:pPr>
        <w:rPr>
          <w:rFonts w:ascii="Verdana" w:eastAsia="Verdana" w:hAnsi="Verdana" w:cs="Verdana"/>
          <w:sz w:val="20"/>
          <w:szCs w:val="20"/>
        </w:rPr>
      </w:pPr>
    </w:p>
    <w:p w14:paraId="6E090C5D" w14:textId="784013A0"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We charge commission on the revenue we collect to cover our operating costs, incurred in the normal course of business.</w:t>
      </w:r>
    </w:p>
    <w:p w14:paraId="6C2C33DC" w14:textId="4D3DD770" w:rsidR="00BA713C" w:rsidRPr="00E17485" w:rsidRDefault="00BA713C">
      <w:pPr>
        <w:rPr>
          <w:rFonts w:ascii="Verdana" w:eastAsia="Verdana" w:hAnsi="Verdana" w:cs="Verdana"/>
          <w:sz w:val="20"/>
          <w:szCs w:val="20"/>
        </w:rPr>
      </w:pPr>
    </w:p>
    <w:p w14:paraId="76CE644C"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Commission is deducted at the point of distribution. Commission rates vary by source because some sources cost more to operate than others.</w:t>
      </w:r>
    </w:p>
    <w:p w14:paraId="66EAAEAB" w14:textId="77777777" w:rsidR="00BA713C" w:rsidRPr="00E17485" w:rsidRDefault="00BA713C">
      <w:pPr>
        <w:rPr>
          <w:rFonts w:ascii="Verdana" w:eastAsia="Verdana" w:hAnsi="Verdana" w:cs="Verdana"/>
          <w:sz w:val="20"/>
          <w:szCs w:val="20"/>
        </w:rPr>
      </w:pPr>
    </w:p>
    <w:p w14:paraId="543BC816" w14:textId="6A8038E3"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Changes to commission rates require the approval of the MCPS board. Members are given not less than six months’ notice before they take effect. The commission rates are reviewed </w:t>
      </w:r>
      <w:r w:rsidR="00DF4F8C" w:rsidRPr="00E17485">
        <w:rPr>
          <w:rFonts w:ascii="Verdana" w:eastAsia="Verdana" w:hAnsi="Verdana" w:cs="Verdana"/>
          <w:sz w:val="20"/>
          <w:szCs w:val="20"/>
        </w:rPr>
        <w:t>regularly,</w:t>
      </w:r>
      <w:r w:rsidRPr="00E17485">
        <w:rPr>
          <w:rFonts w:ascii="Verdana" w:eastAsia="Verdana" w:hAnsi="Verdana" w:cs="Verdana"/>
          <w:sz w:val="20"/>
          <w:szCs w:val="20"/>
        </w:rPr>
        <w:t xml:space="preserve"> and current rates are listed in the appendix.</w:t>
      </w:r>
    </w:p>
    <w:p w14:paraId="54B583D1" w14:textId="77777777" w:rsidR="00BA713C" w:rsidRPr="00E17485" w:rsidRDefault="00BA713C">
      <w:pPr>
        <w:rPr>
          <w:rFonts w:ascii="Verdana" w:eastAsia="Verdana" w:hAnsi="Verdana" w:cs="Verdana"/>
          <w:sz w:val="20"/>
          <w:szCs w:val="20"/>
        </w:rPr>
      </w:pPr>
    </w:p>
    <w:p w14:paraId="528EBCB2" w14:textId="60726EA4" w:rsidR="00BA713C" w:rsidRPr="00E17485" w:rsidRDefault="00BD2BD4" w:rsidP="00D86643">
      <w:pPr>
        <w:pStyle w:val="Heading2"/>
      </w:pPr>
      <w:bookmarkStart w:id="18" w:name="_3rdcrjn" w:colFirst="0" w:colLast="0"/>
      <w:bookmarkEnd w:id="18"/>
      <w:r w:rsidRPr="00E17485">
        <w:t>Weightings</w:t>
      </w:r>
    </w:p>
    <w:p w14:paraId="48E9D55A" w14:textId="77777777" w:rsidR="00BA713C" w:rsidRPr="00E17485" w:rsidRDefault="00BA713C">
      <w:pPr>
        <w:rPr>
          <w:rFonts w:ascii="Verdana" w:eastAsia="Verdana" w:hAnsi="Verdana" w:cs="Verdana"/>
          <w:sz w:val="20"/>
          <w:szCs w:val="20"/>
        </w:rPr>
      </w:pPr>
    </w:p>
    <w:p w14:paraId="4DAAAB9F" w14:textId="1025C222"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Sometimes we use weightings to ensure that revenues for certain TV broadcast music usages are valued correctly.</w:t>
      </w:r>
    </w:p>
    <w:p w14:paraId="2786C902" w14:textId="77777777" w:rsidR="00BA713C" w:rsidRPr="00E17485" w:rsidRDefault="00BA713C">
      <w:pPr>
        <w:rPr>
          <w:rFonts w:ascii="Verdana" w:eastAsia="Verdana" w:hAnsi="Verdana" w:cs="Verdana"/>
          <w:sz w:val="20"/>
          <w:szCs w:val="20"/>
        </w:rPr>
      </w:pPr>
    </w:p>
    <w:p w14:paraId="78DA07D2" w14:textId="77777777" w:rsidR="00BA713C" w:rsidRPr="00E17485" w:rsidRDefault="00BD2BD4">
      <w:pPr>
        <w:rPr>
          <w:rFonts w:ascii="Verdana" w:eastAsia="Verdana" w:hAnsi="Verdana" w:cs="Verdana"/>
          <w:b/>
          <w:sz w:val="20"/>
          <w:szCs w:val="20"/>
        </w:rPr>
      </w:pPr>
      <w:r w:rsidRPr="00E17485">
        <w:rPr>
          <w:rFonts w:ascii="Verdana" w:eastAsia="Verdana" w:hAnsi="Verdana" w:cs="Verdana"/>
          <w:b/>
          <w:sz w:val="20"/>
          <w:szCs w:val="20"/>
        </w:rPr>
        <w:t>Time of day weighting</w:t>
      </w:r>
    </w:p>
    <w:p w14:paraId="4AEDEF5C" w14:textId="7DFFD5E1" w:rsidR="00BD51DF" w:rsidRDefault="00BD51DF" w:rsidP="00BD51DF">
      <w:pPr>
        <w:rPr>
          <w:rFonts w:ascii="Verdana" w:eastAsia="Verdana" w:hAnsi="Verdana" w:cs="Verdana"/>
          <w:sz w:val="20"/>
          <w:szCs w:val="20"/>
        </w:rPr>
      </w:pPr>
      <w:r>
        <w:rPr>
          <w:rFonts w:ascii="Verdana" w:eastAsia="Verdana" w:hAnsi="Verdana" w:cs="Verdana"/>
          <w:sz w:val="20"/>
          <w:szCs w:val="20"/>
        </w:rPr>
        <w:t>TV audiences are typically larger at certain times of the day. We apply time of day weightings on TV where usage falls into Non-Peak, Low Peak or High Peak time bands. These bands take the size of audience into account and are split out into separate distribution sections because they each have their own usage values</w:t>
      </w:r>
      <w:r w:rsidR="00B02B40">
        <w:rPr>
          <w:rFonts w:ascii="Verdana" w:eastAsia="Verdana" w:hAnsi="Verdana" w:cs="Verdana"/>
          <w:sz w:val="20"/>
          <w:szCs w:val="20"/>
        </w:rPr>
        <w:t>.</w:t>
      </w:r>
    </w:p>
    <w:p w14:paraId="63EF65B6" w14:textId="77777777" w:rsidR="00BA713C" w:rsidRPr="00E17485" w:rsidRDefault="00BA713C">
      <w:pPr>
        <w:rPr>
          <w:rFonts w:ascii="Verdana" w:eastAsia="Verdana" w:hAnsi="Verdana" w:cs="Verdana"/>
          <w:sz w:val="20"/>
          <w:szCs w:val="20"/>
        </w:rPr>
      </w:pPr>
    </w:p>
    <w:p w14:paraId="721DD3E0" w14:textId="77777777" w:rsidR="00BA713C" w:rsidRPr="00E17485" w:rsidRDefault="00BD2BD4">
      <w:pPr>
        <w:rPr>
          <w:rFonts w:ascii="Verdana" w:eastAsia="Verdana" w:hAnsi="Verdana" w:cs="Verdana"/>
          <w:b/>
          <w:sz w:val="20"/>
          <w:szCs w:val="20"/>
        </w:rPr>
      </w:pPr>
      <w:r w:rsidRPr="00E17485">
        <w:rPr>
          <w:rFonts w:ascii="Verdana" w:eastAsia="Verdana" w:hAnsi="Verdana" w:cs="Verdana"/>
          <w:b/>
          <w:sz w:val="20"/>
          <w:szCs w:val="20"/>
        </w:rPr>
        <w:t>Library music weighting</w:t>
      </w:r>
    </w:p>
    <w:p w14:paraId="7D5633A1" w14:textId="03A72FEB"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Library (or production) music works are paid out at 3x the rate of other works in MCPS TV broadcast </w:t>
      </w:r>
      <w:r w:rsidR="004B6261">
        <w:rPr>
          <w:rFonts w:ascii="Verdana" w:eastAsia="Verdana" w:hAnsi="Verdana" w:cs="Verdana"/>
          <w:sz w:val="20"/>
          <w:szCs w:val="20"/>
        </w:rPr>
        <w:t xml:space="preserve">and General Entertainment Online (GEOL) </w:t>
      </w:r>
      <w:r w:rsidRPr="00E17485">
        <w:rPr>
          <w:rFonts w:ascii="Verdana" w:eastAsia="Verdana" w:hAnsi="Verdana" w:cs="Verdana"/>
          <w:sz w:val="20"/>
          <w:szCs w:val="20"/>
        </w:rPr>
        <w:t xml:space="preserve">distributions. This is </w:t>
      </w:r>
      <w:r w:rsidR="004B6261">
        <w:rPr>
          <w:rFonts w:ascii="Verdana" w:eastAsia="Verdana" w:hAnsi="Verdana" w:cs="Verdana"/>
          <w:sz w:val="20"/>
          <w:szCs w:val="20"/>
        </w:rPr>
        <w:t>i</w:t>
      </w:r>
      <w:r w:rsidRPr="00E17485">
        <w:rPr>
          <w:rFonts w:ascii="Verdana" w:eastAsia="Verdana" w:hAnsi="Verdana" w:cs="Verdana"/>
          <w:sz w:val="20"/>
          <w:szCs w:val="20"/>
        </w:rPr>
        <w:t>n acknowledgement that we control three rights in respect of these works but only one right for other works:</w:t>
      </w:r>
    </w:p>
    <w:p w14:paraId="6F1C7AAF" w14:textId="77777777" w:rsidR="004B6261" w:rsidRPr="004F4DAA" w:rsidRDefault="00BD2BD4">
      <w:pPr>
        <w:numPr>
          <w:ilvl w:val="0"/>
          <w:numId w:val="20"/>
        </w:numPr>
        <w:rPr>
          <w:rFonts w:ascii="Verdana" w:hAnsi="Verdana"/>
          <w:sz w:val="20"/>
          <w:szCs w:val="20"/>
        </w:rPr>
      </w:pPr>
      <w:r w:rsidRPr="00E17485">
        <w:rPr>
          <w:rFonts w:ascii="Verdana" w:eastAsia="Verdana" w:hAnsi="Verdana" w:cs="Verdana"/>
          <w:sz w:val="20"/>
          <w:szCs w:val="20"/>
        </w:rPr>
        <w:t xml:space="preserve">For most works, we only control the right to make a recorded copy of the musical work. </w:t>
      </w:r>
    </w:p>
    <w:p w14:paraId="6F07A00C" w14:textId="3CE31800" w:rsidR="00BA713C" w:rsidRPr="00E17485" w:rsidRDefault="00BD2BD4">
      <w:pPr>
        <w:numPr>
          <w:ilvl w:val="0"/>
          <w:numId w:val="20"/>
        </w:numPr>
        <w:rPr>
          <w:rFonts w:ascii="Verdana" w:hAnsi="Verdana"/>
          <w:sz w:val="20"/>
          <w:szCs w:val="20"/>
        </w:rPr>
      </w:pPr>
      <w:r w:rsidRPr="00E17485">
        <w:rPr>
          <w:rFonts w:ascii="Verdana" w:eastAsia="Verdana" w:hAnsi="Verdana" w:cs="Verdana"/>
          <w:sz w:val="20"/>
          <w:szCs w:val="20"/>
        </w:rPr>
        <w:t>For library (or production) music works, we control two additional rights:</w:t>
      </w:r>
    </w:p>
    <w:p w14:paraId="1293D03E" w14:textId="77777777" w:rsidR="00BA713C" w:rsidRPr="00E17485" w:rsidRDefault="00BD2BD4">
      <w:pPr>
        <w:numPr>
          <w:ilvl w:val="1"/>
          <w:numId w:val="20"/>
        </w:numPr>
        <w:rPr>
          <w:rFonts w:ascii="Verdana" w:hAnsi="Verdana"/>
          <w:sz w:val="20"/>
          <w:szCs w:val="20"/>
        </w:rPr>
      </w:pPr>
      <w:r w:rsidRPr="00E17485">
        <w:rPr>
          <w:rFonts w:ascii="Verdana" w:eastAsia="Verdana" w:hAnsi="Verdana" w:cs="Verdana"/>
          <w:sz w:val="20"/>
          <w:szCs w:val="20"/>
        </w:rPr>
        <w:t>the right to make a copy of the original sound recording of the musical works</w:t>
      </w:r>
    </w:p>
    <w:p w14:paraId="4BA892F2" w14:textId="345F9890" w:rsidR="00BA713C" w:rsidRPr="00E17485" w:rsidRDefault="00BD2BD4">
      <w:pPr>
        <w:numPr>
          <w:ilvl w:val="1"/>
          <w:numId w:val="20"/>
        </w:numPr>
        <w:rPr>
          <w:rFonts w:ascii="Verdana" w:hAnsi="Verdana"/>
          <w:sz w:val="20"/>
          <w:szCs w:val="20"/>
        </w:rPr>
      </w:pPr>
      <w:r w:rsidRPr="00E17485">
        <w:rPr>
          <w:rFonts w:ascii="Verdana" w:eastAsia="Verdana" w:hAnsi="Verdana" w:cs="Verdana"/>
          <w:sz w:val="20"/>
          <w:szCs w:val="20"/>
        </w:rPr>
        <w:t xml:space="preserve">the right to </w:t>
      </w:r>
      <w:r w:rsidR="004B6261">
        <w:rPr>
          <w:rFonts w:ascii="Verdana" w:eastAsia="Verdana" w:hAnsi="Verdana" w:cs="Verdana"/>
          <w:sz w:val="20"/>
          <w:szCs w:val="20"/>
        </w:rPr>
        <w:t>communicate to the public</w:t>
      </w:r>
      <w:r w:rsidR="004B6261" w:rsidRPr="00E17485">
        <w:rPr>
          <w:rFonts w:ascii="Verdana" w:eastAsia="Verdana" w:hAnsi="Verdana" w:cs="Verdana"/>
          <w:sz w:val="20"/>
          <w:szCs w:val="20"/>
        </w:rPr>
        <w:t xml:space="preserve"> </w:t>
      </w:r>
      <w:r w:rsidRPr="00E17485">
        <w:rPr>
          <w:rFonts w:ascii="Verdana" w:eastAsia="Verdana" w:hAnsi="Verdana" w:cs="Verdana"/>
          <w:sz w:val="20"/>
          <w:szCs w:val="20"/>
        </w:rPr>
        <w:t>the sound recording</w:t>
      </w:r>
    </w:p>
    <w:p w14:paraId="1D1A1F24" w14:textId="77777777" w:rsidR="00BA713C" w:rsidRPr="00E17485" w:rsidRDefault="00BA713C">
      <w:pPr>
        <w:rPr>
          <w:rFonts w:ascii="Verdana" w:eastAsia="Verdana" w:hAnsi="Verdana" w:cs="Verdana"/>
          <w:sz w:val="20"/>
          <w:szCs w:val="20"/>
        </w:rPr>
      </w:pPr>
    </w:p>
    <w:p w14:paraId="0E2957A9"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For radio broadcasts of library works only the first usage on each station gets the 3x weighting. For all other uses only a 1x weighting is used</w:t>
      </w:r>
      <w:r w:rsidRPr="00E17485">
        <w:rPr>
          <w:rFonts w:ascii="Verdana" w:eastAsia="Verdana" w:hAnsi="Verdana" w:cs="Verdana"/>
          <w:color w:val="FF9900"/>
          <w:sz w:val="20"/>
          <w:szCs w:val="20"/>
        </w:rPr>
        <w:t>,</w:t>
      </w:r>
      <w:r w:rsidRPr="00E17485">
        <w:rPr>
          <w:rFonts w:ascii="Verdana" w:eastAsia="Verdana" w:hAnsi="Verdana" w:cs="Verdana"/>
          <w:sz w:val="20"/>
          <w:szCs w:val="20"/>
        </w:rPr>
        <w:t xml:space="preserve"> to reward the broadcast of the sound recording.</w:t>
      </w:r>
    </w:p>
    <w:p w14:paraId="6314AEFB" w14:textId="77777777" w:rsidR="00BA713C" w:rsidRPr="00E17485" w:rsidRDefault="00BA713C">
      <w:pPr>
        <w:rPr>
          <w:rFonts w:ascii="Verdana" w:eastAsia="Verdana" w:hAnsi="Verdana" w:cs="Verdana"/>
          <w:sz w:val="20"/>
          <w:szCs w:val="20"/>
        </w:rPr>
      </w:pPr>
    </w:p>
    <w:p w14:paraId="2B89C30E"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No other weightings are used.</w:t>
      </w:r>
    </w:p>
    <w:p w14:paraId="6BCE1874" w14:textId="5C8D128D" w:rsidR="00BA713C" w:rsidRPr="00E17485" w:rsidRDefault="00F41128">
      <w:pPr>
        <w:rPr>
          <w:rFonts w:ascii="Verdana" w:eastAsia="Verdana" w:hAnsi="Verdana" w:cs="Verdana"/>
          <w:sz w:val="20"/>
          <w:szCs w:val="20"/>
        </w:rPr>
      </w:pPr>
      <w:r>
        <w:rPr>
          <w:rFonts w:ascii="Verdana" w:eastAsia="Verdana" w:hAnsi="Verdana" w:cs="Verdana"/>
          <w:sz w:val="20"/>
          <w:szCs w:val="20"/>
        </w:rPr>
        <w:br w:type="page"/>
      </w:r>
    </w:p>
    <w:p w14:paraId="04027072" w14:textId="77777777" w:rsidR="00BA713C" w:rsidRPr="00E17485" w:rsidRDefault="00BD2BD4" w:rsidP="00D86643">
      <w:pPr>
        <w:pStyle w:val="Heading2"/>
      </w:pPr>
      <w:bookmarkStart w:id="19" w:name="_26in1rg" w:colFirst="0" w:colLast="0"/>
      <w:bookmarkEnd w:id="19"/>
      <w:r w:rsidRPr="00E17485">
        <w:lastRenderedPageBreak/>
        <w:t>Points and point values</w:t>
      </w:r>
    </w:p>
    <w:p w14:paraId="6CA06854" w14:textId="77777777" w:rsidR="00BA713C" w:rsidRPr="00E17485" w:rsidRDefault="00BA713C">
      <w:pPr>
        <w:rPr>
          <w:rFonts w:ascii="Verdana" w:eastAsia="Verdana" w:hAnsi="Verdana" w:cs="Verdana"/>
          <w:sz w:val="20"/>
          <w:szCs w:val="20"/>
        </w:rPr>
      </w:pPr>
    </w:p>
    <w:p w14:paraId="60CF5114" w14:textId="504977F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When we</w:t>
      </w:r>
      <w:r w:rsidRPr="00E17485">
        <w:rPr>
          <w:rFonts w:ascii="Verdana" w:eastAsia="Verdana" w:hAnsi="Verdana" w:cs="Verdana"/>
          <w:i/>
          <w:sz w:val="20"/>
          <w:szCs w:val="20"/>
        </w:rPr>
        <w:t xml:space="preserve"> </w:t>
      </w:r>
      <w:r w:rsidRPr="00E17485">
        <w:rPr>
          <w:rFonts w:ascii="Verdana" w:eastAsia="Verdana" w:hAnsi="Verdana" w:cs="Verdana"/>
          <w:sz w:val="20"/>
          <w:szCs w:val="20"/>
        </w:rPr>
        <w:t>enter into a blanket broadcast licence, there is usually no pre-defined value per usage set in the licence – it is a lump sum. As such, there is no pre-set value to base the distribution of each use on, and so this value per usage needs to be calculated.</w:t>
      </w:r>
    </w:p>
    <w:p w14:paraId="0C666222" w14:textId="77777777" w:rsidR="00BA713C" w:rsidRPr="00E17485" w:rsidRDefault="00BA713C">
      <w:pPr>
        <w:rPr>
          <w:rFonts w:ascii="Verdana" w:eastAsia="Verdana" w:hAnsi="Verdana" w:cs="Verdana"/>
          <w:sz w:val="20"/>
          <w:szCs w:val="20"/>
        </w:rPr>
      </w:pPr>
    </w:p>
    <w:p w14:paraId="4ECF5B1D"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For MCPS distributions this is done by allocating a number of points to each usage. A point represents a different value depending on the licence, service, or station. For example, for radio and TV broadcasts the point is a minute of time, so a broadcast lasting three minutes 30 seconds becomes 3.5 points (with the unique exception of MCPS Library music weighting – see above). For public performance the value might be, for example, the number of times a work is performed in a club, so a work appearing 10 times in a disco would have 10 points.</w:t>
      </w:r>
    </w:p>
    <w:p w14:paraId="03E73A2F" w14:textId="77777777" w:rsidR="00BA713C" w:rsidRPr="00E17485" w:rsidRDefault="00BA713C">
      <w:pPr>
        <w:rPr>
          <w:rFonts w:ascii="Verdana" w:eastAsia="Verdana" w:hAnsi="Verdana" w:cs="Verdana"/>
          <w:sz w:val="20"/>
          <w:szCs w:val="20"/>
        </w:rPr>
      </w:pPr>
    </w:p>
    <w:p w14:paraId="6DE30BBE" w14:textId="2B0D812B"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Within each distribution section, the total points for each work are added up. Works that have more uses therefore accumulate more points. Each point within a distribution section will have the same value. Therefore works that have accumulated more points will receive more money.</w:t>
      </w:r>
    </w:p>
    <w:p w14:paraId="3A466F03" w14:textId="77777777" w:rsidR="003661CE" w:rsidRPr="00E17485" w:rsidRDefault="003661CE">
      <w:pPr>
        <w:rPr>
          <w:rFonts w:ascii="Verdana" w:eastAsia="Verdana" w:hAnsi="Verdana" w:cs="Verdana"/>
          <w:sz w:val="20"/>
          <w:szCs w:val="20"/>
        </w:rPr>
      </w:pPr>
    </w:p>
    <w:p w14:paraId="3B1D8AA6" w14:textId="77777777" w:rsidR="00BA713C" w:rsidRPr="00E17485" w:rsidRDefault="00BD2BD4" w:rsidP="00D86643">
      <w:pPr>
        <w:pStyle w:val="Heading2"/>
      </w:pPr>
      <w:bookmarkStart w:id="20" w:name="_lnxbz9" w:colFirst="0" w:colLast="0"/>
      <w:bookmarkEnd w:id="20"/>
      <w:r w:rsidRPr="00E17485">
        <w:t>Fixed point values</w:t>
      </w:r>
    </w:p>
    <w:p w14:paraId="775CE3DC" w14:textId="77777777" w:rsidR="00BA713C" w:rsidRPr="00E17485" w:rsidRDefault="00BA713C">
      <w:pPr>
        <w:rPr>
          <w:rFonts w:ascii="Verdana" w:eastAsia="Verdana" w:hAnsi="Verdana" w:cs="Verdana"/>
          <w:sz w:val="20"/>
          <w:szCs w:val="20"/>
        </w:rPr>
      </w:pPr>
    </w:p>
    <w:p w14:paraId="419E5BCB"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Royalties from many licences are paid out using fixed point values (FPVs). This “fixes” the value of a single point (as described in the section “Points and Point Values”) for a period of time. In their simplest form FPVs are calculated as so:</w:t>
      </w:r>
    </w:p>
    <w:p w14:paraId="733451BC" w14:textId="77777777" w:rsidR="00BA713C" w:rsidRPr="00E17485" w:rsidRDefault="00BA713C">
      <w:pPr>
        <w:rPr>
          <w:rFonts w:ascii="Verdana" w:eastAsia="Verdana" w:hAnsi="Verdana" w:cs="Verdana"/>
          <w:sz w:val="20"/>
          <w:szCs w:val="20"/>
        </w:rPr>
      </w:pPr>
    </w:p>
    <w:p w14:paraId="39309514" w14:textId="77777777" w:rsidR="00BA713C" w:rsidRPr="00E17485" w:rsidRDefault="00BD2BD4">
      <w:pPr>
        <w:rPr>
          <w:rFonts w:ascii="Verdana" w:eastAsia="Verdana" w:hAnsi="Verdana" w:cs="Verdana"/>
          <w:sz w:val="20"/>
          <w:szCs w:val="20"/>
        </w:rPr>
      </w:pPr>
      <w:r w:rsidRPr="00E17485">
        <w:rPr>
          <w:rFonts w:ascii="Verdana" w:eastAsia="Verdana" w:hAnsi="Verdana" w:cs="Verdana"/>
          <w:b/>
          <w:sz w:val="20"/>
          <w:szCs w:val="20"/>
        </w:rPr>
        <w:t>Broadcast:</w:t>
      </w:r>
      <w:r w:rsidRPr="00E17485">
        <w:rPr>
          <w:rFonts w:ascii="Verdana" w:eastAsia="Verdana" w:hAnsi="Verdana" w:cs="Verdana"/>
          <w:sz w:val="20"/>
          <w:szCs w:val="20"/>
        </w:rPr>
        <w:t xml:space="preserve"> Total annual station distributable revenue ÷ total annual station music minutes</w:t>
      </w:r>
    </w:p>
    <w:p w14:paraId="17D3FCCE" w14:textId="77777777" w:rsidR="00BA713C" w:rsidRPr="00E17485" w:rsidRDefault="00BA713C">
      <w:pPr>
        <w:rPr>
          <w:rFonts w:ascii="Verdana" w:eastAsia="Verdana" w:hAnsi="Verdana" w:cs="Verdana"/>
          <w:bCs/>
          <w:sz w:val="20"/>
          <w:szCs w:val="20"/>
        </w:rPr>
      </w:pPr>
    </w:p>
    <w:p w14:paraId="3A962AD3" w14:textId="77777777" w:rsidR="00BA713C" w:rsidRPr="00E17485" w:rsidRDefault="00BD2BD4">
      <w:pPr>
        <w:rPr>
          <w:rFonts w:ascii="Verdana" w:eastAsia="Verdana" w:hAnsi="Verdana" w:cs="Verdana"/>
          <w:sz w:val="20"/>
          <w:szCs w:val="20"/>
        </w:rPr>
      </w:pPr>
      <w:r w:rsidRPr="00E17485">
        <w:rPr>
          <w:rFonts w:ascii="Verdana" w:eastAsia="Verdana" w:hAnsi="Verdana" w:cs="Verdana"/>
          <w:b/>
          <w:sz w:val="20"/>
          <w:szCs w:val="20"/>
        </w:rPr>
        <w:t>Public performance:</w:t>
      </w:r>
      <w:r w:rsidRPr="00E17485">
        <w:rPr>
          <w:rFonts w:ascii="Verdana" w:eastAsia="Verdana" w:hAnsi="Verdana" w:cs="Verdana"/>
          <w:sz w:val="20"/>
          <w:szCs w:val="20"/>
        </w:rPr>
        <w:t xml:space="preserve"> Total annual section distributable revenue ÷ total performances in section</w:t>
      </w:r>
    </w:p>
    <w:p w14:paraId="2DF5BF23" w14:textId="77777777" w:rsidR="00BA713C" w:rsidRPr="00E17485" w:rsidRDefault="00BA713C">
      <w:pPr>
        <w:rPr>
          <w:rFonts w:ascii="Verdana" w:eastAsia="Verdana" w:hAnsi="Verdana" w:cs="Verdana"/>
          <w:sz w:val="20"/>
          <w:szCs w:val="20"/>
        </w:rPr>
      </w:pPr>
    </w:p>
    <w:p w14:paraId="47B27D6D" w14:textId="6E5FDD8F"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reality is usually more complicated. When an FPV is set for the first distribution in a licence period, the final year’s revenue and music use is not known. Predicting final revenue and usage incorrectly at the first distribution is an inherent risk. The wrong forecast could mean that more revenue is distributed than actually collected. To minimise the risk of over distribution, PRS cautiously under</w:t>
      </w:r>
      <w:r w:rsidR="00F57103">
        <w:rPr>
          <w:rFonts w:ascii="Verdana" w:eastAsia="Verdana" w:hAnsi="Verdana" w:cs="Verdana"/>
          <w:sz w:val="20"/>
          <w:szCs w:val="20"/>
        </w:rPr>
        <w:t>-</w:t>
      </w:r>
      <w:r w:rsidRPr="00E17485">
        <w:rPr>
          <w:rFonts w:ascii="Verdana" w:eastAsia="Verdana" w:hAnsi="Verdana" w:cs="Verdana"/>
          <w:sz w:val="20"/>
          <w:szCs w:val="20"/>
        </w:rPr>
        <w:t>forecasts the annual net revenue when making this calculation. Any residual revenues left over after the last standard distribution for a licensed period are distributed via a reconciliation payment.</w:t>
      </w:r>
    </w:p>
    <w:p w14:paraId="2001BCA3" w14:textId="77777777" w:rsidR="00BA713C" w:rsidRPr="00E17485" w:rsidRDefault="00BA713C">
      <w:pPr>
        <w:rPr>
          <w:rFonts w:ascii="Verdana" w:eastAsia="Verdana" w:hAnsi="Verdana" w:cs="Verdana"/>
          <w:sz w:val="20"/>
          <w:szCs w:val="20"/>
        </w:rPr>
      </w:pPr>
    </w:p>
    <w:p w14:paraId="7DAE6A70" w14:textId="77777777" w:rsidR="00BA713C" w:rsidRPr="00E17485" w:rsidRDefault="00BD2BD4" w:rsidP="00D86643">
      <w:pPr>
        <w:pStyle w:val="Heading2"/>
      </w:pPr>
      <w:bookmarkStart w:id="21" w:name="_35nkun2" w:colFirst="0" w:colLast="0"/>
      <w:bookmarkEnd w:id="21"/>
      <w:r w:rsidRPr="00E17485">
        <w:t>Reconciliation payments</w:t>
      </w:r>
    </w:p>
    <w:p w14:paraId="273657DB" w14:textId="77777777" w:rsidR="00BA713C" w:rsidRPr="00E17485" w:rsidRDefault="00BA713C">
      <w:pPr>
        <w:rPr>
          <w:rFonts w:ascii="Verdana" w:eastAsia="Verdana" w:hAnsi="Verdana" w:cs="Verdana"/>
          <w:sz w:val="20"/>
          <w:szCs w:val="20"/>
        </w:rPr>
      </w:pPr>
    </w:p>
    <w:p w14:paraId="6AD52820" w14:textId="2D8C2BC1"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For MCPS distributions, we aim to pay out all broadcasting revenues collected in a licence year, covering usage falling within the licence period</w:t>
      </w:r>
      <w:r w:rsidRPr="00E17485">
        <w:rPr>
          <w:rFonts w:ascii="Verdana" w:eastAsia="Verdana" w:hAnsi="Verdana" w:cs="Verdana"/>
          <w:sz w:val="20"/>
          <w:szCs w:val="20"/>
          <w:vertAlign w:val="superscript"/>
        </w:rPr>
        <w:footnoteReference w:id="1"/>
      </w:r>
      <w:r w:rsidRPr="00E17485">
        <w:rPr>
          <w:rFonts w:ascii="Verdana" w:eastAsia="Verdana" w:hAnsi="Verdana" w:cs="Verdana"/>
          <w:sz w:val="20"/>
          <w:szCs w:val="20"/>
        </w:rPr>
        <w:t>, in the final quarterly distribution. Where this is not possible, the next available distribution is used.</w:t>
      </w:r>
    </w:p>
    <w:p w14:paraId="0E713CFA" w14:textId="77777777" w:rsidR="00BA713C" w:rsidRPr="00E17485" w:rsidRDefault="00BA713C">
      <w:pPr>
        <w:rPr>
          <w:rFonts w:ascii="Verdana" w:eastAsia="Verdana" w:hAnsi="Verdana" w:cs="Verdana"/>
          <w:sz w:val="20"/>
          <w:szCs w:val="20"/>
        </w:rPr>
      </w:pPr>
    </w:p>
    <w:p w14:paraId="293D0549" w14:textId="3E61199B"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lastRenderedPageBreak/>
        <w:t xml:space="preserve">If sufficient residual revenue remains after MCPS have made all distributions for the licence period covered by a specific fee per distribution section, it will be distributed as a reconciliation </w:t>
      </w:r>
      <w:r w:rsidR="00DF4F8C" w:rsidRPr="00E17485">
        <w:rPr>
          <w:rFonts w:ascii="Verdana" w:eastAsia="Verdana" w:hAnsi="Verdana" w:cs="Verdana"/>
          <w:sz w:val="20"/>
          <w:szCs w:val="20"/>
        </w:rPr>
        <w:t>payment,</w:t>
      </w:r>
      <w:r w:rsidRPr="00E17485">
        <w:rPr>
          <w:rFonts w:ascii="Verdana" w:eastAsia="Verdana" w:hAnsi="Verdana" w:cs="Verdana"/>
          <w:sz w:val="20"/>
          <w:szCs w:val="20"/>
        </w:rPr>
        <w:t xml:space="preserve"> usually in the month after the final quarterly distribution.</w:t>
      </w:r>
    </w:p>
    <w:p w14:paraId="2500796B" w14:textId="77777777" w:rsidR="00BA713C" w:rsidRPr="00E17485" w:rsidRDefault="00BA713C">
      <w:pPr>
        <w:rPr>
          <w:rFonts w:ascii="Verdana" w:eastAsia="Verdana" w:hAnsi="Verdana" w:cs="Verdana"/>
          <w:sz w:val="20"/>
          <w:szCs w:val="20"/>
        </w:rPr>
      </w:pPr>
    </w:p>
    <w:p w14:paraId="1E3EC4AE"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This payment pro-rates the residual revenue across all members featuring in the original distributions</w:t>
      </w:r>
      <w:r w:rsidRPr="00E17485">
        <w:rPr>
          <w:rFonts w:ascii="Verdana" w:eastAsia="Verdana" w:hAnsi="Verdana" w:cs="Verdana"/>
          <w:color w:val="FF9900"/>
          <w:sz w:val="20"/>
          <w:szCs w:val="20"/>
        </w:rPr>
        <w:t>,</w:t>
      </w:r>
      <w:r w:rsidRPr="00E17485">
        <w:rPr>
          <w:rFonts w:ascii="Verdana" w:eastAsia="Verdana" w:hAnsi="Verdana" w:cs="Verdana"/>
          <w:sz w:val="20"/>
          <w:szCs w:val="20"/>
        </w:rPr>
        <w:t xml:space="preserve"> in proportion to the value generated by their usages.</w:t>
      </w:r>
    </w:p>
    <w:p w14:paraId="690C13A3" w14:textId="77777777" w:rsidR="00BA713C" w:rsidRPr="00E17485" w:rsidRDefault="00BA713C">
      <w:pPr>
        <w:rPr>
          <w:rFonts w:ascii="Verdana" w:eastAsia="Verdana" w:hAnsi="Verdana" w:cs="Verdana"/>
          <w:sz w:val="20"/>
          <w:szCs w:val="20"/>
        </w:rPr>
      </w:pPr>
    </w:p>
    <w:p w14:paraId="13380EA8" w14:textId="21C4C2F7" w:rsidR="00BA713C" w:rsidRPr="00753F3F" w:rsidRDefault="00BD2BD4">
      <w:pPr>
        <w:rPr>
          <w:rFonts w:ascii="Verdana" w:eastAsia="Verdana" w:hAnsi="Verdana" w:cs="Verdana"/>
          <w:b/>
          <w:sz w:val="20"/>
          <w:szCs w:val="20"/>
        </w:rPr>
      </w:pPr>
      <w:r w:rsidRPr="00E17485">
        <w:rPr>
          <w:rFonts w:ascii="Verdana" w:eastAsia="Verdana" w:hAnsi="Verdana" w:cs="Verdana"/>
          <w:b/>
          <w:sz w:val="20"/>
          <w:szCs w:val="20"/>
        </w:rPr>
        <w:t>Example</w:t>
      </w:r>
    </w:p>
    <w:p w14:paraId="6896F48F"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distribution section for Licensee A, a music TV broadcaster, has net distributable revenue of £1,000, covering all 2010 music usage.</w:t>
      </w:r>
    </w:p>
    <w:p w14:paraId="0230EE44" w14:textId="77777777" w:rsidR="00BA713C" w:rsidRPr="00E17485" w:rsidRDefault="00BA713C">
      <w:pPr>
        <w:rPr>
          <w:rFonts w:ascii="Verdana" w:eastAsia="Verdana" w:hAnsi="Verdana" w:cs="Verdana"/>
          <w:sz w:val="20"/>
          <w:szCs w:val="20"/>
        </w:rPr>
      </w:pPr>
    </w:p>
    <w:p w14:paraId="2A3151CA"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Initial distributions for the usages logged in the 2010 period are made in July 2010 for quarter one usages, October 2010 for quarter two usages, December 2010 for quarter three usages and April 2011 for quarter four usages. These initial distributions total £900, leaving residual distributable revenue of £100.</w:t>
      </w:r>
    </w:p>
    <w:p w14:paraId="411B76DF" w14:textId="77777777" w:rsidR="00BA713C" w:rsidRPr="00E17485" w:rsidRDefault="00BA713C">
      <w:pPr>
        <w:rPr>
          <w:rFonts w:ascii="Verdana" w:eastAsia="Verdana" w:hAnsi="Verdana" w:cs="Verdana"/>
          <w:sz w:val="20"/>
          <w:szCs w:val="20"/>
        </w:rPr>
      </w:pPr>
    </w:p>
    <w:p w14:paraId="55AC143D"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Member A initially earned £100 of the original £900, or 11%. Then, upon reconciliation, Member A will receive an additional reconciliation payment of £11, which is 11% of the £100 residual revenue. Therefore, Member A will receive £111 in total.</w:t>
      </w:r>
    </w:p>
    <w:p w14:paraId="45915016" w14:textId="77777777" w:rsidR="00BA713C" w:rsidRPr="00E17485" w:rsidRDefault="00BA713C">
      <w:pPr>
        <w:rPr>
          <w:rFonts w:ascii="Verdana" w:eastAsia="Verdana" w:hAnsi="Verdana" w:cs="Verdana"/>
          <w:sz w:val="20"/>
          <w:szCs w:val="20"/>
        </w:rPr>
      </w:pPr>
    </w:p>
    <w:p w14:paraId="6C512251" w14:textId="7C4F8583"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Where the residual revenue is insufficient to warrant reconciliation across the original usage, it is carried forward to the next year’s distribution pool for that distribution section.</w:t>
      </w:r>
    </w:p>
    <w:p w14:paraId="7F9E6BCB" w14:textId="77777777" w:rsidR="00BA713C" w:rsidRPr="00E17485" w:rsidRDefault="00BA713C">
      <w:pPr>
        <w:rPr>
          <w:rFonts w:ascii="Verdana" w:eastAsia="Verdana" w:hAnsi="Verdana" w:cs="Verdana"/>
          <w:sz w:val="20"/>
          <w:szCs w:val="20"/>
        </w:rPr>
      </w:pPr>
    </w:p>
    <w:p w14:paraId="7B9A3A03" w14:textId="77777777" w:rsidR="00BA713C" w:rsidRPr="00E17485" w:rsidRDefault="00BD2BD4" w:rsidP="00D86643">
      <w:pPr>
        <w:pStyle w:val="Heading2"/>
      </w:pPr>
      <w:bookmarkStart w:id="22" w:name="_1ksv4uv" w:colFirst="0" w:colLast="0"/>
      <w:bookmarkEnd w:id="22"/>
      <w:r w:rsidRPr="00E17485">
        <w:t>Music consumption</w:t>
      </w:r>
    </w:p>
    <w:p w14:paraId="66B07B40" w14:textId="77777777" w:rsidR="00BA713C" w:rsidRPr="00E17485" w:rsidRDefault="00BA713C">
      <w:pPr>
        <w:rPr>
          <w:rFonts w:ascii="Verdana" w:eastAsia="Verdana" w:hAnsi="Verdana" w:cs="Verdana"/>
          <w:sz w:val="20"/>
          <w:szCs w:val="20"/>
        </w:rPr>
      </w:pPr>
    </w:p>
    <w:p w14:paraId="1B753153"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For distribution purposes, music consumption is a measure of audience hours containing music. This is used predominantly in TV or radio broadcast revenue apportionment calculations. It is usually calculated at station level by multiplying total audience hours by music percentage, which is total music hours divided by total broadcast hours.</w:t>
      </w:r>
    </w:p>
    <w:p w14:paraId="79F20647" w14:textId="77777777" w:rsidR="00BA713C" w:rsidRPr="00E17485" w:rsidRDefault="00BA713C">
      <w:pPr>
        <w:rPr>
          <w:rFonts w:ascii="Verdana" w:eastAsia="Verdana" w:hAnsi="Verdana" w:cs="Verdana"/>
          <w:sz w:val="20"/>
          <w:szCs w:val="20"/>
        </w:rPr>
      </w:pPr>
    </w:p>
    <w:p w14:paraId="5E0DE2C2" w14:textId="11C1FA70"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Music consumption provides a consistent and meaningful basis to compare different online services, TV and radio stations for a single licensee, and the relative importance and value of music within that licensee’s usage.</w:t>
      </w:r>
    </w:p>
    <w:p w14:paraId="55C12137" w14:textId="77777777" w:rsidR="00BA713C" w:rsidRPr="00E17485" w:rsidRDefault="00BA713C">
      <w:pPr>
        <w:rPr>
          <w:rFonts w:ascii="Verdana" w:eastAsia="Verdana" w:hAnsi="Verdana" w:cs="Verdana"/>
          <w:sz w:val="20"/>
          <w:szCs w:val="20"/>
        </w:rPr>
      </w:pPr>
    </w:p>
    <w:p w14:paraId="6D2414AB" w14:textId="77777777" w:rsidR="00BA713C" w:rsidRPr="00E17485" w:rsidRDefault="00BD2BD4" w:rsidP="00D86643">
      <w:pPr>
        <w:pStyle w:val="Heading2"/>
      </w:pPr>
      <w:bookmarkStart w:id="23" w:name="_44sinio" w:colFirst="0" w:colLast="0"/>
      <w:bookmarkEnd w:id="23"/>
      <w:r w:rsidRPr="00E17485">
        <w:t>Licence values</w:t>
      </w:r>
      <w:r w:rsidRPr="00E17485">
        <w:tab/>
      </w:r>
    </w:p>
    <w:p w14:paraId="1C39CE39" w14:textId="77777777" w:rsidR="00BA713C" w:rsidRPr="00E17485" w:rsidRDefault="00BA713C">
      <w:pPr>
        <w:rPr>
          <w:rFonts w:ascii="Verdana" w:eastAsia="Verdana" w:hAnsi="Verdana" w:cs="Verdana"/>
          <w:sz w:val="20"/>
          <w:szCs w:val="20"/>
        </w:rPr>
      </w:pPr>
    </w:p>
    <w:p w14:paraId="70A91BF9"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exact values of some licences can vary significantly from year to year. In some instances the licence details, including the licence fee, are contractually confidential between us and the licensee. Because of this, no licence total values are given in this document.</w:t>
      </w:r>
    </w:p>
    <w:p w14:paraId="22A3134C" w14:textId="77777777" w:rsidR="00BA713C" w:rsidRPr="00E17485" w:rsidRDefault="00BA713C">
      <w:pPr>
        <w:rPr>
          <w:rFonts w:ascii="Verdana" w:eastAsia="Verdana" w:hAnsi="Verdana" w:cs="Verdana"/>
          <w:sz w:val="20"/>
          <w:szCs w:val="20"/>
        </w:rPr>
      </w:pPr>
    </w:p>
    <w:p w14:paraId="65281D8E" w14:textId="77777777" w:rsidR="00BA713C" w:rsidRPr="00E17485" w:rsidRDefault="00BD2BD4" w:rsidP="00D86643">
      <w:pPr>
        <w:pStyle w:val="Heading2"/>
      </w:pPr>
      <w:bookmarkStart w:id="24" w:name="_2jxsxqh" w:colFirst="0" w:colLast="0"/>
      <w:bookmarkEnd w:id="24"/>
      <w:r w:rsidRPr="00E17485">
        <w:t>Interest on late distributions</w:t>
      </w:r>
    </w:p>
    <w:p w14:paraId="4F02AD59" w14:textId="77777777" w:rsidR="00BA713C" w:rsidRPr="00E17485" w:rsidRDefault="00BA713C">
      <w:pPr>
        <w:rPr>
          <w:rFonts w:ascii="Verdana" w:eastAsia="Verdana" w:hAnsi="Verdana" w:cs="Verdana"/>
          <w:sz w:val="20"/>
          <w:szCs w:val="20"/>
        </w:rPr>
      </w:pPr>
    </w:p>
    <w:p w14:paraId="34C1043A" w14:textId="134EE2DF" w:rsidR="00BA713C" w:rsidRDefault="00BD2BD4">
      <w:pPr>
        <w:rPr>
          <w:rFonts w:ascii="Verdana" w:eastAsia="Verdana" w:hAnsi="Verdana" w:cs="Verdana"/>
          <w:sz w:val="20"/>
          <w:szCs w:val="20"/>
        </w:rPr>
      </w:pPr>
      <w:r w:rsidRPr="00E17485">
        <w:rPr>
          <w:rFonts w:ascii="Verdana" w:eastAsia="Verdana" w:hAnsi="Verdana" w:cs="Verdana"/>
          <w:sz w:val="20"/>
          <w:szCs w:val="20"/>
        </w:rPr>
        <w:t>We pay interest to our members in two circumstances. First, we do so where through our own neglect or fault we fail to distribute on time. Second, we pay interest where we were ourselves paid interest by a user (unless this is part of an audit recovery). This is only in relation to any period after the date when distribution would normally have been made.</w:t>
      </w:r>
    </w:p>
    <w:p w14:paraId="0AD6EFA4" w14:textId="21605652" w:rsidR="00BA713C" w:rsidRPr="00E17485" w:rsidRDefault="002D1B2F">
      <w:pPr>
        <w:rPr>
          <w:rFonts w:ascii="Verdana" w:eastAsia="Verdana" w:hAnsi="Verdana" w:cs="Verdana"/>
          <w:sz w:val="20"/>
          <w:szCs w:val="20"/>
        </w:rPr>
      </w:pPr>
      <w:r>
        <w:rPr>
          <w:rFonts w:ascii="Verdana" w:eastAsia="Verdana" w:hAnsi="Verdana" w:cs="Verdana"/>
          <w:sz w:val="20"/>
          <w:szCs w:val="20"/>
        </w:rPr>
        <w:br w:type="page"/>
      </w:r>
    </w:p>
    <w:p w14:paraId="72B41C26" w14:textId="77777777" w:rsidR="00BA713C" w:rsidRPr="00E17485" w:rsidRDefault="00BD2BD4" w:rsidP="00D86643">
      <w:pPr>
        <w:pStyle w:val="Heading2"/>
      </w:pPr>
      <w:bookmarkStart w:id="25" w:name="_z337ya" w:colFirst="0" w:colLast="0"/>
      <w:bookmarkEnd w:id="25"/>
      <w:r w:rsidRPr="00E17485">
        <w:lastRenderedPageBreak/>
        <w:t>Recognition and application of publishing contracts</w:t>
      </w:r>
      <w:r w:rsidRPr="00E17485">
        <w:tab/>
      </w:r>
    </w:p>
    <w:p w14:paraId="02A8D924" w14:textId="77777777" w:rsidR="00BA713C" w:rsidRPr="00E17485" w:rsidRDefault="00BA713C">
      <w:pPr>
        <w:rPr>
          <w:rFonts w:ascii="Verdana" w:eastAsia="Verdana" w:hAnsi="Verdana" w:cs="Verdana"/>
          <w:bCs/>
          <w:sz w:val="20"/>
          <w:szCs w:val="20"/>
        </w:rPr>
      </w:pPr>
    </w:p>
    <w:p w14:paraId="45F5334B" w14:textId="59B15A4D" w:rsidR="00BA713C" w:rsidRPr="00E17485" w:rsidRDefault="00BD2BD4" w:rsidP="00594762">
      <w:pPr>
        <w:rPr>
          <w:rFonts w:ascii="Verdana" w:eastAsia="Verdana" w:hAnsi="Verdana" w:cs="Verdana"/>
          <w:sz w:val="20"/>
          <w:szCs w:val="20"/>
        </w:rPr>
      </w:pPr>
      <w:r w:rsidRPr="00E17485">
        <w:rPr>
          <w:rFonts w:ascii="Verdana" w:eastAsia="Verdana" w:hAnsi="Verdana" w:cs="Verdana"/>
          <w:sz w:val="20"/>
          <w:szCs w:val="20"/>
        </w:rPr>
        <w:t>When making most distributions, we look to officially documented contracts applicable at the mid-point of the previous quarter to determine the payable owner, for example:</w:t>
      </w:r>
    </w:p>
    <w:p w14:paraId="6ABDAF3E" w14:textId="77777777" w:rsidR="00BA713C" w:rsidRPr="00E17485" w:rsidRDefault="00BA713C">
      <w:pPr>
        <w:ind w:left="720" w:hanging="720"/>
        <w:rPr>
          <w:rFonts w:ascii="Verdana" w:eastAsia="Verdana" w:hAnsi="Verdana" w:cs="Verdana"/>
          <w:sz w:val="20"/>
          <w:szCs w:val="20"/>
        </w:rPr>
      </w:pPr>
    </w:p>
    <w:tbl>
      <w:tblPr>
        <w:tblStyle w:val="a0"/>
        <w:tblW w:w="7650" w:type="dxa"/>
        <w:jc w:val="center"/>
        <w:tblLayout w:type="fixed"/>
        <w:tblLook w:val="0400" w:firstRow="0" w:lastRow="0" w:firstColumn="0" w:lastColumn="0" w:noHBand="0" w:noVBand="1"/>
      </w:tblPr>
      <w:tblGrid>
        <w:gridCol w:w="3397"/>
        <w:gridCol w:w="1985"/>
        <w:gridCol w:w="2268"/>
      </w:tblGrid>
      <w:tr w:rsidR="00BA713C" w:rsidRPr="00E17485" w14:paraId="5B5DE028" w14:textId="77777777">
        <w:trPr>
          <w:trHeight w:val="76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D72C3F"/>
            <w:vAlign w:val="bottom"/>
          </w:tcPr>
          <w:p w14:paraId="09F8C60D" w14:textId="77777777" w:rsidR="00BA713C" w:rsidRPr="00E17485" w:rsidRDefault="00BD2BD4">
            <w:pPr>
              <w:spacing w:line="276" w:lineRule="auto"/>
              <w:jc w:val="center"/>
              <w:rPr>
                <w:rFonts w:ascii="Verdana" w:eastAsia="Arial" w:hAnsi="Verdana" w:cs="Arial"/>
                <w:b/>
                <w:color w:val="FFFFFF"/>
              </w:rPr>
            </w:pPr>
            <w:r w:rsidRPr="00E17485">
              <w:rPr>
                <w:rFonts w:ascii="Verdana" w:eastAsia="Arial" w:hAnsi="Verdana" w:cs="Arial"/>
                <w:b/>
                <w:color w:val="FFFFFF"/>
              </w:rPr>
              <w:t>Publisher gains control of works</w:t>
            </w:r>
          </w:p>
        </w:tc>
        <w:tc>
          <w:tcPr>
            <w:tcW w:w="1985" w:type="dxa"/>
            <w:tcBorders>
              <w:top w:val="single" w:sz="4" w:space="0" w:color="000000"/>
              <w:left w:val="nil"/>
              <w:bottom w:val="single" w:sz="4" w:space="0" w:color="000000"/>
              <w:right w:val="single" w:sz="4" w:space="0" w:color="000000"/>
            </w:tcBorders>
            <w:shd w:val="clear" w:color="auto" w:fill="D72C3F"/>
            <w:vAlign w:val="bottom"/>
          </w:tcPr>
          <w:p w14:paraId="27D2A31C" w14:textId="77777777" w:rsidR="00BA713C" w:rsidRPr="00E17485" w:rsidRDefault="00BD2BD4">
            <w:pPr>
              <w:spacing w:line="276" w:lineRule="auto"/>
              <w:jc w:val="center"/>
              <w:rPr>
                <w:rFonts w:ascii="Verdana" w:eastAsia="Arial" w:hAnsi="Verdana" w:cs="Arial"/>
                <w:b/>
                <w:color w:val="FFFFFF"/>
              </w:rPr>
            </w:pPr>
            <w:r w:rsidRPr="00E17485">
              <w:rPr>
                <w:rFonts w:ascii="Verdana" w:eastAsia="Arial" w:hAnsi="Verdana" w:cs="Arial"/>
                <w:b/>
                <w:color w:val="FFFFFF"/>
              </w:rPr>
              <w:t>First Distribution affected</w:t>
            </w:r>
          </w:p>
        </w:tc>
        <w:tc>
          <w:tcPr>
            <w:tcW w:w="2268" w:type="dxa"/>
            <w:tcBorders>
              <w:top w:val="single" w:sz="4" w:space="0" w:color="000000"/>
              <w:left w:val="nil"/>
              <w:bottom w:val="single" w:sz="4" w:space="0" w:color="000000"/>
              <w:right w:val="single" w:sz="4" w:space="0" w:color="000000"/>
            </w:tcBorders>
            <w:shd w:val="clear" w:color="auto" w:fill="D72C3F"/>
            <w:vAlign w:val="bottom"/>
          </w:tcPr>
          <w:p w14:paraId="56C84076" w14:textId="77777777" w:rsidR="00BA713C" w:rsidRPr="00E17485" w:rsidRDefault="00BD2BD4">
            <w:pPr>
              <w:spacing w:line="276" w:lineRule="auto"/>
              <w:jc w:val="center"/>
              <w:rPr>
                <w:rFonts w:ascii="Verdana" w:eastAsia="Arial" w:hAnsi="Verdana" w:cs="Arial"/>
                <w:b/>
                <w:color w:val="FFFFFF"/>
              </w:rPr>
            </w:pPr>
            <w:r w:rsidRPr="00E17485">
              <w:rPr>
                <w:rFonts w:ascii="Verdana" w:eastAsia="Arial" w:hAnsi="Verdana" w:cs="Arial"/>
                <w:b/>
                <w:color w:val="FFFFFF"/>
              </w:rPr>
              <w:t xml:space="preserve">Usage period covered by </w:t>
            </w:r>
            <w:proofErr w:type="spellStart"/>
            <w:r w:rsidRPr="00E17485">
              <w:rPr>
                <w:rFonts w:ascii="Verdana" w:eastAsia="Arial" w:hAnsi="Verdana" w:cs="Arial"/>
                <w:b/>
                <w:color w:val="FFFFFF"/>
              </w:rPr>
              <w:t>dist</w:t>
            </w:r>
            <w:proofErr w:type="spellEnd"/>
          </w:p>
        </w:tc>
      </w:tr>
      <w:tr w:rsidR="00BA713C" w:rsidRPr="00E17485" w14:paraId="776D5009" w14:textId="77777777">
        <w:trPr>
          <w:trHeight w:val="240"/>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3B6D50F3" w14:textId="71F49B80" w:rsidR="00BA713C" w:rsidRPr="00E17485" w:rsidRDefault="00BD2BD4">
            <w:pPr>
              <w:spacing w:line="276" w:lineRule="auto"/>
              <w:jc w:val="center"/>
              <w:rPr>
                <w:rFonts w:ascii="Verdana" w:eastAsia="Arial" w:hAnsi="Verdana" w:cs="Arial"/>
                <w:color w:val="000000" w:themeColor="text1"/>
              </w:rPr>
            </w:pPr>
            <w:r w:rsidRPr="00E17485">
              <w:rPr>
                <w:rFonts w:ascii="Verdana" w:eastAsia="Arial" w:hAnsi="Verdana" w:cs="Arial"/>
                <w:color w:val="000000" w:themeColor="text1"/>
              </w:rPr>
              <w:t>Jul 20</w:t>
            </w:r>
            <w:r w:rsidR="0062507C">
              <w:rPr>
                <w:rFonts w:ascii="Verdana" w:eastAsia="Arial" w:hAnsi="Verdana" w:cs="Arial"/>
                <w:color w:val="000000" w:themeColor="text1"/>
              </w:rPr>
              <w:t>2</w:t>
            </w:r>
            <w:r w:rsidR="00DF4F8C">
              <w:rPr>
                <w:rFonts w:ascii="Verdana" w:eastAsia="Arial" w:hAnsi="Verdana" w:cs="Arial"/>
                <w:color w:val="000000" w:themeColor="text1"/>
              </w:rPr>
              <w:t>2</w:t>
            </w:r>
          </w:p>
        </w:tc>
        <w:tc>
          <w:tcPr>
            <w:tcW w:w="1985" w:type="dxa"/>
            <w:tcBorders>
              <w:top w:val="single" w:sz="4" w:space="0" w:color="000000"/>
              <w:left w:val="nil"/>
              <w:bottom w:val="single" w:sz="4" w:space="0" w:color="000000"/>
              <w:right w:val="single" w:sz="4" w:space="0" w:color="000000"/>
            </w:tcBorders>
            <w:vAlign w:val="bottom"/>
          </w:tcPr>
          <w:p w14:paraId="6BC73BC3" w14:textId="6E325647" w:rsidR="00BA713C" w:rsidRPr="00E17485" w:rsidRDefault="00BD2BD4">
            <w:pPr>
              <w:spacing w:line="276" w:lineRule="auto"/>
              <w:jc w:val="center"/>
              <w:rPr>
                <w:rFonts w:ascii="Verdana" w:eastAsia="Arial" w:hAnsi="Verdana" w:cs="Arial"/>
                <w:color w:val="000000" w:themeColor="text1"/>
              </w:rPr>
            </w:pPr>
            <w:r w:rsidRPr="00E17485">
              <w:rPr>
                <w:rFonts w:ascii="Verdana" w:eastAsia="Arial" w:hAnsi="Verdana" w:cs="Arial"/>
                <w:color w:val="000000" w:themeColor="text1"/>
              </w:rPr>
              <w:t>Dec 20</w:t>
            </w:r>
            <w:r w:rsidR="0062507C">
              <w:rPr>
                <w:rFonts w:ascii="Verdana" w:eastAsia="Arial" w:hAnsi="Verdana" w:cs="Arial"/>
                <w:color w:val="000000" w:themeColor="text1"/>
              </w:rPr>
              <w:t>2</w:t>
            </w:r>
            <w:r w:rsidR="00DF4F8C">
              <w:rPr>
                <w:rFonts w:ascii="Verdana" w:eastAsia="Arial" w:hAnsi="Verdana" w:cs="Arial"/>
                <w:color w:val="000000" w:themeColor="text1"/>
              </w:rPr>
              <w:t>2</w:t>
            </w:r>
          </w:p>
        </w:tc>
        <w:tc>
          <w:tcPr>
            <w:tcW w:w="2268" w:type="dxa"/>
            <w:tcBorders>
              <w:top w:val="single" w:sz="4" w:space="0" w:color="000000"/>
              <w:left w:val="nil"/>
              <w:bottom w:val="single" w:sz="4" w:space="0" w:color="000000"/>
              <w:right w:val="single" w:sz="4" w:space="0" w:color="000000"/>
            </w:tcBorders>
            <w:vAlign w:val="bottom"/>
          </w:tcPr>
          <w:p w14:paraId="554C9E9A" w14:textId="4B4A04A0" w:rsidR="00BA713C" w:rsidRPr="00E17485" w:rsidRDefault="00BD2BD4">
            <w:pPr>
              <w:spacing w:line="276" w:lineRule="auto"/>
              <w:rPr>
                <w:rFonts w:ascii="Verdana" w:eastAsia="Arial" w:hAnsi="Verdana" w:cs="Arial"/>
                <w:color w:val="000000" w:themeColor="text1"/>
              </w:rPr>
            </w:pPr>
            <w:r w:rsidRPr="00E17485">
              <w:rPr>
                <w:rFonts w:ascii="Verdana" w:eastAsia="Arial" w:hAnsi="Verdana" w:cs="Arial"/>
                <w:color w:val="000000" w:themeColor="text1"/>
              </w:rPr>
              <w:t>Jul-Sep 20</w:t>
            </w:r>
            <w:r w:rsidR="0062507C">
              <w:rPr>
                <w:rFonts w:ascii="Verdana" w:eastAsia="Arial" w:hAnsi="Verdana" w:cs="Arial"/>
                <w:color w:val="000000" w:themeColor="text1"/>
              </w:rPr>
              <w:t>2</w:t>
            </w:r>
            <w:r w:rsidR="00DF4F8C">
              <w:rPr>
                <w:rFonts w:ascii="Verdana" w:eastAsia="Arial" w:hAnsi="Verdana" w:cs="Arial"/>
                <w:color w:val="000000" w:themeColor="text1"/>
              </w:rPr>
              <w:t>2</w:t>
            </w:r>
          </w:p>
        </w:tc>
      </w:tr>
      <w:tr w:rsidR="00BA713C" w:rsidRPr="00E17485" w14:paraId="07818459" w14:textId="77777777">
        <w:trPr>
          <w:trHeight w:val="240"/>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37A45E29" w14:textId="2E57307F" w:rsidR="00BA713C" w:rsidRPr="00E17485" w:rsidRDefault="00BD2BD4">
            <w:pPr>
              <w:spacing w:line="276" w:lineRule="auto"/>
              <w:jc w:val="center"/>
              <w:rPr>
                <w:rFonts w:ascii="Verdana" w:eastAsia="Arial" w:hAnsi="Verdana" w:cs="Arial"/>
                <w:color w:val="000000" w:themeColor="text1"/>
              </w:rPr>
            </w:pPr>
            <w:r w:rsidRPr="00E17485">
              <w:rPr>
                <w:rFonts w:ascii="Verdana" w:eastAsia="Arial" w:hAnsi="Verdana" w:cs="Arial"/>
                <w:color w:val="000000" w:themeColor="text1"/>
              </w:rPr>
              <w:t>Sep 20</w:t>
            </w:r>
            <w:r w:rsidR="0062507C">
              <w:rPr>
                <w:rFonts w:ascii="Verdana" w:eastAsia="Arial" w:hAnsi="Verdana" w:cs="Arial"/>
                <w:color w:val="000000" w:themeColor="text1"/>
              </w:rPr>
              <w:t>2</w:t>
            </w:r>
            <w:r w:rsidR="00DF4F8C">
              <w:rPr>
                <w:rFonts w:ascii="Verdana" w:eastAsia="Arial" w:hAnsi="Verdana" w:cs="Arial"/>
                <w:color w:val="000000" w:themeColor="text1"/>
              </w:rPr>
              <w:t>2</w:t>
            </w:r>
          </w:p>
        </w:tc>
        <w:tc>
          <w:tcPr>
            <w:tcW w:w="1985" w:type="dxa"/>
            <w:tcBorders>
              <w:top w:val="single" w:sz="4" w:space="0" w:color="000000"/>
              <w:left w:val="nil"/>
              <w:bottom w:val="single" w:sz="4" w:space="0" w:color="000000"/>
              <w:right w:val="single" w:sz="4" w:space="0" w:color="000000"/>
            </w:tcBorders>
            <w:vAlign w:val="bottom"/>
          </w:tcPr>
          <w:p w14:paraId="37BD0C28" w14:textId="40CA043C" w:rsidR="00BA713C" w:rsidRPr="00E17485" w:rsidRDefault="00BD2BD4">
            <w:pPr>
              <w:spacing w:line="276" w:lineRule="auto"/>
              <w:jc w:val="center"/>
              <w:rPr>
                <w:rFonts w:ascii="Verdana" w:eastAsia="Arial" w:hAnsi="Verdana" w:cs="Arial"/>
                <w:color w:val="000000" w:themeColor="text1"/>
              </w:rPr>
            </w:pPr>
            <w:r w:rsidRPr="00E17485">
              <w:rPr>
                <w:rFonts w:ascii="Verdana" w:eastAsia="Arial" w:hAnsi="Verdana" w:cs="Arial"/>
                <w:color w:val="000000" w:themeColor="text1"/>
              </w:rPr>
              <w:t>Apr 20</w:t>
            </w:r>
            <w:r w:rsidR="0062507C">
              <w:rPr>
                <w:rFonts w:ascii="Verdana" w:eastAsia="Arial" w:hAnsi="Verdana" w:cs="Arial"/>
                <w:color w:val="000000" w:themeColor="text1"/>
              </w:rPr>
              <w:t>2</w:t>
            </w:r>
            <w:r w:rsidR="00DF4F8C">
              <w:rPr>
                <w:rFonts w:ascii="Verdana" w:eastAsia="Arial" w:hAnsi="Verdana" w:cs="Arial"/>
                <w:color w:val="000000" w:themeColor="text1"/>
              </w:rPr>
              <w:t>3</w:t>
            </w:r>
          </w:p>
        </w:tc>
        <w:tc>
          <w:tcPr>
            <w:tcW w:w="2268" w:type="dxa"/>
            <w:tcBorders>
              <w:top w:val="single" w:sz="4" w:space="0" w:color="000000"/>
              <w:left w:val="nil"/>
              <w:bottom w:val="single" w:sz="4" w:space="0" w:color="000000"/>
              <w:right w:val="single" w:sz="4" w:space="0" w:color="000000"/>
            </w:tcBorders>
            <w:vAlign w:val="bottom"/>
          </w:tcPr>
          <w:p w14:paraId="6A883C63" w14:textId="2A2A742F" w:rsidR="00BA713C" w:rsidRPr="00E17485" w:rsidRDefault="00BD2BD4">
            <w:pPr>
              <w:spacing w:line="276" w:lineRule="auto"/>
              <w:rPr>
                <w:rFonts w:ascii="Verdana" w:eastAsia="Arial" w:hAnsi="Verdana" w:cs="Arial"/>
                <w:color w:val="000000" w:themeColor="text1"/>
              </w:rPr>
            </w:pPr>
            <w:r w:rsidRPr="00E17485">
              <w:rPr>
                <w:rFonts w:ascii="Verdana" w:eastAsia="Arial" w:hAnsi="Verdana" w:cs="Arial"/>
                <w:color w:val="000000" w:themeColor="text1"/>
              </w:rPr>
              <w:t>Oct-Dec 20</w:t>
            </w:r>
            <w:r w:rsidR="0062507C">
              <w:rPr>
                <w:rFonts w:ascii="Verdana" w:eastAsia="Arial" w:hAnsi="Verdana" w:cs="Arial"/>
                <w:color w:val="000000" w:themeColor="text1"/>
              </w:rPr>
              <w:t>2</w:t>
            </w:r>
            <w:r w:rsidR="00DF4F8C">
              <w:rPr>
                <w:rFonts w:ascii="Verdana" w:eastAsia="Arial" w:hAnsi="Verdana" w:cs="Arial"/>
                <w:color w:val="000000" w:themeColor="text1"/>
              </w:rPr>
              <w:t>3</w:t>
            </w:r>
          </w:p>
        </w:tc>
      </w:tr>
    </w:tbl>
    <w:p w14:paraId="0EBF10C5" w14:textId="77777777" w:rsidR="00BA713C" w:rsidRPr="00E17485" w:rsidRDefault="00BA713C">
      <w:pPr>
        <w:ind w:left="720" w:hanging="720"/>
        <w:rPr>
          <w:rFonts w:ascii="Verdana" w:eastAsia="Verdana" w:hAnsi="Verdana" w:cs="Verdana"/>
          <w:sz w:val="20"/>
          <w:szCs w:val="20"/>
        </w:rPr>
      </w:pPr>
    </w:p>
    <w:p w14:paraId="52F2FF27"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Online </w:t>
      </w:r>
      <w:r w:rsidRPr="00E17485">
        <w:rPr>
          <w:rFonts w:ascii="Verdana" w:eastAsia="Arial" w:hAnsi="Verdana" w:cs="Arial"/>
          <w:sz w:val="20"/>
          <w:szCs w:val="20"/>
        </w:rPr>
        <w:t>–</w:t>
      </w:r>
      <w:r w:rsidRPr="00E17485">
        <w:rPr>
          <w:rFonts w:ascii="Verdana" w:eastAsia="Verdana" w:hAnsi="Verdana" w:cs="Verdana"/>
          <w:sz w:val="20"/>
          <w:szCs w:val="20"/>
        </w:rPr>
        <w:t xml:space="preserve"> transactional (e.g. IMPEL) and some others do not follow this pattern. The payable owner is generated at point of invoicing, normally close after the sale period and then paid at a subsequent distribution (once the money has been received).</w:t>
      </w:r>
    </w:p>
    <w:p w14:paraId="3EBEE88A" w14:textId="77777777" w:rsidR="003661CE" w:rsidRPr="00E17485" w:rsidRDefault="003661CE">
      <w:pPr>
        <w:rPr>
          <w:rFonts w:ascii="Verdana" w:eastAsia="Verdana" w:hAnsi="Verdana" w:cs="Verdana"/>
          <w:sz w:val="20"/>
          <w:szCs w:val="20"/>
        </w:rPr>
      </w:pPr>
    </w:p>
    <w:p w14:paraId="3CEBC5EF" w14:textId="199A1AC2" w:rsidR="00BA713C" w:rsidRPr="00E17485" w:rsidRDefault="00BD2BD4" w:rsidP="00D86643">
      <w:pPr>
        <w:pStyle w:val="Heading2"/>
      </w:pPr>
      <w:bookmarkStart w:id="26" w:name="_3j2qqm3" w:colFirst="0" w:colLast="0"/>
      <w:bookmarkStart w:id="27" w:name="_Toc5710749"/>
      <w:bookmarkEnd w:id="26"/>
      <w:r w:rsidRPr="00E17485">
        <w:t xml:space="preserve">Infringements, </w:t>
      </w:r>
      <w:r w:rsidR="00DF4F8C" w:rsidRPr="00E17485">
        <w:t>disputes,</w:t>
      </w:r>
      <w:r w:rsidRPr="00E17485">
        <w:t xml:space="preserve"> and counter claims</w:t>
      </w:r>
      <w:bookmarkEnd w:id="27"/>
    </w:p>
    <w:p w14:paraId="3C152676" w14:textId="77777777" w:rsidR="00BA713C" w:rsidRPr="00E17485" w:rsidRDefault="00BA713C">
      <w:pPr>
        <w:rPr>
          <w:rFonts w:ascii="Verdana" w:eastAsia="Verdana" w:hAnsi="Verdana" w:cs="Verdana"/>
          <w:sz w:val="20"/>
          <w:szCs w:val="20"/>
        </w:rPr>
      </w:pPr>
    </w:p>
    <w:p w14:paraId="12713F08" w14:textId="63D580DF"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Although these are not strictly distribution policy matters it is worth noting that we have formal procedures for dealing with infringements, </w:t>
      </w:r>
      <w:r w:rsidR="00DF4F8C" w:rsidRPr="00E17485">
        <w:rPr>
          <w:rFonts w:ascii="Verdana" w:eastAsia="Verdana" w:hAnsi="Verdana" w:cs="Verdana"/>
          <w:sz w:val="20"/>
          <w:szCs w:val="20"/>
        </w:rPr>
        <w:t>disputes,</w:t>
      </w:r>
      <w:r w:rsidRPr="00E17485">
        <w:rPr>
          <w:rFonts w:ascii="Verdana" w:eastAsia="Verdana" w:hAnsi="Verdana" w:cs="Verdana"/>
          <w:sz w:val="20"/>
          <w:szCs w:val="20"/>
        </w:rPr>
        <w:t xml:space="preserve"> and counter claims. These policies cover where we are entitled to hold onto distributable funds until such time as the matters </w:t>
      </w:r>
      <w:proofErr w:type="gramStart"/>
      <w:r w:rsidRPr="00E17485">
        <w:rPr>
          <w:rFonts w:ascii="Verdana" w:eastAsia="Verdana" w:hAnsi="Verdana" w:cs="Verdana"/>
          <w:sz w:val="20"/>
          <w:szCs w:val="20"/>
        </w:rPr>
        <w:t>are</w:t>
      </w:r>
      <w:proofErr w:type="gramEnd"/>
      <w:r w:rsidRPr="00E17485">
        <w:rPr>
          <w:rFonts w:ascii="Verdana" w:eastAsia="Verdana" w:hAnsi="Verdana" w:cs="Verdana"/>
          <w:sz w:val="20"/>
          <w:szCs w:val="20"/>
        </w:rPr>
        <w:t xml:space="preserve"> resolved.</w:t>
      </w:r>
    </w:p>
    <w:p w14:paraId="5B2316D7" w14:textId="77777777" w:rsidR="00BA713C" w:rsidRPr="00E17485" w:rsidRDefault="00BA713C">
      <w:pPr>
        <w:rPr>
          <w:rFonts w:ascii="Verdana" w:eastAsia="Verdana" w:hAnsi="Verdana" w:cs="Verdana"/>
          <w:sz w:val="20"/>
          <w:szCs w:val="20"/>
        </w:rPr>
      </w:pPr>
    </w:p>
    <w:p w14:paraId="18F58C8A" w14:textId="77777777" w:rsidR="00BA713C" w:rsidRPr="00E17485" w:rsidRDefault="00BD2BD4">
      <w:pPr>
        <w:rPr>
          <w:rFonts w:ascii="Verdana" w:eastAsia="Verdana" w:hAnsi="Verdana" w:cs="Verdana"/>
          <w:b/>
          <w:sz w:val="20"/>
          <w:szCs w:val="20"/>
        </w:rPr>
      </w:pPr>
      <w:r w:rsidRPr="00E17485">
        <w:rPr>
          <w:rFonts w:ascii="Verdana" w:eastAsia="Verdana" w:hAnsi="Verdana" w:cs="Verdana"/>
          <w:b/>
          <w:sz w:val="20"/>
          <w:szCs w:val="20"/>
        </w:rPr>
        <w:t>Disputes and Duplicate Claims</w:t>
      </w:r>
    </w:p>
    <w:p w14:paraId="1F1D5510"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Details of the MCPS disputes and counter claims policy can be found here:</w:t>
      </w:r>
    </w:p>
    <w:p w14:paraId="435512DD" w14:textId="5BCDD095" w:rsidR="00BA713C" w:rsidRPr="00E17485" w:rsidRDefault="003002EF">
      <w:pPr>
        <w:rPr>
          <w:rFonts w:ascii="Verdana" w:eastAsia="Verdana" w:hAnsi="Verdana" w:cs="Verdana"/>
          <w:sz w:val="20"/>
          <w:szCs w:val="20"/>
        </w:rPr>
      </w:pPr>
      <w:hyperlink r:id="rId13">
        <w:r w:rsidR="00DF4F8C">
          <w:rPr>
            <w:rFonts w:ascii="Verdana" w:eastAsia="Verdana" w:hAnsi="Verdana" w:cs="Verdana"/>
            <w:color w:val="0000FF"/>
            <w:sz w:val="20"/>
            <w:szCs w:val="20"/>
            <w:u w:val="single"/>
          </w:rPr>
          <w:t>www.prsformusic.com/works/counterclaims/disputes-and-duplicate-claims</w:t>
        </w:r>
      </w:hyperlink>
      <w:r w:rsidR="00BD2BD4" w:rsidRPr="00E17485">
        <w:rPr>
          <w:rFonts w:ascii="Verdana" w:eastAsia="Verdana" w:hAnsi="Verdana" w:cs="Verdana"/>
          <w:sz w:val="20"/>
          <w:szCs w:val="20"/>
        </w:rPr>
        <w:t xml:space="preserve"> </w:t>
      </w:r>
    </w:p>
    <w:p w14:paraId="31C19023" w14:textId="77777777" w:rsidR="00BA713C" w:rsidRPr="00E17485" w:rsidRDefault="00BA713C">
      <w:pPr>
        <w:rPr>
          <w:rFonts w:ascii="Verdana" w:eastAsia="Verdana" w:hAnsi="Verdana" w:cs="Verdana"/>
          <w:sz w:val="20"/>
          <w:szCs w:val="20"/>
        </w:rPr>
      </w:pPr>
    </w:p>
    <w:p w14:paraId="69C35F1C" w14:textId="77777777" w:rsidR="00BA713C" w:rsidRPr="00E17485" w:rsidRDefault="00BD2BD4">
      <w:pPr>
        <w:rPr>
          <w:rFonts w:ascii="Verdana" w:eastAsia="Verdana" w:hAnsi="Verdana" w:cs="Verdana"/>
          <w:b/>
          <w:sz w:val="20"/>
          <w:szCs w:val="20"/>
        </w:rPr>
      </w:pPr>
      <w:r w:rsidRPr="00E17485">
        <w:rPr>
          <w:rFonts w:ascii="Verdana" w:eastAsia="Verdana" w:hAnsi="Verdana" w:cs="Verdana"/>
          <w:b/>
          <w:sz w:val="20"/>
          <w:szCs w:val="20"/>
        </w:rPr>
        <w:t>Samples</w:t>
      </w:r>
    </w:p>
    <w:p w14:paraId="02FED2AF" w14:textId="7B5F332E" w:rsidR="00DF4F8C" w:rsidRDefault="00BD2BD4">
      <w:pPr>
        <w:rPr>
          <w:rFonts w:ascii="Verdana" w:eastAsia="Verdana" w:hAnsi="Verdana" w:cs="Verdana"/>
          <w:sz w:val="20"/>
          <w:szCs w:val="20"/>
        </w:rPr>
      </w:pPr>
      <w:r w:rsidRPr="00E17485">
        <w:rPr>
          <w:rFonts w:ascii="Verdana" w:eastAsia="Verdana" w:hAnsi="Verdana" w:cs="Verdana"/>
          <w:sz w:val="20"/>
          <w:szCs w:val="20"/>
        </w:rPr>
        <w:t>Details of the MCPS sampling disputes policy can be found here:</w:t>
      </w:r>
    </w:p>
    <w:p w14:paraId="6613BB33" w14:textId="443A72EB" w:rsidR="00DF4F8C" w:rsidRDefault="003002EF">
      <w:pPr>
        <w:rPr>
          <w:rFonts w:ascii="Verdana" w:eastAsia="Verdana" w:hAnsi="Verdana" w:cs="Verdana"/>
          <w:sz w:val="20"/>
          <w:szCs w:val="20"/>
        </w:rPr>
      </w:pPr>
      <w:hyperlink r:id="rId14" w:history="1">
        <w:r w:rsidR="00DF4F8C">
          <w:rPr>
            <w:rStyle w:val="Hyperlink"/>
            <w:rFonts w:ascii="Verdana" w:eastAsia="Verdana" w:hAnsi="Verdana" w:cs="Verdana"/>
            <w:sz w:val="20"/>
            <w:szCs w:val="20"/>
          </w:rPr>
          <w:t>www.prsformusic.com/works/counterclaims/sample-disputes</w:t>
        </w:r>
      </w:hyperlink>
    </w:p>
    <w:p w14:paraId="4627BCD3" w14:textId="77777777" w:rsidR="00BA713C" w:rsidRPr="00E17485" w:rsidRDefault="00BA713C">
      <w:pPr>
        <w:rPr>
          <w:rFonts w:ascii="Verdana" w:eastAsia="Verdana" w:hAnsi="Verdana" w:cs="Verdana"/>
          <w:sz w:val="20"/>
          <w:szCs w:val="20"/>
        </w:rPr>
      </w:pPr>
    </w:p>
    <w:p w14:paraId="7D83CC21" w14:textId="77777777" w:rsidR="00BA713C" w:rsidRPr="00E17485" w:rsidRDefault="00BD2BD4">
      <w:pPr>
        <w:rPr>
          <w:rFonts w:ascii="Verdana" w:eastAsia="Verdana" w:hAnsi="Verdana" w:cs="Verdana"/>
          <w:b/>
          <w:sz w:val="20"/>
          <w:szCs w:val="20"/>
        </w:rPr>
      </w:pPr>
      <w:r w:rsidRPr="00E17485">
        <w:rPr>
          <w:rFonts w:ascii="Verdana" w:eastAsia="Verdana" w:hAnsi="Verdana" w:cs="Verdana"/>
          <w:b/>
          <w:sz w:val="20"/>
          <w:szCs w:val="20"/>
        </w:rPr>
        <w:t>Infringements</w:t>
      </w:r>
    </w:p>
    <w:p w14:paraId="443B1A41"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Details of the MCPS infringements policy can be found here:</w:t>
      </w:r>
    </w:p>
    <w:p w14:paraId="2A6B0AA7" w14:textId="538D90C3" w:rsidR="00BA713C" w:rsidRPr="00E17485" w:rsidRDefault="003002EF">
      <w:pPr>
        <w:rPr>
          <w:rFonts w:ascii="Verdana" w:eastAsia="Verdana" w:hAnsi="Verdana" w:cs="Verdana"/>
          <w:sz w:val="20"/>
          <w:szCs w:val="20"/>
        </w:rPr>
      </w:pPr>
      <w:hyperlink r:id="rId15">
        <w:r w:rsidR="00DF4F8C">
          <w:rPr>
            <w:rFonts w:ascii="Verdana" w:eastAsia="Verdana" w:hAnsi="Verdana" w:cs="Verdana"/>
            <w:color w:val="0000FF"/>
            <w:sz w:val="20"/>
            <w:szCs w:val="20"/>
            <w:u w:val="single"/>
          </w:rPr>
          <w:t>www.prsformusic.com/works/counterclaims/infringements</w:t>
        </w:r>
      </w:hyperlink>
    </w:p>
    <w:p w14:paraId="4E234E1E" w14:textId="40210F36" w:rsidR="00BA713C" w:rsidRPr="00E17485" w:rsidRDefault="00DF774C">
      <w:pPr>
        <w:rPr>
          <w:rFonts w:ascii="Verdana" w:eastAsia="Verdana" w:hAnsi="Verdana" w:cs="Verdana"/>
          <w:sz w:val="20"/>
          <w:szCs w:val="20"/>
        </w:rPr>
      </w:pPr>
      <w:r w:rsidRPr="00E17485">
        <w:rPr>
          <w:rFonts w:ascii="Verdana" w:eastAsia="Verdana" w:hAnsi="Verdana" w:cs="Verdana"/>
          <w:sz w:val="20"/>
          <w:szCs w:val="20"/>
        </w:rPr>
        <w:br w:type="page"/>
      </w:r>
      <w:bookmarkEnd w:id="12"/>
    </w:p>
    <w:p w14:paraId="3B78AD9D" w14:textId="77777777" w:rsidR="00BA713C" w:rsidRPr="00E17485" w:rsidRDefault="00BD2BD4" w:rsidP="00685BE8">
      <w:pPr>
        <w:pStyle w:val="Heading1"/>
        <w:pBdr>
          <w:top w:val="single" w:sz="4" w:space="0" w:color="000000"/>
        </w:pBdr>
        <w:shd w:val="clear" w:color="auto" w:fill="094B6D"/>
      </w:pPr>
      <w:bookmarkStart w:id="28" w:name="_1y810tw" w:colFirst="0" w:colLast="0"/>
      <w:bookmarkStart w:id="29" w:name="_Toc112138600"/>
      <w:bookmarkStart w:id="30" w:name="_Hlk5720378"/>
      <w:bookmarkEnd w:id="28"/>
      <w:r w:rsidRPr="00E17485">
        <w:lastRenderedPageBreak/>
        <w:t>BROADCAST</w:t>
      </w:r>
      <w:bookmarkEnd w:id="29"/>
    </w:p>
    <w:p w14:paraId="1FA93C46" w14:textId="77777777" w:rsidR="00BA713C" w:rsidRPr="00E17485" w:rsidRDefault="00BA713C">
      <w:pPr>
        <w:rPr>
          <w:rFonts w:ascii="Verdana" w:eastAsia="Verdana" w:hAnsi="Verdana" w:cs="Verdana"/>
          <w:sz w:val="20"/>
          <w:szCs w:val="20"/>
        </w:rPr>
      </w:pPr>
    </w:p>
    <w:p w14:paraId="3A7A13E9" w14:textId="77777777" w:rsidR="00BA713C" w:rsidRPr="00E17485" w:rsidRDefault="00BD2BD4" w:rsidP="00D86643">
      <w:pPr>
        <w:pStyle w:val="Heading2"/>
        <w:rPr>
          <w:sz w:val="20"/>
          <w:szCs w:val="20"/>
        </w:rPr>
      </w:pPr>
      <w:bookmarkStart w:id="31" w:name="_4i7ojhp" w:colFirst="0" w:colLast="0"/>
      <w:bookmarkEnd w:id="31"/>
      <w:r w:rsidRPr="00E17485">
        <w:t>Key concepts</w:t>
      </w:r>
    </w:p>
    <w:p w14:paraId="785A9A3F" w14:textId="77777777" w:rsidR="00BA713C" w:rsidRPr="00E17485" w:rsidRDefault="00BA713C">
      <w:pPr>
        <w:rPr>
          <w:rFonts w:ascii="Verdana" w:eastAsia="Verdana" w:hAnsi="Verdana" w:cs="Verdana"/>
          <w:sz w:val="20"/>
          <w:szCs w:val="20"/>
        </w:rPr>
      </w:pPr>
    </w:p>
    <w:p w14:paraId="46DC6377"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following concepts help ensure the way we distribute revenue to members is equitable.</w:t>
      </w:r>
    </w:p>
    <w:p w14:paraId="0FE09A62" w14:textId="77777777" w:rsidR="00BA713C" w:rsidRPr="00E17485" w:rsidRDefault="00BA713C">
      <w:pPr>
        <w:rPr>
          <w:rFonts w:ascii="Verdana" w:eastAsia="Verdana" w:hAnsi="Verdana" w:cs="Verdana"/>
          <w:sz w:val="20"/>
          <w:szCs w:val="20"/>
        </w:rPr>
      </w:pPr>
    </w:p>
    <w:p w14:paraId="368F6663" w14:textId="77777777" w:rsidR="00BA713C" w:rsidRPr="00E17485" w:rsidRDefault="00BD2BD4">
      <w:pPr>
        <w:numPr>
          <w:ilvl w:val="0"/>
          <w:numId w:val="16"/>
        </w:numPr>
        <w:rPr>
          <w:rFonts w:ascii="Verdana" w:hAnsi="Verdana"/>
          <w:sz w:val="20"/>
          <w:szCs w:val="20"/>
        </w:rPr>
      </w:pPr>
      <w:r w:rsidRPr="00E17485">
        <w:rPr>
          <w:rFonts w:ascii="Verdana" w:eastAsia="Verdana" w:hAnsi="Verdana" w:cs="Verdana"/>
          <w:sz w:val="20"/>
          <w:szCs w:val="20"/>
        </w:rPr>
        <w:t>Commercial licensee blanket revenues that cover more than one radio or TV station are divided between the stations using a two-step process:</w:t>
      </w:r>
      <w:r w:rsidRPr="00E17485">
        <w:rPr>
          <w:rFonts w:ascii="Verdana" w:eastAsia="Verdana" w:hAnsi="Verdana" w:cs="Verdana"/>
          <w:sz w:val="20"/>
          <w:szCs w:val="20"/>
        </w:rPr>
        <w:br/>
      </w:r>
    </w:p>
    <w:p w14:paraId="28F5207D" w14:textId="664EB778" w:rsidR="00DF4F8C" w:rsidRPr="00DF4F8C" w:rsidRDefault="00BD2BD4" w:rsidP="00DF4F8C">
      <w:pPr>
        <w:numPr>
          <w:ilvl w:val="1"/>
          <w:numId w:val="16"/>
        </w:numPr>
        <w:ind w:left="720" w:hanging="720"/>
        <w:rPr>
          <w:rFonts w:ascii="Verdana" w:eastAsia="Verdana" w:hAnsi="Verdana" w:cs="Verdana"/>
          <w:sz w:val="20"/>
          <w:szCs w:val="20"/>
        </w:rPr>
      </w:pPr>
      <w:r w:rsidRPr="00E17485">
        <w:rPr>
          <w:rFonts w:ascii="Verdana" w:eastAsia="Verdana" w:hAnsi="Verdana" w:cs="Verdana"/>
          <w:sz w:val="20"/>
          <w:szCs w:val="20"/>
        </w:rPr>
        <w:t>Each station is allocated a fixed minimum amount per station. In some cases this minimum sum is specified in the licence. Where it is not, the General Entertainment Television (GETV) matrix is used. This matrix is updated every year. View the matrix here:</w:t>
      </w:r>
      <w:r w:rsidR="00DF4F8C">
        <w:rPr>
          <w:rFonts w:ascii="Verdana" w:eastAsia="Verdana" w:hAnsi="Verdana" w:cs="Verdana"/>
          <w:sz w:val="20"/>
          <w:szCs w:val="20"/>
        </w:rPr>
        <w:t xml:space="preserve"> </w:t>
      </w:r>
      <w:hyperlink r:id="rId16" w:history="1">
        <w:r w:rsidR="00DF4F8C" w:rsidRPr="00A81ECC">
          <w:rPr>
            <w:rStyle w:val="Hyperlink"/>
            <w:rFonts w:ascii="Verdana" w:eastAsia="Verdana" w:hAnsi="Verdana" w:cs="Verdana"/>
            <w:sz w:val="20"/>
            <w:szCs w:val="20"/>
          </w:rPr>
          <w:t>www.prsformusic.com/licences/broadcasting-music-on-tv/general-entertainment-tv-licence-non-barb-rated-tv-channels</w:t>
        </w:r>
      </w:hyperlink>
    </w:p>
    <w:p w14:paraId="3657B410" w14:textId="546C977D" w:rsidR="003661CE" w:rsidRPr="00E17485" w:rsidRDefault="003661CE" w:rsidP="00DF4F8C">
      <w:pPr>
        <w:ind w:left="720"/>
        <w:rPr>
          <w:rFonts w:ascii="Verdana" w:eastAsia="Verdana" w:hAnsi="Verdana" w:cs="Verdana"/>
          <w:sz w:val="20"/>
          <w:szCs w:val="20"/>
        </w:rPr>
      </w:pPr>
    </w:p>
    <w:p w14:paraId="5DA3AA52" w14:textId="77777777" w:rsidR="00BA713C" w:rsidRPr="00E17485" w:rsidRDefault="00BD2BD4">
      <w:pPr>
        <w:numPr>
          <w:ilvl w:val="1"/>
          <w:numId w:val="16"/>
        </w:numPr>
        <w:ind w:left="720" w:hanging="720"/>
        <w:rPr>
          <w:rFonts w:ascii="Verdana" w:eastAsia="Verdana" w:hAnsi="Verdana" w:cs="Verdana"/>
          <w:sz w:val="20"/>
          <w:szCs w:val="20"/>
        </w:rPr>
      </w:pPr>
      <w:r w:rsidRPr="00E17485">
        <w:rPr>
          <w:rFonts w:ascii="Verdana" w:eastAsia="Verdana" w:hAnsi="Verdana" w:cs="Verdana"/>
          <w:sz w:val="20"/>
          <w:szCs w:val="20"/>
        </w:rPr>
        <w:t>Any remaining money is divided between the stations in proportion to their relative music consumption.</w:t>
      </w:r>
    </w:p>
    <w:p w14:paraId="6AC9E3D4" w14:textId="77777777" w:rsidR="00BA713C" w:rsidRPr="00E17485" w:rsidRDefault="00BA713C">
      <w:pPr>
        <w:ind w:left="360" w:hanging="360"/>
        <w:rPr>
          <w:rFonts w:ascii="Verdana" w:eastAsia="Verdana" w:hAnsi="Verdana" w:cs="Verdana"/>
          <w:sz w:val="20"/>
          <w:szCs w:val="20"/>
        </w:rPr>
      </w:pPr>
    </w:p>
    <w:p w14:paraId="5E362643" w14:textId="78E429F6" w:rsidR="00BA713C" w:rsidRPr="00E17485" w:rsidRDefault="00BD2BD4" w:rsidP="002D1B2F">
      <w:pPr>
        <w:ind w:left="360" w:hanging="360"/>
        <w:jc w:val="both"/>
        <w:rPr>
          <w:rFonts w:ascii="Verdana" w:eastAsia="Verdana" w:hAnsi="Verdana" w:cs="Verdana"/>
          <w:sz w:val="20"/>
          <w:szCs w:val="20"/>
        </w:rPr>
      </w:pPr>
      <w:r w:rsidRPr="00E17485">
        <w:rPr>
          <w:rFonts w:ascii="Verdana" w:eastAsia="Verdana" w:hAnsi="Verdana" w:cs="Verdana"/>
          <w:sz w:val="20"/>
          <w:szCs w:val="20"/>
        </w:rPr>
        <w:t>Please note that the process for the BBC is slightly different and is explained below</w:t>
      </w:r>
      <w:r w:rsidR="002D1B2F">
        <w:rPr>
          <w:rFonts w:ascii="Verdana" w:eastAsia="Verdana" w:hAnsi="Verdana" w:cs="Verdana"/>
          <w:sz w:val="20"/>
          <w:szCs w:val="20"/>
        </w:rPr>
        <w:t xml:space="preserve"> </w:t>
      </w:r>
      <w:r w:rsidRPr="00E17485">
        <w:rPr>
          <w:rFonts w:ascii="Verdana" w:eastAsia="Verdana" w:hAnsi="Verdana" w:cs="Verdana"/>
          <w:sz w:val="20"/>
          <w:szCs w:val="20"/>
        </w:rPr>
        <w:t>under the heading ‘The BBC blanket – revenue split between platforms’</w:t>
      </w:r>
    </w:p>
    <w:p w14:paraId="5E66C80E" w14:textId="77777777" w:rsidR="00BA713C" w:rsidRPr="00E17485" w:rsidRDefault="00BA713C">
      <w:pPr>
        <w:rPr>
          <w:rFonts w:ascii="Verdana" w:eastAsia="Verdana" w:hAnsi="Verdana" w:cs="Verdana"/>
          <w:sz w:val="20"/>
          <w:szCs w:val="20"/>
        </w:rPr>
      </w:pPr>
    </w:p>
    <w:p w14:paraId="2815BA9F" w14:textId="77777777" w:rsidR="00BA713C" w:rsidRPr="002D1B2F" w:rsidRDefault="00BD2BD4" w:rsidP="002D1B2F">
      <w:pPr>
        <w:pStyle w:val="ListParagraph"/>
        <w:numPr>
          <w:ilvl w:val="0"/>
          <w:numId w:val="27"/>
        </w:numPr>
        <w:rPr>
          <w:rFonts w:ascii="Verdana" w:hAnsi="Verdana"/>
          <w:sz w:val="20"/>
          <w:szCs w:val="20"/>
        </w:rPr>
      </w:pPr>
      <w:r w:rsidRPr="002D1B2F">
        <w:rPr>
          <w:rFonts w:ascii="Verdana" w:eastAsia="Verdana" w:hAnsi="Verdana" w:cs="Verdana"/>
          <w:sz w:val="20"/>
          <w:szCs w:val="20"/>
        </w:rPr>
        <w:t>Works performed on broadcast sections are paid based on their total duration on that service multiplied by the calculated FPV for that service for that period.</w:t>
      </w:r>
    </w:p>
    <w:p w14:paraId="64A53110" w14:textId="77777777" w:rsidR="00BA713C" w:rsidRPr="00E17485" w:rsidRDefault="00BA713C">
      <w:pPr>
        <w:ind w:left="720" w:hanging="720"/>
        <w:rPr>
          <w:rFonts w:ascii="Verdana" w:eastAsia="Verdana" w:hAnsi="Verdana" w:cs="Verdana"/>
          <w:sz w:val="20"/>
          <w:szCs w:val="20"/>
        </w:rPr>
      </w:pPr>
    </w:p>
    <w:p w14:paraId="305821B5" w14:textId="77777777" w:rsidR="00BA713C" w:rsidRPr="002D1B2F" w:rsidRDefault="00BD2BD4" w:rsidP="002D1B2F">
      <w:pPr>
        <w:pStyle w:val="ListParagraph"/>
        <w:numPr>
          <w:ilvl w:val="0"/>
          <w:numId w:val="27"/>
        </w:numPr>
        <w:rPr>
          <w:rFonts w:ascii="Verdana" w:hAnsi="Verdana"/>
          <w:sz w:val="20"/>
          <w:szCs w:val="20"/>
        </w:rPr>
      </w:pPr>
      <w:r w:rsidRPr="002D1B2F">
        <w:rPr>
          <w:rFonts w:ascii="Verdana" w:eastAsia="Verdana" w:hAnsi="Verdana" w:cs="Verdana"/>
          <w:sz w:val="20"/>
          <w:szCs w:val="20"/>
        </w:rPr>
        <w:t xml:space="preserve">No value distinctions are made between music used in </w:t>
      </w:r>
      <w:proofErr w:type="spellStart"/>
      <w:r w:rsidRPr="002D1B2F">
        <w:rPr>
          <w:rFonts w:ascii="Verdana" w:eastAsia="Verdana" w:hAnsi="Verdana" w:cs="Verdana"/>
          <w:sz w:val="20"/>
          <w:szCs w:val="20"/>
        </w:rPr>
        <w:t>programmes</w:t>
      </w:r>
      <w:proofErr w:type="spellEnd"/>
      <w:r w:rsidRPr="002D1B2F">
        <w:rPr>
          <w:rFonts w:ascii="Verdana" w:eastAsia="Verdana" w:hAnsi="Verdana" w:cs="Verdana"/>
          <w:sz w:val="20"/>
          <w:szCs w:val="20"/>
        </w:rPr>
        <w:t xml:space="preserve">, commercials, station/channel idents, </w:t>
      </w:r>
      <w:proofErr w:type="gramStart"/>
      <w:r w:rsidRPr="002D1B2F">
        <w:rPr>
          <w:rFonts w:ascii="Verdana" w:eastAsia="Verdana" w:hAnsi="Verdana" w:cs="Verdana"/>
          <w:sz w:val="20"/>
          <w:szCs w:val="20"/>
        </w:rPr>
        <w:t>jingles</w:t>
      </w:r>
      <w:proofErr w:type="gramEnd"/>
      <w:r w:rsidRPr="002D1B2F">
        <w:rPr>
          <w:rFonts w:ascii="Verdana" w:eastAsia="Verdana" w:hAnsi="Verdana" w:cs="Verdana"/>
          <w:sz w:val="20"/>
          <w:szCs w:val="20"/>
        </w:rPr>
        <w:t xml:space="preserve"> or trailers.</w:t>
      </w:r>
    </w:p>
    <w:p w14:paraId="4011F000" w14:textId="77777777" w:rsidR="00BA713C" w:rsidRPr="00E17485" w:rsidRDefault="00BA713C">
      <w:pPr>
        <w:ind w:left="720" w:hanging="720"/>
        <w:rPr>
          <w:rFonts w:ascii="Verdana" w:eastAsia="Verdana" w:hAnsi="Verdana" w:cs="Verdana"/>
          <w:sz w:val="20"/>
          <w:szCs w:val="20"/>
        </w:rPr>
      </w:pPr>
    </w:p>
    <w:p w14:paraId="0B310246" w14:textId="66A893E6" w:rsidR="00BA713C" w:rsidRPr="002D1B2F" w:rsidRDefault="00BD2BD4" w:rsidP="002D1B2F">
      <w:pPr>
        <w:pStyle w:val="ListParagraph"/>
        <w:numPr>
          <w:ilvl w:val="0"/>
          <w:numId w:val="27"/>
        </w:numPr>
        <w:rPr>
          <w:rFonts w:ascii="Verdana" w:hAnsi="Verdana"/>
          <w:sz w:val="20"/>
          <w:szCs w:val="20"/>
        </w:rPr>
      </w:pPr>
      <w:r w:rsidRPr="002D1B2F">
        <w:rPr>
          <w:rFonts w:ascii="Verdana" w:eastAsia="Verdana" w:hAnsi="Verdana" w:cs="Verdana"/>
          <w:sz w:val="20"/>
          <w:szCs w:val="20"/>
        </w:rPr>
        <w:t xml:space="preserve">All distributable audiovisual broadcasts are subject to </w:t>
      </w:r>
      <w:r w:rsidR="00DA6186" w:rsidRPr="002D1B2F">
        <w:rPr>
          <w:rFonts w:ascii="Verdana" w:eastAsia="Verdana" w:hAnsi="Verdana" w:cs="Verdana"/>
          <w:sz w:val="20"/>
          <w:szCs w:val="20"/>
        </w:rPr>
        <w:t>time-of-day</w:t>
      </w:r>
      <w:r w:rsidRPr="002D1B2F">
        <w:rPr>
          <w:rFonts w:ascii="Verdana" w:eastAsia="Verdana" w:hAnsi="Verdana" w:cs="Verdana"/>
          <w:sz w:val="20"/>
          <w:szCs w:val="20"/>
        </w:rPr>
        <w:t xml:space="preserve"> weightings and feature in separate distribution sections.</w:t>
      </w:r>
    </w:p>
    <w:p w14:paraId="7230FBD6" w14:textId="77777777" w:rsidR="00BA713C" w:rsidRPr="00E17485" w:rsidRDefault="00BA713C">
      <w:pPr>
        <w:ind w:left="720" w:hanging="720"/>
        <w:rPr>
          <w:rFonts w:ascii="Verdana" w:eastAsia="Verdana" w:hAnsi="Verdana" w:cs="Verdana"/>
          <w:sz w:val="20"/>
          <w:szCs w:val="20"/>
        </w:rPr>
      </w:pPr>
    </w:p>
    <w:p w14:paraId="40EBC052" w14:textId="2A0C9FA5" w:rsidR="00BA713C" w:rsidRPr="002D1B2F" w:rsidRDefault="00BD2BD4" w:rsidP="002D1B2F">
      <w:pPr>
        <w:pStyle w:val="ListParagraph"/>
        <w:numPr>
          <w:ilvl w:val="0"/>
          <w:numId w:val="27"/>
        </w:numPr>
        <w:rPr>
          <w:rFonts w:ascii="Verdana" w:hAnsi="Verdana"/>
          <w:sz w:val="20"/>
          <w:szCs w:val="20"/>
        </w:rPr>
      </w:pPr>
      <w:r w:rsidRPr="002D1B2F">
        <w:rPr>
          <w:rFonts w:ascii="Verdana" w:eastAsia="Verdana" w:hAnsi="Verdana" w:cs="Verdana"/>
          <w:sz w:val="20"/>
          <w:szCs w:val="20"/>
        </w:rPr>
        <w:t xml:space="preserve">MCPS blanket </w:t>
      </w:r>
      <w:proofErr w:type="spellStart"/>
      <w:r w:rsidRPr="002D1B2F">
        <w:rPr>
          <w:rFonts w:ascii="Verdana" w:eastAsia="Verdana" w:hAnsi="Verdana" w:cs="Verdana"/>
          <w:sz w:val="20"/>
          <w:szCs w:val="20"/>
        </w:rPr>
        <w:t>licences</w:t>
      </w:r>
      <w:proofErr w:type="spellEnd"/>
      <w:r w:rsidRPr="002D1B2F">
        <w:rPr>
          <w:rFonts w:ascii="Verdana" w:eastAsia="Verdana" w:hAnsi="Verdana" w:cs="Verdana"/>
          <w:sz w:val="20"/>
          <w:szCs w:val="20"/>
        </w:rPr>
        <w:t xml:space="preserve"> do not cover all uses of music by a broadcaster. For example, the MCPS broadcast blanket </w:t>
      </w:r>
      <w:proofErr w:type="spellStart"/>
      <w:r w:rsidRPr="002D1B2F">
        <w:rPr>
          <w:rFonts w:ascii="Verdana" w:eastAsia="Verdana" w:hAnsi="Verdana" w:cs="Verdana"/>
          <w:sz w:val="20"/>
          <w:szCs w:val="20"/>
        </w:rPr>
        <w:t>licences</w:t>
      </w:r>
      <w:proofErr w:type="spellEnd"/>
      <w:r w:rsidRPr="002D1B2F">
        <w:rPr>
          <w:rFonts w:ascii="Verdana" w:eastAsia="Verdana" w:hAnsi="Verdana" w:cs="Verdana"/>
          <w:sz w:val="20"/>
          <w:szCs w:val="20"/>
        </w:rPr>
        <w:t xml:space="preserve"> do not generally cover:</w:t>
      </w:r>
    </w:p>
    <w:p w14:paraId="2F3DDFF5" w14:textId="77777777" w:rsidR="00BA713C" w:rsidRPr="002D1B2F" w:rsidRDefault="00BD2BD4" w:rsidP="002D1B2F">
      <w:pPr>
        <w:pStyle w:val="ListParagraph"/>
        <w:numPr>
          <w:ilvl w:val="1"/>
          <w:numId w:val="27"/>
        </w:numPr>
        <w:rPr>
          <w:rFonts w:ascii="Verdana" w:hAnsi="Verdana"/>
          <w:sz w:val="20"/>
          <w:szCs w:val="20"/>
        </w:rPr>
      </w:pPr>
      <w:r w:rsidRPr="002D1B2F">
        <w:rPr>
          <w:rFonts w:ascii="Verdana" w:eastAsia="Verdana" w:hAnsi="Verdana" w:cs="Verdana"/>
          <w:sz w:val="20"/>
          <w:szCs w:val="20"/>
        </w:rPr>
        <w:t>Commissioned music (except in the case of ITV)</w:t>
      </w:r>
    </w:p>
    <w:p w14:paraId="73C58F7F" w14:textId="77777777" w:rsidR="00BA713C" w:rsidRPr="002D1B2F" w:rsidRDefault="00BD2BD4" w:rsidP="002D1B2F">
      <w:pPr>
        <w:pStyle w:val="ListParagraph"/>
        <w:numPr>
          <w:ilvl w:val="1"/>
          <w:numId w:val="27"/>
        </w:numPr>
        <w:rPr>
          <w:rFonts w:ascii="Verdana" w:hAnsi="Verdana"/>
          <w:sz w:val="20"/>
          <w:szCs w:val="20"/>
        </w:rPr>
      </w:pPr>
      <w:r w:rsidRPr="002D1B2F">
        <w:rPr>
          <w:rFonts w:ascii="Verdana" w:eastAsia="Verdana" w:hAnsi="Verdana" w:cs="Verdana"/>
          <w:sz w:val="20"/>
          <w:szCs w:val="20"/>
        </w:rPr>
        <w:t>Music used in adverts</w:t>
      </w:r>
    </w:p>
    <w:p w14:paraId="7D1EDEA3" w14:textId="77777777" w:rsidR="00BA713C" w:rsidRPr="002D1B2F" w:rsidRDefault="00BD2BD4" w:rsidP="002D1B2F">
      <w:pPr>
        <w:pStyle w:val="ListParagraph"/>
        <w:numPr>
          <w:ilvl w:val="1"/>
          <w:numId w:val="27"/>
        </w:numPr>
        <w:rPr>
          <w:rFonts w:ascii="Verdana" w:hAnsi="Verdana"/>
          <w:sz w:val="20"/>
          <w:szCs w:val="20"/>
        </w:rPr>
      </w:pPr>
      <w:r w:rsidRPr="002D1B2F">
        <w:rPr>
          <w:rFonts w:ascii="Verdana" w:eastAsia="Verdana" w:hAnsi="Verdana" w:cs="Verdana"/>
          <w:sz w:val="20"/>
          <w:szCs w:val="20"/>
        </w:rPr>
        <w:t>Acquired programming (except for the broadcast of the sound recording of production music)</w:t>
      </w:r>
      <w:r w:rsidRPr="00E17485">
        <w:rPr>
          <w:vertAlign w:val="superscript"/>
        </w:rPr>
        <w:footnoteReference w:id="2"/>
      </w:r>
      <w:r w:rsidRPr="002D1B2F">
        <w:rPr>
          <w:rFonts w:ascii="Verdana" w:eastAsia="Verdana" w:hAnsi="Verdana" w:cs="Verdana"/>
          <w:sz w:val="20"/>
          <w:szCs w:val="20"/>
        </w:rPr>
        <w:t xml:space="preserve">. </w:t>
      </w:r>
    </w:p>
    <w:p w14:paraId="24501BD0" w14:textId="77777777" w:rsidR="00BA713C" w:rsidRPr="00E17485" w:rsidRDefault="00BA713C">
      <w:pPr>
        <w:rPr>
          <w:rFonts w:ascii="Verdana" w:eastAsia="Verdana" w:hAnsi="Verdana" w:cs="Verdana"/>
          <w:sz w:val="20"/>
          <w:szCs w:val="20"/>
        </w:rPr>
      </w:pPr>
    </w:p>
    <w:p w14:paraId="3047B322" w14:textId="38ADF1D6" w:rsidR="00BA713C" w:rsidRPr="00E17485" w:rsidRDefault="00BD2BD4" w:rsidP="00D86643">
      <w:pPr>
        <w:pStyle w:val="Heading2"/>
      </w:pPr>
      <w:bookmarkStart w:id="32" w:name="_2xcytpi" w:colFirst="0" w:colLast="0"/>
      <w:bookmarkEnd w:id="32"/>
      <w:r w:rsidRPr="00E17485">
        <w:t>Broadcast sampling</w:t>
      </w:r>
    </w:p>
    <w:p w14:paraId="49AFFE83" w14:textId="77777777" w:rsidR="00BA713C" w:rsidRPr="00E17485" w:rsidRDefault="00BA713C">
      <w:pPr>
        <w:rPr>
          <w:rFonts w:ascii="Verdana" w:eastAsia="Verdana" w:hAnsi="Verdana" w:cs="Verdana"/>
          <w:sz w:val="20"/>
          <w:szCs w:val="20"/>
        </w:rPr>
      </w:pPr>
    </w:p>
    <w:p w14:paraId="7FC3B549"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We will use census reporting where available. However, for some lower revenue channels, the broadcaster does not provide census reporting. In these situations we process all the data we are able to acquire, adopting the sampling methodology.</w:t>
      </w:r>
    </w:p>
    <w:p w14:paraId="120EBF96" w14:textId="77777777" w:rsidR="00BA713C" w:rsidRPr="00E17485" w:rsidRDefault="00BA713C">
      <w:pPr>
        <w:rPr>
          <w:rFonts w:ascii="Verdana" w:eastAsia="Verdana" w:hAnsi="Verdana" w:cs="Verdana"/>
          <w:sz w:val="20"/>
          <w:szCs w:val="20"/>
        </w:rPr>
      </w:pPr>
    </w:p>
    <w:p w14:paraId="5AD89FF4" w14:textId="77777777" w:rsidR="00BA713C" w:rsidRPr="00E17485" w:rsidRDefault="00BD2BD4" w:rsidP="00D86643">
      <w:pPr>
        <w:pStyle w:val="Heading2"/>
      </w:pPr>
      <w:bookmarkStart w:id="33" w:name="_1ci93xb" w:colFirst="0" w:colLast="0"/>
      <w:bookmarkEnd w:id="33"/>
      <w:r w:rsidRPr="00E17485">
        <w:t>Unmatchables and carry forwards</w:t>
      </w:r>
    </w:p>
    <w:p w14:paraId="437D31E7" w14:textId="77777777" w:rsidR="00BA713C" w:rsidRPr="00E17485" w:rsidRDefault="00BA713C">
      <w:pPr>
        <w:rPr>
          <w:rFonts w:ascii="Verdana" w:eastAsia="Verdana" w:hAnsi="Verdana" w:cs="Verdana"/>
          <w:sz w:val="20"/>
          <w:szCs w:val="20"/>
        </w:rPr>
      </w:pPr>
    </w:p>
    <w:p w14:paraId="34F031BA" w14:textId="77777777" w:rsidR="00BA713C" w:rsidRPr="00E17485" w:rsidRDefault="00BD2BD4">
      <w:pPr>
        <w:rPr>
          <w:rFonts w:ascii="Verdana" w:eastAsia="Verdana" w:hAnsi="Verdana" w:cs="Verdana"/>
          <w:b/>
          <w:sz w:val="20"/>
          <w:szCs w:val="20"/>
        </w:rPr>
      </w:pPr>
      <w:r w:rsidRPr="00E17485">
        <w:rPr>
          <w:rFonts w:ascii="Verdana" w:eastAsia="Verdana" w:hAnsi="Verdana" w:cs="Verdana"/>
          <w:b/>
          <w:sz w:val="20"/>
          <w:szCs w:val="20"/>
        </w:rPr>
        <w:t>Unmatchable usage</w:t>
      </w:r>
    </w:p>
    <w:p w14:paraId="7DB078FE" w14:textId="49128339"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The term ‘unmatchable usage’ is used to indicate where a licensee has reported music </w:t>
      </w:r>
      <w:r w:rsidR="00DA6186" w:rsidRPr="00E17485">
        <w:rPr>
          <w:rFonts w:ascii="Verdana" w:eastAsia="Verdana" w:hAnsi="Verdana" w:cs="Verdana"/>
          <w:sz w:val="20"/>
          <w:szCs w:val="20"/>
        </w:rPr>
        <w:t>use,</w:t>
      </w:r>
      <w:r w:rsidRPr="00E17485">
        <w:rPr>
          <w:rFonts w:ascii="Verdana" w:eastAsia="Verdana" w:hAnsi="Verdana" w:cs="Verdana"/>
          <w:sz w:val="20"/>
          <w:szCs w:val="20"/>
        </w:rPr>
        <w:t xml:space="preserve"> but PRS or MCPS has been unable to match it to a work, whether registered or unregistered, or to identify the interested parties as members of a collecting society. </w:t>
      </w:r>
      <w:r w:rsidRPr="00E17485">
        <w:rPr>
          <w:rFonts w:ascii="Verdana" w:eastAsia="Verdana" w:hAnsi="Verdana" w:cs="Verdana"/>
          <w:sz w:val="20"/>
          <w:szCs w:val="20"/>
        </w:rPr>
        <w:lastRenderedPageBreak/>
        <w:t>Works unregistered at the time of distribution cease to be eligible for distribution for that particular usage, which is never paid.</w:t>
      </w:r>
    </w:p>
    <w:p w14:paraId="3663445B" w14:textId="194219AC" w:rsidR="00A00397" w:rsidRPr="00E17485" w:rsidRDefault="00A00397">
      <w:pPr>
        <w:rPr>
          <w:rFonts w:ascii="Verdana" w:eastAsia="Verdana" w:hAnsi="Verdana" w:cs="Verdana"/>
          <w:sz w:val="20"/>
          <w:szCs w:val="20"/>
        </w:rPr>
      </w:pPr>
    </w:p>
    <w:p w14:paraId="793C855A" w14:textId="32C91527" w:rsidR="00A00397" w:rsidRPr="00E17485" w:rsidRDefault="00A00397" w:rsidP="00A00397">
      <w:pPr>
        <w:rPr>
          <w:rFonts w:ascii="Verdana" w:eastAsia="Verdana" w:hAnsi="Verdana" w:cs="Verdana"/>
          <w:sz w:val="20"/>
          <w:szCs w:val="20"/>
        </w:rPr>
      </w:pPr>
      <w:r w:rsidRPr="00E17485">
        <w:rPr>
          <w:rFonts w:ascii="Verdana" w:eastAsia="Verdana" w:hAnsi="Verdana" w:cs="Verdana"/>
          <w:sz w:val="20"/>
          <w:szCs w:val="20"/>
        </w:rPr>
        <w:t>No money is reserved for any unmatchable usages. Any subsequent claims for unmatched usages are funded from the next year’s revenue for the same revenue pool. Payment is at the £ per minute rate attributable at the rate in effect at the time the payment is made not at rate of the original performance period. No interest accrues or is paid to the interested parties in respect of such payments</w:t>
      </w:r>
      <w:r w:rsidR="00EA013D" w:rsidRPr="00E17485">
        <w:rPr>
          <w:rFonts w:ascii="Verdana" w:eastAsia="Verdana" w:hAnsi="Verdana" w:cs="Verdana"/>
          <w:sz w:val="20"/>
          <w:szCs w:val="20"/>
        </w:rPr>
        <w:t>.</w:t>
      </w:r>
    </w:p>
    <w:p w14:paraId="21D4C13D" w14:textId="77777777" w:rsidR="00A00397" w:rsidRPr="00E17485" w:rsidRDefault="00A00397" w:rsidP="00A00397">
      <w:pPr>
        <w:rPr>
          <w:rFonts w:ascii="Verdana" w:eastAsia="Verdana" w:hAnsi="Verdana" w:cs="Verdana"/>
          <w:sz w:val="20"/>
          <w:szCs w:val="20"/>
        </w:rPr>
      </w:pPr>
    </w:p>
    <w:p w14:paraId="7A05F83B" w14:textId="77777777" w:rsidR="00A00397" w:rsidRPr="00E17485" w:rsidRDefault="00A00397" w:rsidP="00A00397">
      <w:pPr>
        <w:rPr>
          <w:rFonts w:ascii="Verdana" w:eastAsia="Verdana" w:hAnsi="Verdana" w:cs="Verdana"/>
          <w:sz w:val="20"/>
          <w:szCs w:val="20"/>
        </w:rPr>
      </w:pPr>
      <w:r w:rsidRPr="00E17485">
        <w:rPr>
          <w:rFonts w:ascii="Verdana" w:eastAsia="Verdana" w:hAnsi="Verdana" w:cs="Verdana"/>
          <w:sz w:val="20"/>
          <w:szCs w:val="20"/>
        </w:rPr>
        <w:t>In all cases we reserve the right to calculate a revised £ per minute rate for previously missed performances especially where revenue for a particular source has been or will be exhausted. On those rare occasions when this is done it will usually be done by recalculating the rate as if the missed performances had been included in the original rate calculation.</w:t>
      </w:r>
    </w:p>
    <w:p w14:paraId="761EB2F6" w14:textId="77777777" w:rsidR="00BA713C" w:rsidRPr="00E17485" w:rsidRDefault="00BA713C">
      <w:pPr>
        <w:rPr>
          <w:rFonts w:ascii="Verdana" w:eastAsia="Verdana" w:hAnsi="Verdana" w:cs="Verdana"/>
          <w:sz w:val="20"/>
          <w:szCs w:val="20"/>
        </w:rPr>
      </w:pPr>
    </w:p>
    <w:p w14:paraId="12C48FF7" w14:textId="77777777" w:rsidR="00BA713C" w:rsidRPr="00E17485" w:rsidRDefault="00BD2BD4">
      <w:pPr>
        <w:rPr>
          <w:rFonts w:ascii="Verdana" w:eastAsia="Verdana" w:hAnsi="Verdana" w:cs="Verdana"/>
          <w:b/>
          <w:sz w:val="20"/>
          <w:szCs w:val="20"/>
        </w:rPr>
      </w:pPr>
      <w:r w:rsidRPr="00E17485">
        <w:rPr>
          <w:rFonts w:ascii="Verdana" w:eastAsia="Verdana" w:hAnsi="Verdana" w:cs="Verdana"/>
          <w:b/>
          <w:sz w:val="20"/>
          <w:szCs w:val="20"/>
        </w:rPr>
        <w:t>Audiovisual and General Entertainment Online (GEOL) carry forwards</w:t>
      </w:r>
    </w:p>
    <w:p w14:paraId="19D3AF4E"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Some usages are carried forward to be processed in a subsequent distribution. This will usually happen so that complete distributions are not delayed or for the following reasons:</w:t>
      </w:r>
    </w:p>
    <w:p w14:paraId="68F8FC21" w14:textId="77777777" w:rsidR="00BA713C" w:rsidRPr="00E17485" w:rsidRDefault="00BA713C">
      <w:pPr>
        <w:rPr>
          <w:rFonts w:ascii="Verdana" w:eastAsia="Verdana" w:hAnsi="Verdana" w:cs="Verdana"/>
          <w:sz w:val="20"/>
          <w:szCs w:val="20"/>
        </w:rPr>
      </w:pPr>
    </w:p>
    <w:p w14:paraId="32ED720E" w14:textId="77777777" w:rsidR="00BA713C" w:rsidRPr="00753F3F" w:rsidRDefault="00BD2BD4" w:rsidP="00753F3F">
      <w:pPr>
        <w:pStyle w:val="ListParagraph"/>
        <w:numPr>
          <w:ilvl w:val="0"/>
          <w:numId w:val="28"/>
        </w:numPr>
        <w:rPr>
          <w:rFonts w:ascii="Verdana" w:hAnsi="Verdana"/>
          <w:sz w:val="20"/>
          <w:szCs w:val="20"/>
        </w:rPr>
      </w:pPr>
      <w:r w:rsidRPr="00753F3F">
        <w:rPr>
          <w:rFonts w:ascii="Verdana" w:eastAsia="Verdana" w:hAnsi="Verdana" w:cs="Verdana"/>
          <w:b/>
          <w:sz w:val="20"/>
          <w:szCs w:val="20"/>
        </w:rPr>
        <w:t xml:space="preserve">More research time is needed </w:t>
      </w:r>
      <w:r w:rsidRPr="00753F3F">
        <w:rPr>
          <w:rFonts w:ascii="Verdana" w:eastAsia="Verdana" w:hAnsi="Verdana" w:cs="Verdana"/>
          <w:b/>
          <w:sz w:val="20"/>
          <w:szCs w:val="20"/>
        </w:rPr>
        <w:br/>
      </w:r>
      <w:r w:rsidRPr="00753F3F">
        <w:rPr>
          <w:rFonts w:ascii="Verdana" w:eastAsia="Verdana" w:hAnsi="Verdana" w:cs="Verdana"/>
          <w:sz w:val="20"/>
          <w:szCs w:val="20"/>
        </w:rPr>
        <w:t>When research to confirm the correct match could not be finished in time for the distribution deadline, usages will be carried forward to the next available distribution marked with a new target distribution (TDD).</w:t>
      </w:r>
    </w:p>
    <w:p w14:paraId="5A3D446C" w14:textId="77777777" w:rsidR="00BA713C" w:rsidRPr="00E17485" w:rsidRDefault="00BA713C">
      <w:pPr>
        <w:ind w:left="862" w:hanging="862"/>
        <w:rPr>
          <w:rFonts w:ascii="Verdana" w:eastAsia="Verdana" w:hAnsi="Verdana" w:cs="Verdana"/>
          <w:sz w:val="20"/>
          <w:szCs w:val="20"/>
        </w:rPr>
      </w:pPr>
    </w:p>
    <w:p w14:paraId="7B76CC0E" w14:textId="77777777" w:rsidR="00BA713C" w:rsidRPr="00753F3F" w:rsidRDefault="00BD2BD4" w:rsidP="00753F3F">
      <w:pPr>
        <w:pStyle w:val="ListParagraph"/>
        <w:numPr>
          <w:ilvl w:val="0"/>
          <w:numId w:val="28"/>
        </w:numPr>
        <w:rPr>
          <w:rFonts w:ascii="Verdana" w:hAnsi="Verdana"/>
          <w:sz w:val="20"/>
          <w:szCs w:val="20"/>
        </w:rPr>
      </w:pPr>
      <w:r w:rsidRPr="00753F3F">
        <w:rPr>
          <w:rFonts w:ascii="Verdana" w:eastAsia="Verdana" w:hAnsi="Verdana" w:cs="Verdana"/>
          <w:b/>
          <w:sz w:val="20"/>
          <w:szCs w:val="20"/>
        </w:rPr>
        <w:t xml:space="preserve">Work is subject to an incomplete share picture </w:t>
      </w:r>
      <w:r w:rsidRPr="00753F3F">
        <w:rPr>
          <w:rFonts w:ascii="Verdana" w:eastAsia="Verdana" w:hAnsi="Verdana" w:cs="Verdana"/>
          <w:b/>
          <w:sz w:val="20"/>
          <w:szCs w:val="20"/>
        </w:rPr>
        <w:br/>
      </w:r>
      <w:r w:rsidRPr="00753F3F">
        <w:rPr>
          <w:rFonts w:ascii="Verdana" w:eastAsia="Verdana" w:hAnsi="Verdana" w:cs="Verdana"/>
          <w:sz w:val="20"/>
          <w:szCs w:val="20"/>
        </w:rPr>
        <w:t>A usage can be carried forward after being successfully matched to a work if that work has an incomplete share picture. To make this payment, the work must have shares equal to 100%. Action is therefore required to update the work.</w:t>
      </w:r>
    </w:p>
    <w:p w14:paraId="177F39B6" w14:textId="77777777" w:rsidR="00BA713C" w:rsidRPr="00E17485" w:rsidRDefault="00BA713C">
      <w:pPr>
        <w:ind w:left="862" w:hanging="862"/>
        <w:rPr>
          <w:rFonts w:ascii="Verdana" w:eastAsia="Verdana" w:hAnsi="Verdana" w:cs="Verdana"/>
          <w:sz w:val="20"/>
          <w:szCs w:val="20"/>
        </w:rPr>
      </w:pPr>
    </w:p>
    <w:p w14:paraId="06D5C214" w14:textId="23391015" w:rsidR="00BA713C" w:rsidRPr="00753F3F" w:rsidRDefault="00BD2BD4" w:rsidP="00753F3F">
      <w:pPr>
        <w:pStyle w:val="ListParagraph"/>
        <w:numPr>
          <w:ilvl w:val="0"/>
          <w:numId w:val="28"/>
        </w:numPr>
        <w:rPr>
          <w:rFonts w:ascii="Verdana" w:hAnsi="Verdana"/>
          <w:sz w:val="20"/>
          <w:szCs w:val="20"/>
        </w:rPr>
      </w:pPr>
      <w:r w:rsidRPr="00753F3F">
        <w:rPr>
          <w:rFonts w:ascii="Verdana" w:eastAsia="Verdana" w:hAnsi="Verdana" w:cs="Verdana"/>
          <w:b/>
          <w:sz w:val="20"/>
          <w:szCs w:val="20"/>
        </w:rPr>
        <w:t xml:space="preserve">Usage data received too late to process </w:t>
      </w:r>
      <w:r w:rsidRPr="00753F3F">
        <w:rPr>
          <w:rFonts w:ascii="Verdana" w:eastAsia="Verdana" w:hAnsi="Verdana" w:cs="Verdana"/>
          <w:sz w:val="20"/>
          <w:szCs w:val="20"/>
        </w:rPr>
        <w:br/>
        <w:t>Usages can also be carried forward because they were received and loaded too late for processing.</w:t>
      </w:r>
    </w:p>
    <w:p w14:paraId="51832D44" w14:textId="77777777" w:rsidR="00BA713C" w:rsidRPr="00E17485" w:rsidRDefault="00BA713C">
      <w:pPr>
        <w:ind w:left="998" w:hanging="998"/>
        <w:rPr>
          <w:rFonts w:ascii="Verdana" w:eastAsia="Verdana" w:hAnsi="Verdana" w:cs="Verdana"/>
          <w:sz w:val="20"/>
          <w:szCs w:val="20"/>
        </w:rPr>
      </w:pPr>
    </w:p>
    <w:p w14:paraId="306C65CB" w14:textId="77777777" w:rsidR="00BA713C" w:rsidRPr="00E17485" w:rsidRDefault="00BD2BD4">
      <w:pPr>
        <w:rPr>
          <w:rFonts w:ascii="Verdana" w:eastAsia="Verdana" w:hAnsi="Verdana" w:cs="Verdana"/>
          <w:b/>
          <w:sz w:val="20"/>
          <w:szCs w:val="20"/>
        </w:rPr>
      </w:pPr>
      <w:r w:rsidRPr="00E17485">
        <w:rPr>
          <w:rFonts w:ascii="Verdana" w:eastAsia="Verdana" w:hAnsi="Verdana" w:cs="Verdana"/>
          <w:b/>
          <w:sz w:val="20"/>
          <w:szCs w:val="20"/>
        </w:rPr>
        <w:t>Limits to usages carried forward</w:t>
      </w:r>
    </w:p>
    <w:p w14:paraId="4989D94A"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Usages will continue to be carried forward until they are matched. In theory, they can be carried forward for three years from the initial target distribution, after which they will be removed from the system.</w:t>
      </w:r>
    </w:p>
    <w:p w14:paraId="4861BCBB" w14:textId="77777777" w:rsidR="00BA713C" w:rsidRPr="00E17485" w:rsidRDefault="00BA713C">
      <w:pPr>
        <w:rPr>
          <w:rFonts w:ascii="Verdana" w:eastAsia="Verdana" w:hAnsi="Verdana" w:cs="Verdana"/>
          <w:sz w:val="20"/>
          <w:szCs w:val="20"/>
        </w:rPr>
      </w:pPr>
    </w:p>
    <w:p w14:paraId="68922B65" w14:textId="646057D2" w:rsidR="00BA713C" w:rsidRPr="00E17485" w:rsidRDefault="00BD2BD4" w:rsidP="00D86643">
      <w:pPr>
        <w:pStyle w:val="Heading2"/>
      </w:pPr>
      <w:bookmarkStart w:id="34" w:name="_3whwml4" w:colFirst="0" w:colLast="0"/>
      <w:bookmarkEnd w:id="34"/>
      <w:r w:rsidRPr="00E17485">
        <w:t>Time of day weighting</w:t>
      </w:r>
    </w:p>
    <w:p w14:paraId="4A97BD3F" w14:textId="77777777" w:rsidR="00BA713C" w:rsidRPr="00E17485" w:rsidRDefault="00BA713C">
      <w:pPr>
        <w:rPr>
          <w:rFonts w:ascii="Verdana" w:eastAsia="Verdana" w:hAnsi="Verdana" w:cs="Verdana"/>
          <w:sz w:val="20"/>
          <w:szCs w:val="20"/>
        </w:rPr>
      </w:pPr>
    </w:p>
    <w:p w14:paraId="3A4407E2" w14:textId="6090D0C3"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Following a </w:t>
      </w:r>
      <w:r w:rsidR="00BA13CF" w:rsidRPr="00E17485">
        <w:rPr>
          <w:rFonts w:ascii="Verdana" w:eastAsia="Verdana" w:hAnsi="Verdana" w:cs="Verdana"/>
          <w:sz w:val="20"/>
          <w:szCs w:val="20"/>
        </w:rPr>
        <w:t>Members’ Council (then-called PRS Board)</w:t>
      </w:r>
      <w:r w:rsidRPr="00E17485">
        <w:rPr>
          <w:rFonts w:ascii="Verdana" w:eastAsia="Verdana" w:hAnsi="Verdana" w:cs="Verdana"/>
          <w:sz w:val="20"/>
          <w:szCs w:val="20"/>
        </w:rPr>
        <w:t xml:space="preserve"> and MCPS Board decision in 2006, all TV broadcast performances from 2007 onwards have been subject to </w:t>
      </w:r>
      <w:r w:rsidR="00DA6186" w:rsidRPr="00E17485">
        <w:rPr>
          <w:rFonts w:ascii="Verdana" w:eastAsia="Verdana" w:hAnsi="Verdana" w:cs="Verdana"/>
          <w:sz w:val="20"/>
          <w:szCs w:val="20"/>
        </w:rPr>
        <w:t>time-of-day</w:t>
      </w:r>
      <w:r w:rsidRPr="00E17485">
        <w:rPr>
          <w:rFonts w:ascii="Verdana" w:eastAsia="Verdana" w:hAnsi="Verdana" w:cs="Verdana"/>
          <w:sz w:val="20"/>
          <w:szCs w:val="20"/>
        </w:rPr>
        <w:t xml:space="preserve"> weightings to reflect the likely size of the audience for each usage. At the time, these weightings dictated that one minute of music broadcast during primetime hours is worth twice as much as one minute broadcast outside primetime. Since 2008, primetime hours have been 6pm to 11pm.</w:t>
      </w:r>
    </w:p>
    <w:p w14:paraId="5EEF3574" w14:textId="77777777" w:rsidR="00BA713C" w:rsidRPr="00E17485" w:rsidRDefault="00BA713C">
      <w:pPr>
        <w:rPr>
          <w:rFonts w:ascii="Verdana" w:eastAsia="Verdana" w:hAnsi="Verdana" w:cs="Verdana"/>
          <w:sz w:val="20"/>
          <w:szCs w:val="20"/>
        </w:rPr>
      </w:pPr>
    </w:p>
    <w:p w14:paraId="2B217E09" w14:textId="768D94DF"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These weightings were reviewed at the Distribution Committee in November 2017 and </w:t>
      </w:r>
      <w:r w:rsidR="0000547A">
        <w:rPr>
          <w:rFonts w:ascii="Verdana" w:eastAsia="Verdana" w:hAnsi="Verdana" w:cs="Verdana"/>
          <w:sz w:val="20"/>
          <w:szCs w:val="20"/>
        </w:rPr>
        <w:t xml:space="preserve">since the October 2018 distribution we phased in a new set of weightings, starting with BBC TV, Sky and then for all </w:t>
      </w:r>
      <w:r w:rsidR="00DC1365">
        <w:rPr>
          <w:rFonts w:ascii="Verdana" w:eastAsia="Verdana" w:hAnsi="Verdana" w:cs="Verdana"/>
          <w:sz w:val="20"/>
          <w:szCs w:val="20"/>
        </w:rPr>
        <w:t>o</w:t>
      </w:r>
      <w:r w:rsidR="0000547A">
        <w:rPr>
          <w:rFonts w:ascii="Verdana" w:eastAsia="Verdana" w:hAnsi="Verdana" w:cs="Verdana"/>
          <w:sz w:val="20"/>
          <w:szCs w:val="20"/>
        </w:rPr>
        <w:t>ther commercial stations from July 2019.</w:t>
      </w:r>
    </w:p>
    <w:p w14:paraId="3B59C798" w14:textId="61F137B1" w:rsidR="003661CE" w:rsidRPr="00E17485" w:rsidRDefault="00BD2BD4">
      <w:pPr>
        <w:rPr>
          <w:rFonts w:ascii="Verdana" w:eastAsia="Verdana" w:hAnsi="Verdana" w:cs="Verdana"/>
          <w:sz w:val="20"/>
          <w:szCs w:val="20"/>
        </w:rPr>
      </w:pPr>
      <w:r w:rsidRPr="00E17485">
        <w:rPr>
          <w:rFonts w:ascii="Verdana" w:eastAsia="Verdana" w:hAnsi="Verdana" w:cs="Verdana"/>
          <w:sz w:val="20"/>
          <w:szCs w:val="20"/>
        </w:rPr>
        <w:t>The changes introduce</w:t>
      </w:r>
      <w:r w:rsidR="00A63A42">
        <w:rPr>
          <w:rFonts w:ascii="Verdana" w:eastAsia="Verdana" w:hAnsi="Verdana" w:cs="Verdana"/>
          <w:sz w:val="20"/>
          <w:szCs w:val="20"/>
        </w:rPr>
        <w:t>d</w:t>
      </w:r>
      <w:r w:rsidRPr="00E17485">
        <w:rPr>
          <w:rFonts w:ascii="Verdana" w:eastAsia="Verdana" w:hAnsi="Verdana" w:cs="Verdana"/>
          <w:sz w:val="20"/>
          <w:szCs w:val="20"/>
        </w:rPr>
        <w:t xml:space="preserve"> a third weighting, ‘Low Peak’, for music played between 4pm and 6pm and 11pm and Midnight. One minute of music is worth twice as much as one minute of music broadcast during ‘</w:t>
      </w:r>
      <w:r w:rsidR="00CD5A43" w:rsidRPr="00E17485">
        <w:rPr>
          <w:rFonts w:ascii="Verdana" w:eastAsia="Verdana" w:hAnsi="Verdana" w:cs="Verdana"/>
          <w:sz w:val="20"/>
          <w:szCs w:val="20"/>
        </w:rPr>
        <w:t>Non-Peak</w:t>
      </w:r>
      <w:r w:rsidRPr="00E17485">
        <w:rPr>
          <w:rFonts w:ascii="Verdana" w:eastAsia="Verdana" w:hAnsi="Verdana" w:cs="Verdana"/>
          <w:sz w:val="20"/>
          <w:szCs w:val="20"/>
        </w:rPr>
        <w:t xml:space="preserve">’ hours. The previous ‘Peak’ hours of 6pm to 11pm remain the </w:t>
      </w:r>
      <w:r w:rsidR="00CD5A43" w:rsidRPr="00E17485">
        <w:rPr>
          <w:rFonts w:ascii="Verdana" w:eastAsia="Verdana" w:hAnsi="Verdana" w:cs="Verdana"/>
          <w:sz w:val="20"/>
          <w:szCs w:val="20"/>
        </w:rPr>
        <w:t>same but</w:t>
      </w:r>
      <w:r w:rsidRPr="00E17485">
        <w:rPr>
          <w:rFonts w:ascii="Verdana" w:eastAsia="Verdana" w:hAnsi="Verdana" w:cs="Verdana"/>
          <w:sz w:val="20"/>
          <w:szCs w:val="20"/>
        </w:rPr>
        <w:t xml:space="preserve"> is now called ‘High Peak’ and is worth three times as much as one minute broadcast of music broadcast during ‘</w:t>
      </w:r>
      <w:r w:rsidR="00CD5A43" w:rsidRPr="00E17485">
        <w:rPr>
          <w:rFonts w:ascii="Verdana" w:eastAsia="Verdana" w:hAnsi="Verdana" w:cs="Verdana"/>
          <w:sz w:val="20"/>
          <w:szCs w:val="20"/>
        </w:rPr>
        <w:t>Non-Peak</w:t>
      </w:r>
      <w:r w:rsidRPr="00E17485">
        <w:rPr>
          <w:rFonts w:ascii="Verdana" w:eastAsia="Verdana" w:hAnsi="Verdana" w:cs="Verdana"/>
          <w:sz w:val="20"/>
          <w:szCs w:val="20"/>
        </w:rPr>
        <w:t>’ hours.</w:t>
      </w:r>
    </w:p>
    <w:p w14:paraId="7E4AD56D" w14:textId="77777777" w:rsidR="00BA713C" w:rsidRPr="00E17485" w:rsidRDefault="00BA713C" w:rsidP="00576164">
      <w:pPr>
        <w:jc w:val="center"/>
        <w:rPr>
          <w:rFonts w:ascii="Verdana" w:eastAsia="Verdana" w:hAnsi="Verdana" w:cs="Verdana"/>
          <w:sz w:val="20"/>
          <w:szCs w:val="20"/>
        </w:rPr>
      </w:pPr>
    </w:p>
    <w:tbl>
      <w:tblPr>
        <w:tblStyle w:val="a1"/>
        <w:tblW w:w="6091" w:type="dxa"/>
        <w:jc w:val="center"/>
        <w:tblBorders>
          <w:top w:val="single" w:sz="8" w:space="0" w:color="C0504D"/>
          <w:left w:val="single" w:sz="8" w:space="0" w:color="C0504D"/>
          <w:bottom w:val="single" w:sz="8" w:space="0" w:color="C0504D"/>
          <w:right w:val="single" w:sz="8" w:space="0" w:color="C0504D"/>
          <w:insideH w:val="single" w:sz="4" w:space="0" w:color="000000"/>
          <w:insideV w:val="single" w:sz="4" w:space="0" w:color="000000"/>
        </w:tblBorders>
        <w:tblLayout w:type="fixed"/>
        <w:tblLook w:val="0400" w:firstRow="0" w:lastRow="0" w:firstColumn="0" w:lastColumn="0" w:noHBand="0" w:noVBand="1"/>
      </w:tblPr>
      <w:tblGrid>
        <w:gridCol w:w="6091"/>
      </w:tblGrid>
      <w:tr w:rsidR="008F57C4" w:rsidRPr="00E17485" w14:paraId="001AFE83" w14:textId="77777777" w:rsidTr="00CD5A43">
        <w:trPr>
          <w:jc w:val="center"/>
        </w:trPr>
        <w:tc>
          <w:tcPr>
            <w:tcW w:w="6091" w:type="dxa"/>
            <w:tcBorders>
              <w:top w:val="single" w:sz="4" w:space="0" w:color="000000"/>
              <w:left w:val="single" w:sz="4" w:space="0" w:color="000000"/>
              <w:bottom w:val="single" w:sz="4" w:space="0" w:color="000000"/>
              <w:right w:val="single" w:sz="4" w:space="0" w:color="000000"/>
            </w:tcBorders>
            <w:shd w:val="clear" w:color="auto" w:fill="D72C3F"/>
          </w:tcPr>
          <w:p w14:paraId="3665F2A9" w14:textId="1B326D29" w:rsidR="008F57C4" w:rsidRPr="00E17485" w:rsidRDefault="008F57C4" w:rsidP="00576164">
            <w:pPr>
              <w:jc w:val="center"/>
              <w:rPr>
                <w:rFonts w:ascii="Verdana" w:eastAsia="Verdana" w:hAnsi="Verdana" w:cs="Verdana"/>
                <w:b/>
                <w:color w:val="FFFFFF"/>
              </w:rPr>
            </w:pPr>
            <w:r w:rsidRPr="00CD5A43">
              <w:rPr>
                <w:rFonts w:ascii="Verdana" w:eastAsia="Verdana" w:hAnsi="Verdana" w:cs="Verdana"/>
                <w:b/>
                <w:color w:val="FFFFFF" w:themeColor="background1"/>
              </w:rPr>
              <w:t>Current TV Time Bands</w:t>
            </w:r>
          </w:p>
        </w:tc>
      </w:tr>
      <w:tr w:rsidR="008F57C4" w:rsidRPr="00E17485" w14:paraId="28C1378D" w14:textId="77777777" w:rsidTr="00CD5A43">
        <w:trPr>
          <w:jc w:val="center"/>
        </w:trPr>
        <w:tc>
          <w:tcPr>
            <w:tcW w:w="6091" w:type="dxa"/>
            <w:tcBorders>
              <w:top w:val="single" w:sz="4" w:space="0" w:color="000000"/>
              <w:left w:val="single" w:sz="4" w:space="0" w:color="000000"/>
              <w:bottom w:val="single" w:sz="4" w:space="0" w:color="000000"/>
              <w:right w:val="single" w:sz="4" w:space="0" w:color="000000"/>
            </w:tcBorders>
          </w:tcPr>
          <w:p w14:paraId="391DB215" w14:textId="77777777" w:rsidR="008F57C4" w:rsidRPr="00E17485" w:rsidRDefault="008F57C4">
            <w:pPr>
              <w:jc w:val="center"/>
              <w:rPr>
                <w:rFonts w:ascii="Verdana" w:eastAsia="Verdana" w:hAnsi="Verdana" w:cs="Verdana"/>
                <w:b/>
                <w:color w:val="000000" w:themeColor="text1"/>
              </w:rPr>
            </w:pPr>
            <w:r w:rsidRPr="00E17485">
              <w:rPr>
                <w:rFonts w:ascii="Verdana" w:eastAsia="Verdana" w:hAnsi="Verdana" w:cs="Verdana"/>
                <w:b/>
                <w:color w:val="000000" w:themeColor="text1"/>
              </w:rPr>
              <w:t>Non-Peak: midnight to 15:59</w:t>
            </w:r>
          </w:p>
          <w:p w14:paraId="4345B36F" w14:textId="77777777" w:rsidR="008F57C4" w:rsidRPr="00E17485" w:rsidRDefault="008F57C4">
            <w:pPr>
              <w:jc w:val="center"/>
              <w:rPr>
                <w:rFonts w:ascii="Verdana" w:eastAsia="Verdana" w:hAnsi="Verdana" w:cs="Verdana"/>
                <w:color w:val="000000" w:themeColor="text1"/>
              </w:rPr>
            </w:pPr>
            <w:r w:rsidRPr="00E17485">
              <w:rPr>
                <w:rFonts w:ascii="Verdana" w:eastAsia="Verdana" w:hAnsi="Verdana" w:cs="Verdana"/>
                <w:color w:val="000000" w:themeColor="text1"/>
              </w:rPr>
              <w:t>1x weighting on per minute rate</w:t>
            </w:r>
          </w:p>
          <w:p w14:paraId="64018110" w14:textId="77777777" w:rsidR="008F57C4" w:rsidRPr="00E17485" w:rsidRDefault="008F57C4">
            <w:pPr>
              <w:jc w:val="center"/>
              <w:rPr>
                <w:rFonts w:ascii="Verdana" w:eastAsia="Verdana" w:hAnsi="Verdana" w:cs="Verdana"/>
                <w:b/>
                <w:color w:val="000000" w:themeColor="text1"/>
              </w:rPr>
            </w:pPr>
          </w:p>
        </w:tc>
      </w:tr>
      <w:tr w:rsidR="008F57C4" w:rsidRPr="00E17485" w14:paraId="5117F306" w14:textId="77777777" w:rsidTr="00CD5A43">
        <w:trPr>
          <w:jc w:val="center"/>
        </w:trPr>
        <w:tc>
          <w:tcPr>
            <w:tcW w:w="6091" w:type="dxa"/>
            <w:tcBorders>
              <w:top w:val="single" w:sz="4" w:space="0" w:color="000000"/>
              <w:left w:val="single" w:sz="4" w:space="0" w:color="000000"/>
              <w:bottom w:val="single" w:sz="4" w:space="0" w:color="000000"/>
              <w:right w:val="single" w:sz="4" w:space="0" w:color="000000"/>
            </w:tcBorders>
          </w:tcPr>
          <w:p w14:paraId="2FF2D5BF" w14:textId="77777777" w:rsidR="008F57C4" w:rsidRPr="00E17485" w:rsidRDefault="008F57C4">
            <w:pPr>
              <w:jc w:val="center"/>
              <w:rPr>
                <w:rFonts w:ascii="Verdana" w:eastAsia="Verdana" w:hAnsi="Verdana" w:cs="Verdana"/>
                <w:b/>
                <w:color w:val="000000" w:themeColor="text1"/>
              </w:rPr>
            </w:pPr>
            <w:r w:rsidRPr="00E17485">
              <w:rPr>
                <w:rFonts w:ascii="Verdana" w:eastAsia="Verdana" w:hAnsi="Verdana" w:cs="Verdana"/>
                <w:b/>
                <w:color w:val="000000" w:themeColor="text1"/>
              </w:rPr>
              <w:t>Low Peak: 16:00 to 17:59, and 23:00 to 23:59</w:t>
            </w:r>
          </w:p>
          <w:p w14:paraId="11FEBBA8" w14:textId="77777777" w:rsidR="008F57C4" w:rsidRPr="00E17485" w:rsidRDefault="008F57C4">
            <w:pPr>
              <w:jc w:val="center"/>
              <w:rPr>
                <w:rFonts w:ascii="Verdana" w:eastAsia="Verdana" w:hAnsi="Verdana" w:cs="Verdana"/>
                <w:color w:val="000000" w:themeColor="text1"/>
              </w:rPr>
            </w:pPr>
            <w:r w:rsidRPr="00E17485">
              <w:rPr>
                <w:rFonts w:ascii="Verdana" w:eastAsia="Verdana" w:hAnsi="Verdana" w:cs="Verdana"/>
                <w:color w:val="000000" w:themeColor="text1"/>
              </w:rPr>
              <w:t>2x weighting on per minute rate</w:t>
            </w:r>
          </w:p>
          <w:p w14:paraId="7471E981" w14:textId="77777777" w:rsidR="008F57C4" w:rsidRPr="00E17485" w:rsidRDefault="008F57C4">
            <w:pPr>
              <w:jc w:val="center"/>
              <w:rPr>
                <w:rFonts w:ascii="Verdana" w:eastAsia="Verdana" w:hAnsi="Verdana" w:cs="Verdana"/>
                <w:b/>
                <w:color w:val="000000" w:themeColor="text1"/>
              </w:rPr>
            </w:pPr>
          </w:p>
        </w:tc>
      </w:tr>
      <w:tr w:rsidR="008F57C4" w:rsidRPr="00E17485" w14:paraId="45D538E8" w14:textId="77777777" w:rsidTr="00CD5A43">
        <w:trPr>
          <w:jc w:val="center"/>
        </w:trPr>
        <w:tc>
          <w:tcPr>
            <w:tcW w:w="6091" w:type="dxa"/>
            <w:tcBorders>
              <w:top w:val="single" w:sz="4" w:space="0" w:color="000000"/>
              <w:left w:val="single" w:sz="4" w:space="0" w:color="000000"/>
              <w:bottom w:val="single" w:sz="4" w:space="0" w:color="000000"/>
              <w:right w:val="single" w:sz="4" w:space="0" w:color="000000"/>
            </w:tcBorders>
          </w:tcPr>
          <w:p w14:paraId="47465CC3" w14:textId="77777777" w:rsidR="008F57C4" w:rsidRPr="00E17485" w:rsidRDefault="008F57C4">
            <w:pPr>
              <w:jc w:val="center"/>
              <w:rPr>
                <w:rFonts w:ascii="Verdana" w:eastAsia="Verdana" w:hAnsi="Verdana" w:cs="Verdana"/>
                <w:b/>
                <w:color w:val="000000" w:themeColor="text1"/>
              </w:rPr>
            </w:pPr>
            <w:r w:rsidRPr="00E17485">
              <w:rPr>
                <w:rFonts w:ascii="Verdana" w:eastAsia="Verdana" w:hAnsi="Verdana" w:cs="Verdana"/>
                <w:b/>
                <w:color w:val="000000" w:themeColor="text1"/>
              </w:rPr>
              <w:t>High Peak: 18:00 to 22:59</w:t>
            </w:r>
          </w:p>
          <w:p w14:paraId="71618917" w14:textId="77777777" w:rsidR="008F57C4" w:rsidRPr="00E17485" w:rsidRDefault="008F57C4">
            <w:pPr>
              <w:jc w:val="center"/>
              <w:rPr>
                <w:rFonts w:ascii="Verdana" w:eastAsia="Verdana" w:hAnsi="Verdana" w:cs="Verdana"/>
                <w:b/>
                <w:color w:val="000000" w:themeColor="text1"/>
              </w:rPr>
            </w:pPr>
            <w:r w:rsidRPr="00E17485">
              <w:rPr>
                <w:rFonts w:ascii="Verdana" w:eastAsia="Verdana" w:hAnsi="Verdana" w:cs="Verdana"/>
                <w:color w:val="000000" w:themeColor="text1"/>
              </w:rPr>
              <w:t>3x weighting on per minute rate</w:t>
            </w:r>
          </w:p>
        </w:tc>
      </w:tr>
    </w:tbl>
    <w:p w14:paraId="1FF4F85F" w14:textId="77777777" w:rsidR="00BA713C" w:rsidRPr="00E17485" w:rsidRDefault="00BA713C">
      <w:pPr>
        <w:rPr>
          <w:rFonts w:ascii="Verdana" w:eastAsia="Verdana" w:hAnsi="Verdana" w:cs="Verdana"/>
          <w:sz w:val="20"/>
          <w:szCs w:val="20"/>
        </w:rPr>
      </w:pPr>
    </w:p>
    <w:p w14:paraId="13E9110F"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Productions which straddle the border between primetime and non-primetime are classified on the basis of the time slot into which their mid-point falls. </w:t>
      </w:r>
    </w:p>
    <w:p w14:paraId="6F4016EE" w14:textId="77777777" w:rsidR="00BA713C" w:rsidRPr="00E17485" w:rsidRDefault="00BA713C">
      <w:pPr>
        <w:rPr>
          <w:rFonts w:ascii="Verdana" w:eastAsia="Verdana" w:hAnsi="Verdana" w:cs="Verdana"/>
          <w:sz w:val="20"/>
          <w:szCs w:val="20"/>
        </w:rPr>
      </w:pPr>
    </w:p>
    <w:p w14:paraId="08BCA84B" w14:textId="18016889"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For example, all music used in a </w:t>
      </w:r>
      <w:r w:rsidR="00DA6186" w:rsidRPr="00E17485">
        <w:rPr>
          <w:rFonts w:ascii="Verdana" w:eastAsia="Verdana" w:hAnsi="Verdana" w:cs="Verdana"/>
          <w:sz w:val="20"/>
          <w:szCs w:val="20"/>
        </w:rPr>
        <w:t>one-hour</w:t>
      </w:r>
      <w:r w:rsidRPr="00E17485">
        <w:rPr>
          <w:rFonts w:ascii="Verdana" w:eastAsia="Verdana" w:hAnsi="Verdana" w:cs="Verdana"/>
          <w:sz w:val="20"/>
          <w:szCs w:val="20"/>
        </w:rPr>
        <w:t xml:space="preserve"> long production whose broadcast commenced at 5.45pm would be paid at the High Peak rate as the production’s mid-point, 6.15pm, falls within the defined High Peak slot.</w:t>
      </w:r>
    </w:p>
    <w:p w14:paraId="4890F43A" w14:textId="77777777" w:rsidR="00BA713C" w:rsidRPr="00E17485" w:rsidRDefault="00BA713C">
      <w:pPr>
        <w:rPr>
          <w:rFonts w:ascii="Verdana" w:eastAsia="Verdana" w:hAnsi="Verdana" w:cs="Verdana"/>
          <w:sz w:val="20"/>
          <w:szCs w:val="20"/>
        </w:rPr>
      </w:pPr>
    </w:p>
    <w:p w14:paraId="7BF62AA3" w14:textId="40008F99" w:rsidR="00BA713C" w:rsidRPr="00E17485" w:rsidRDefault="00BD2BD4" w:rsidP="00D86643">
      <w:pPr>
        <w:pStyle w:val="Heading2"/>
      </w:pPr>
      <w:bookmarkStart w:id="35" w:name="_2bn6wsx" w:colFirst="0" w:colLast="0"/>
      <w:bookmarkEnd w:id="35"/>
      <w:r w:rsidRPr="00E17485">
        <w:t>‘Off Air’ Performances</w:t>
      </w:r>
    </w:p>
    <w:p w14:paraId="2DCE99B0" w14:textId="77777777" w:rsidR="00BA713C" w:rsidRPr="00E17485" w:rsidRDefault="00BA713C">
      <w:pPr>
        <w:rPr>
          <w:rFonts w:ascii="Verdana" w:eastAsia="Verdana" w:hAnsi="Verdana" w:cs="Verdana"/>
          <w:sz w:val="20"/>
          <w:szCs w:val="20"/>
        </w:rPr>
      </w:pPr>
    </w:p>
    <w:p w14:paraId="69EAD31F"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As the result of a Distribution Committee decision in February 2018, TV broadcast performances during ‘Off Air’ time periods on a channel will be subject to a specific weighting that reflects the low audience levels for the particular type of content made available at those hours. The definition of ‘Off Air’ is:</w:t>
      </w:r>
    </w:p>
    <w:p w14:paraId="70B23276" w14:textId="77777777" w:rsidR="00BA713C" w:rsidRPr="00E17485" w:rsidRDefault="00BA713C">
      <w:pPr>
        <w:rPr>
          <w:rFonts w:ascii="Verdana" w:eastAsia="Verdana" w:hAnsi="Verdana" w:cs="Verdana"/>
          <w:sz w:val="20"/>
          <w:szCs w:val="20"/>
        </w:rPr>
      </w:pPr>
    </w:p>
    <w:p w14:paraId="7F46CFC6"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“Music broadcast while the channel displays a continuous holding screen”</w:t>
      </w:r>
    </w:p>
    <w:p w14:paraId="5A9DE952" w14:textId="77777777" w:rsidR="00BA713C" w:rsidRPr="00E17485" w:rsidRDefault="00BA713C">
      <w:pPr>
        <w:rPr>
          <w:rFonts w:ascii="Verdana" w:eastAsia="Verdana" w:hAnsi="Verdana" w:cs="Verdana"/>
          <w:sz w:val="20"/>
          <w:szCs w:val="20"/>
        </w:rPr>
      </w:pPr>
    </w:p>
    <w:p w14:paraId="770CDB82" w14:textId="477AEC66"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The weighting for ‘Off Air’ music minutes is 4% of the associated channel’s lowest rate for </w:t>
      </w:r>
      <w:r w:rsidR="00DA6186" w:rsidRPr="00E17485">
        <w:rPr>
          <w:rFonts w:ascii="Verdana" w:eastAsia="Verdana" w:hAnsi="Verdana" w:cs="Verdana"/>
          <w:sz w:val="20"/>
          <w:szCs w:val="20"/>
        </w:rPr>
        <w:t>time-of-day</w:t>
      </w:r>
      <w:r w:rsidRPr="00E17485">
        <w:rPr>
          <w:rFonts w:ascii="Verdana" w:eastAsia="Verdana" w:hAnsi="Verdana" w:cs="Verdana"/>
          <w:sz w:val="20"/>
          <w:szCs w:val="20"/>
        </w:rPr>
        <w:t xml:space="preserve"> weightings.</w:t>
      </w:r>
    </w:p>
    <w:p w14:paraId="216C2CE2" w14:textId="77777777" w:rsidR="00BA713C" w:rsidRPr="00E17485" w:rsidRDefault="00BA713C">
      <w:pPr>
        <w:rPr>
          <w:rFonts w:ascii="Verdana" w:eastAsia="Verdana" w:hAnsi="Verdana" w:cs="Verdana"/>
          <w:sz w:val="20"/>
          <w:szCs w:val="20"/>
        </w:rPr>
      </w:pPr>
    </w:p>
    <w:p w14:paraId="4E02A195" w14:textId="77777777" w:rsidR="00BA713C" w:rsidRPr="00E17485" w:rsidRDefault="00BD2BD4" w:rsidP="00D86643">
      <w:pPr>
        <w:pStyle w:val="Heading2"/>
      </w:pPr>
      <w:bookmarkStart w:id="36" w:name="_qsh70q" w:colFirst="0" w:colLast="0"/>
      <w:bookmarkEnd w:id="36"/>
      <w:r w:rsidRPr="00E17485">
        <w:t>The BBC blanket – revenue split between platforms</w:t>
      </w:r>
    </w:p>
    <w:p w14:paraId="55FDB5E8" w14:textId="77777777" w:rsidR="00BA713C" w:rsidRPr="00E17485" w:rsidRDefault="00BA713C">
      <w:pPr>
        <w:rPr>
          <w:rFonts w:ascii="Verdana" w:eastAsia="Verdana" w:hAnsi="Verdana" w:cs="Verdana"/>
          <w:b/>
          <w:color w:val="FFFFFF"/>
          <w:sz w:val="20"/>
          <w:szCs w:val="20"/>
        </w:rPr>
      </w:pPr>
    </w:p>
    <w:p w14:paraId="1DA1100D" w14:textId="7E1E65E0"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The BBC is the UK’s only significant </w:t>
      </w:r>
      <w:r w:rsidR="00DA6186" w:rsidRPr="00E17485">
        <w:rPr>
          <w:rFonts w:ascii="Verdana" w:eastAsia="Verdana" w:hAnsi="Verdana" w:cs="Verdana"/>
          <w:sz w:val="20"/>
          <w:szCs w:val="20"/>
        </w:rPr>
        <w:t>publicly funded</w:t>
      </w:r>
      <w:r w:rsidRPr="00E17485">
        <w:rPr>
          <w:rFonts w:ascii="Verdana" w:eastAsia="Verdana" w:hAnsi="Verdana" w:cs="Verdana"/>
          <w:sz w:val="20"/>
          <w:szCs w:val="20"/>
        </w:rPr>
        <w:t xml:space="preserve"> public service broadcaster.</w:t>
      </w:r>
      <w:r w:rsidR="0049636C">
        <w:rPr>
          <w:rFonts w:ascii="Verdana" w:eastAsia="Verdana" w:hAnsi="Verdana" w:cs="Verdana"/>
          <w:sz w:val="20"/>
          <w:szCs w:val="20"/>
        </w:rPr>
        <w:t xml:space="preserve"> </w:t>
      </w:r>
      <w:r w:rsidRPr="00E17485">
        <w:rPr>
          <w:rFonts w:ascii="Verdana" w:eastAsia="Verdana" w:hAnsi="Verdana" w:cs="Verdana"/>
          <w:sz w:val="20"/>
          <w:szCs w:val="20"/>
        </w:rPr>
        <w:t xml:space="preserve">It is also the only major UK broadcaster licensed for a single fee that covers music used on a number of national, </w:t>
      </w:r>
      <w:proofErr w:type="gramStart"/>
      <w:r w:rsidRPr="00E17485">
        <w:rPr>
          <w:rFonts w:ascii="Verdana" w:eastAsia="Verdana" w:hAnsi="Verdana" w:cs="Verdana"/>
          <w:sz w:val="20"/>
          <w:szCs w:val="20"/>
        </w:rPr>
        <w:t>local</w:t>
      </w:r>
      <w:proofErr w:type="gramEnd"/>
      <w:r w:rsidRPr="00E17485">
        <w:rPr>
          <w:rFonts w:ascii="Verdana" w:eastAsia="Verdana" w:hAnsi="Verdana" w:cs="Verdana"/>
          <w:sz w:val="20"/>
          <w:szCs w:val="20"/>
        </w:rPr>
        <w:t xml:space="preserve"> and regional radio and TV stations</w:t>
      </w:r>
      <w:r w:rsidR="0049636C">
        <w:rPr>
          <w:rFonts w:ascii="Verdana" w:eastAsia="Verdana" w:hAnsi="Verdana" w:cs="Verdana"/>
          <w:sz w:val="20"/>
          <w:szCs w:val="20"/>
        </w:rPr>
        <w:t xml:space="preserve"> as well as online platforms</w:t>
      </w:r>
      <w:r w:rsidRPr="00E17485">
        <w:rPr>
          <w:rFonts w:ascii="Verdana" w:eastAsia="Verdana" w:hAnsi="Verdana" w:cs="Verdana"/>
          <w:sz w:val="20"/>
          <w:szCs w:val="20"/>
        </w:rPr>
        <w:t>.</w:t>
      </w:r>
    </w:p>
    <w:p w14:paraId="46F18A94" w14:textId="77777777" w:rsidR="00BA713C" w:rsidRPr="00E17485" w:rsidRDefault="00BA713C">
      <w:pPr>
        <w:rPr>
          <w:rFonts w:ascii="Verdana" w:eastAsia="Verdana" w:hAnsi="Verdana" w:cs="Verdana"/>
          <w:sz w:val="20"/>
          <w:szCs w:val="20"/>
        </w:rPr>
      </w:pPr>
    </w:p>
    <w:p w14:paraId="3B5E3106" w14:textId="774DC3F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The current BBC licence agreement provides a single annual fee covering all music used in its public service output from April 2011 onwards, for both PRS and MCPS. </w:t>
      </w:r>
    </w:p>
    <w:p w14:paraId="278B842E" w14:textId="77777777" w:rsidR="00BA713C" w:rsidRPr="00E17485" w:rsidRDefault="00BA713C">
      <w:pPr>
        <w:rPr>
          <w:rFonts w:ascii="Verdana" w:eastAsia="Verdana" w:hAnsi="Verdana" w:cs="Verdana"/>
          <w:sz w:val="20"/>
          <w:szCs w:val="20"/>
        </w:rPr>
      </w:pPr>
    </w:p>
    <w:p w14:paraId="2E5A99C0" w14:textId="65AE63BD"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method by which individual channels or stations are delivered has no impact on how MCPS distributes royalties for them. For example, BBC2 is considered the same channel whether it is received on terrestrial TV, satellite TV or online.</w:t>
      </w:r>
    </w:p>
    <w:p w14:paraId="64C927B3" w14:textId="77777777" w:rsidR="00BA713C" w:rsidRPr="00E17485" w:rsidRDefault="00BA713C">
      <w:pPr>
        <w:rPr>
          <w:rFonts w:ascii="Verdana" w:eastAsia="Verdana" w:hAnsi="Verdana" w:cs="Verdana"/>
          <w:sz w:val="20"/>
          <w:szCs w:val="20"/>
        </w:rPr>
      </w:pPr>
    </w:p>
    <w:p w14:paraId="1404ECC6" w14:textId="77EBE855" w:rsidR="00BA713C" w:rsidRPr="00E17485" w:rsidRDefault="0049636C">
      <w:pPr>
        <w:rPr>
          <w:rFonts w:ascii="Verdana" w:eastAsia="Verdana" w:hAnsi="Verdana" w:cs="Verdana"/>
          <w:b/>
          <w:sz w:val="20"/>
          <w:szCs w:val="20"/>
        </w:rPr>
      </w:pPr>
      <w:r>
        <w:rPr>
          <w:rFonts w:ascii="Verdana" w:eastAsia="Verdana" w:hAnsi="Verdana" w:cs="Verdana"/>
          <w:b/>
          <w:sz w:val="20"/>
          <w:szCs w:val="20"/>
        </w:rPr>
        <w:t>Dividing the fee</w:t>
      </w:r>
    </w:p>
    <w:p w14:paraId="32B11AEB" w14:textId="77777777" w:rsidR="0049636C" w:rsidRDefault="0049636C" w:rsidP="0049636C">
      <w:pPr>
        <w:rPr>
          <w:rFonts w:ascii="Verdana" w:eastAsia="Verdana" w:hAnsi="Verdana" w:cs="Verdana"/>
          <w:sz w:val="20"/>
          <w:szCs w:val="20"/>
        </w:rPr>
      </w:pPr>
      <w:r w:rsidRPr="00B54814">
        <w:rPr>
          <w:rFonts w:ascii="Verdana" w:eastAsia="Verdana" w:hAnsi="Verdana" w:cs="Verdana"/>
          <w:sz w:val="20"/>
          <w:szCs w:val="20"/>
        </w:rPr>
        <w:t xml:space="preserve">Firstly, </w:t>
      </w:r>
      <w:r>
        <w:rPr>
          <w:rFonts w:ascii="Verdana" w:eastAsia="Verdana" w:hAnsi="Verdana" w:cs="Verdana"/>
          <w:sz w:val="20"/>
          <w:szCs w:val="20"/>
        </w:rPr>
        <w:t>we calculate amounts for BBC’s online services, using a benchmark value achieved on commercial services.</w:t>
      </w:r>
    </w:p>
    <w:p w14:paraId="4F6266BD" w14:textId="77777777" w:rsidR="0049636C" w:rsidRDefault="0049636C" w:rsidP="0049636C">
      <w:pPr>
        <w:rPr>
          <w:rFonts w:ascii="Verdana" w:eastAsia="Verdana" w:hAnsi="Verdana" w:cs="Verdana"/>
          <w:sz w:val="20"/>
          <w:szCs w:val="20"/>
        </w:rPr>
      </w:pPr>
    </w:p>
    <w:p w14:paraId="0D0C3170" w14:textId="77777777" w:rsidR="0049636C" w:rsidRDefault="0049636C" w:rsidP="0049636C">
      <w:pPr>
        <w:rPr>
          <w:rFonts w:ascii="Verdana" w:eastAsia="Verdana" w:hAnsi="Verdana" w:cs="Verdana"/>
          <w:sz w:val="20"/>
          <w:szCs w:val="20"/>
        </w:rPr>
      </w:pPr>
      <w:r>
        <w:rPr>
          <w:rFonts w:ascii="Verdana" w:eastAsia="Verdana" w:hAnsi="Verdana" w:cs="Verdana"/>
          <w:sz w:val="20"/>
          <w:szCs w:val="20"/>
        </w:rPr>
        <w:t xml:space="preserve">The remainder is divided between BBC’s linear broadcast TV and radio services. This split varies each licence year as the amount of music consumed on each platform changes. </w:t>
      </w:r>
    </w:p>
    <w:p w14:paraId="27D141D2" w14:textId="77777777" w:rsidR="0049636C" w:rsidRPr="00B54814" w:rsidRDefault="0049636C" w:rsidP="0049636C">
      <w:pPr>
        <w:rPr>
          <w:rFonts w:ascii="Verdana" w:eastAsia="Verdana" w:hAnsi="Verdana" w:cs="Verdana"/>
          <w:sz w:val="20"/>
          <w:szCs w:val="20"/>
        </w:rPr>
      </w:pPr>
      <w:r w:rsidRPr="00B54814">
        <w:rPr>
          <w:rFonts w:ascii="Verdana" w:eastAsia="Verdana" w:hAnsi="Verdana" w:cs="Verdana"/>
          <w:sz w:val="20"/>
          <w:szCs w:val="20"/>
        </w:rPr>
        <w:t xml:space="preserve">50% of the </w:t>
      </w:r>
      <w:r>
        <w:rPr>
          <w:rFonts w:ascii="Verdana" w:eastAsia="Verdana" w:hAnsi="Verdana" w:cs="Verdana"/>
          <w:sz w:val="20"/>
          <w:szCs w:val="20"/>
        </w:rPr>
        <w:t>linear value</w:t>
      </w:r>
      <w:r w:rsidRPr="00B54814">
        <w:rPr>
          <w:rFonts w:ascii="Verdana" w:eastAsia="Verdana" w:hAnsi="Verdana" w:cs="Verdana"/>
          <w:sz w:val="20"/>
          <w:szCs w:val="20"/>
        </w:rPr>
        <w:t xml:space="preserve"> is split between TV and radio based on the amount of music each platform uses, regardless of audience. The remaining 50% is apportioned in relation to each platform’s music consumption, which assesses both audience share and music use.</w:t>
      </w:r>
    </w:p>
    <w:p w14:paraId="21D6EE9B" w14:textId="77777777" w:rsidR="0049636C" w:rsidRPr="00B54814" w:rsidRDefault="0049636C" w:rsidP="0049636C">
      <w:pPr>
        <w:rPr>
          <w:rFonts w:ascii="Verdana" w:eastAsia="Verdana" w:hAnsi="Verdana" w:cs="Verdana"/>
          <w:sz w:val="20"/>
          <w:szCs w:val="20"/>
        </w:rPr>
      </w:pPr>
    </w:p>
    <w:p w14:paraId="4D8C7791" w14:textId="77777777" w:rsidR="0049636C" w:rsidRDefault="0049636C" w:rsidP="0049636C">
      <w:pPr>
        <w:rPr>
          <w:rFonts w:ascii="Verdana" w:eastAsia="Verdana" w:hAnsi="Verdana" w:cs="Verdana"/>
          <w:sz w:val="20"/>
          <w:szCs w:val="20"/>
        </w:rPr>
      </w:pPr>
      <w:r>
        <w:rPr>
          <w:rFonts w:ascii="Verdana" w:eastAsia="Verdana" w:hAnsi="Verdana" w:cs="Verdana"/>
          <w:sz w:val="20"/>
          <w:szCs w:val="20"/>
        </w:rPr>
        <w:t>For TV and for radio, each part of the fee is also subdivided between PRS and MCPS.</w:t>
      </w:r>
    </w:p>
    <w:p w14:paraId="20D3C58D" w14:textId="77777777" w:rsidR="0049636C" w:rsidRPr="00B54814" w:rsidRDefault="0049636C" w:rsidP="0049636C">
      <w:pPr>
        <w:rPr>
          <w:rFonts w:ascii="Verdana" w:eastAsia="Verdana" w:hAnsi="Verdana" w:cs="Verdana"/>
          <w:sz w:val="20"/>
          <w:szCs w:val="20"/>
        </w:rPr>
      </w:pPr>
      <w:r w:rsidRPr="00B54814">
        <w:rPr>
          <w:rFonts w:ascii="Verdana" w:eastAsia="Verdana" w:hAnsi="Verdana" w:cs="Verdana"/>
          <w:sz w:val="20"/>
          <w:szCs w:val="20"/>
        </w:rPr>
        <w:t>Details of these splits are given later in this document under headings ‘BBC radio’ and ‘BBC TV’.</w:t>
      </w:r>
    </w:p>
    <w:p w14:paraId="41A9A7C3" w14:textId="77777777" w:rsidR="00BA713C" w:rsidRPr="00E17485" w:rsidRDefault="00BA713C">
      <w:pPr>
        <w:rPr>
          <w:rFonts w:ascii="Verdana" w:eastAsia="Verdana" w:hAnsi="Verdana" w:cs="Verdana"/>
          <w:sz w:val="20"/>
          <w:szCs w:val="20"/>
        </w:rPr>
      </w:pPr>
    </w:p>
    <w:p w14:paraId="638D9365" w14:textId="20BF23BE" w:rsidR="00795244" w:rsidRPr="00E17485" w:rsidRDefault="00795244" w:rsidP="00795244">
      <w:pPr>
        <w:rPr>
          <w:rFonts w:ascii="Verdana" w:eastAsia="Verdana" w:hAnsi="Verdana" w:cs="Verdana"/>
          <w:sz w:val="20"/>
          <w:szCs w:val="20"/>
        </w:rPr>
      </w:pPr>
      <w:r w:rsidRPr="00E17485">
        <w:rPr>
          <w:rFonts w:ascii="Verdana" w:eastAsia="Verdana" w:hAnsi="Verdana" w:cs="Verdana"/>
          <w:b/>
          <w:sz w:val="20"/>
          <w:szCs w:val="20"/>
        </w:rPr>
        <w:t>BBC Studios (formerly BBC Worldwide)</w:t>
      </w:r>
      <w:r w:rsidRPr="00E17485">
        <w:rPr>
          <w:rFonts w:ascii="Verdana" w:eastAsia="Verdana" w:hAnsi="Verdana" w:cs="Verdana"/>
          <w:sz w:val="20"/>
          <w:szCs w:val="20"/>
        </w:rPr>
        <w:br/>
        <w:t xml:space="preserve">This is the commercial arm of the </w:t>
      </w:r>
      <w:r w:rsidR="00DA6186" w:rsidRPr="00E17485">
        <w:rPr>
          <w:rFonts w:ascii="Verdana" w:eastAsia="Verdana" w:hAnsi="Verdana" w:cs="Verdana"/>
          <w:sz w:val="20"/>
          <w:szCs w:val="20"/>
        </w:rPr>
        <w:t>BBC,</w:t>
      </w:r>
      <w:r w:rsidRPr="00E17485">
        <w:rPr>
          <w:rFonts w:ascii="Verdana" w:eastAsia="Verdana" w:hAnsi="Verdana" w:cs="Verdana"/>
          <w:sz w:val="20"/>
          <w:szCs w:val="20"/>
        </w:rPr>
        <w:t xml:space="preserve"> and its activities are not covered by the main BBC blanket licence. There is a separate licence for which the fee has to be split between MCPS and PRS. This licence includes the provision of BBC channels to the Republic of Ireland on the BSKYB platform. These fees, including the supply of channels to Ireland, are divided equally between the two societies in accordance with the standard practice for broadcast licences. This was agreed by the Distribution Committee in May 2012 and July 2019.</w:t>
      </w:r>
    </w:p>
    <w:p w14:paraId="2495AE19" w14:textId="77777777" w:rsidR="00BA713C" w:rsidRPr="00E17485" w:rsidRDefault="00BD2BD4">
      <w:pPr>
        <w:rPr>
          <w:rFonts w:ascii="Verdana" w:eastAsia="Verdana" w:hAnsi="Verdana" w:cs="Verdana"/>
          <w:sz w:val="20"/>
          <w:szCs w:val="20"/>
        </w:rPr>
      </w:pPr>
      <w:r w:rsidRPr="00E17485">
        <w:rPr>
          <w:rFonts w:ascii="Verdana" w:hAnsi="Verdana"/>
        </w:rPr>
        <w:br w:type="page"/>
      </w:r>
    </w:p>
    <w:p w14:paraId="1D44A8C9" w14:textId="77777777" w:rsidR="00BA713C" w:rsidRPr="00E17485" w:rsidRDefault="00BD2BD4" w:rsidP="00183AE6">
      <w:pPr>
        <w:pStyle w:val="Heading1"/>
        <w:shd w:val="clear" w:color="auto" w:fill="094B6D"/>
      </w:pPr>
      <w:bookmarkStart w:id="37" w:name="_3as4poj" w:colFirst="0" w:colLast="0"/>
      <w:bookmarkStart w:id="38" w:name="_Toc112138601"/>
      <w:bookmarkEnd w:id="37"/>
      <w:r w:rsidRPr="00E17485">
        <w:lastRenderedPageBreak/>
        <w:t>BBC radio</w:t>
      </w:r>
      <w:bookmarkEnd w:id="38"/>
    </w:p>
    <w:p w14:paraId="6E0BE73B" w14:textId="77777777" w:rsidR="00BA713C" w:rsidRPr="00E17485" w:rsidRDefault="00BA713C">
      <w:pPr>
        <w:rPr>
          <w:rFonts w:ascii="Verdana" w:eastAsia="Verdana" w:hAnsi="Verdana" w:cs="Verdana"/>
          <w:sz w:val="20"/>
          <w:szCs w:val="20"/>
        </w:rPr>
      </w:pPr>
      <w:bookmarkStart w:id="39" w:name="_1pxezwc" w:colFirst="0" w:colLast="0"/>
      <w:bookmarkEnd w:id="39"/>
    </w:p>
    <w:p w14:paraId="59B2B5D2" w14:textId="77777777" w:rsidR="00BA713C" w:rsidRPr="00E17485" w:rsidRDefault="00BD2BD4" w:rsidP="00D86643">
      <w:pPr>
        <w:pStyle w:val="Heading2"/>
      </w:pPr>
      <w:bookmarkStart w:id="40" w:name="_49x2ik5" w:colFirst="0" w:colLast="0"/>
      <w:bookmarkEnd w:id="40"/>
      <w:r w:rsidRPr="00E17485">
        <w:t>Introduction</w:t>
      </w:r>
    </w:p>
    <w:p w14:paraId="37F62F01" w14:textId="77777777" w:rsidR="00BA713C" w:rsidRPr="00DF5921" w:rsidRDefault="00BA713C">
      <w:pPr>
        <w:rPr>
          <w:rFonts w:ascii="Verdana" w:hAnsi="Verdana"/>
          <w:sz w:val="20"/>
          <w:szCs w:val="20"/>
        </w:rPr>
      </w:pPr>
    </w:p>
    <w:p w14:paraId="7A75FA8C" w14:textId="6B9F3881" w:rsidR="00BA713C" w:rsidRPr="00E17485" w:rsidRDefault="00BD2BD4">
      <w:pPr>
        <w:rPr>
          <w:rFonts w:ascii="Verdana" w:hAnsi="Verdana"/>
        </w:rPr>
      </w:pPr>
      <w:r w:rsidRPr="00E17485">
        <w:rPr>
          <w:rFonts w:ascii="Verdana" w:eastAsia="Verdana" w:hAnsi="Verdana" w:cs="Verdana"/>
          <w:sz w:val="20"/>
          <w:szCs w:val="20"/>
        </w:rPr>
        <w:t xml:space="preserve">Established by a Royal Charter, the BBC is a public service broadcaster funded by the licence fee paid by UK households. Income from the licence fee enables the BBC to broadcast national radio stations offering music and speech programming, national radio services for Scotland, Wales and Northern Ireland, and </w:t>
      </w:r>
      <w:r w:rsidR="00C56ACB">
        <w:rPr>
          <w:rFonts w:ascii="Verdana" w:eastAsia="Verdana" w:hAnsi="Verdana" w:cs="Verdana"/>
          <w:sz w:val="20"/>
          <w:szCs w:val="20"/>
        </w:rPr>
        <w:t>numerous</w:t>
      </w:r>
      <w:r w:rsidRPr="00E17485">
        <w:rPr>
          <w:rFonts w:ascii="Verdana" w:eastAsia="Verdana" w:hAnsi="Verdana" w:cs="Verdana"/>
          <w:sz w:val="20"/>
          <w:szCs w:val="20"/>
        </w:rPr>
        <w:t xml:space="preserve"> local radio stations for England. BBC Radio stations are available via analogue and digital radio, digital television, and online via BBC Sounds, where programmes broadcast on the national stations are also available on-demand.</w:t>
      </w:r>
    </w:p>
    <w:p w14:paraId="4804EEC0" w14:textId="77777777" w:rsidR="00BA713C" w:rsidRPr="00E17485" w:rsidRDefault="00BA713C">
      <w:pPr>
        <w:rPr>
          <w:rFonts w:ascii="Verdana" w:eastAsia="Verdana" w:hAnsi="Verdana" w:cs="Verdana"/>
          <w:sz w:val="20"/>
          <w:szCs w:val="20"/>
        </w:rPr>
      </w:pPr>
    </w:p>
    <w:p w14:paraId="004808C8" w14:textId="77777777" w:rsidR="00BA713C" w:rsidRPr="00E17485" w:rsidRDefault="00BD2BD4" w:rsidP="00D86643">
      <w:pPr>
        <w:pStyle w:val="Heading2"/>
      </w:pPr>
      <w:bookmarkStart w:id="41" w:name="_2p2csry" w:colFirst="0" w:colLast="0"/>
      <w:bookmarkEnd w:id="41"/>
      <w:r w:rsidRPr="00E17485">
        <w:t>Royalty source</w:t>
      </w:r>
    </w:p>
    <w:p w14:paraId="668589A4" w14:textId="77777777" w:rsidR="00BA713C" w:rsidRPr="00E17485" w:rsidRDefault="00BA713C">
      <w:pPr>
        <w:rPr>
          <w:rFonts w:ascii="Verdana" w:eastAsia="Verdana" w:hAnsi="Verdana" w:cs="Verdana"/>
          <w:sz w:val="20"/>
          <w:szCs w:val="20"/>
        </w:rPr>
      </w:pPr>
    </w:p>
    <w:p w14:paraId="2BFE4022" w14:textId="0D317708" w:rsidR="00BA713C" w:rsidRPr="00E17485" w:rsidRDefault="00BD2BD4">
      <w:pPr>
        <w:rPr>
          <w:rFonts w:ascii="Verdana" w:hAnsi="Verdana"/>
        </w:rPr>
      </w:pPr>
      <w:r w:rsidRPr="00E17485">
        <w:rPr>
          <w:rFonts w:ascii="Verdana" w:eastAsia="Verdana" w:hAnsi="Verdana" w:cs="Verdana"/>
          <w:sz w:val="20"/>
          <w:szCs w:val="20"/>
        </w:rPr>
        <w:t xml:space="preserve">We license the use of PRS member, MCPS member and affiliated society repertoire on the BBC’s non-commercial television, </w:t>
      </w:r>
      <w:proofErr w:type="gramStart"/>
      <w:r w:rsidRPr="00E17485">
        <w:rPr>
          <w:rFonts w:ascii="Verdana" w:eastAsia="Verdana" w:hAnsi="Verdana" w:cs="Verdana"/>
          <w:sz w:val="20"/>
          <w:szCs w:val="20"/>
        </w:rPr>
        <w:t>radio</w:t>
      </w:r>
      <w:proofErr w:type="gramEnd"/>
      <w:r w:rsidRPr="00E17485">
        <w:rPr>
          <w:rFonts w:ascii="Verdana" w:eastAsia="Verdana" w:hAnsi="Verdana" w:cs="Verdana"/>
          <w:sz w:val="20"/>
          <w:szCs w:val="20"/>
        </w:rPr>
        <w:t xml:space="preserve"> and online services under the terms of a joint blanket licence.</w:t>
      </w:r>
    </w:p>
    <w:p w14:paraId="53EF1B43" w14:textId="77777777" w:rsidR="00BA713C" w:rsidRPr="00DF5921" w:rsidRDefault="00BA713C">
      <w:pPr>
        <w:rPr>
          <w:rFonts w:ascii="Verdana" w:hAnsi="Verdana"/>
          <w:sz w:val="20"/>
          <w:szCs w:val="20"/>
        </w:rPr>
      </w:pPr>
    </w:p>
    <w:p w14:paraId="16F5BB0D" w14:textId="3DB0164B"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Every year the BBC blanket licence fee split between </w:t>
      </w:r>
      <w:proofErr w:type="gramStart"/>
      <w:r w:rsidRPr="00E17485">
        <w:rPr>
          <w:rFonts w:ascii="Verdana" w:eastAsia="Verdana" w:hAnsi="Verdana" w:cs="Verdana"/>
          <w:sz w:val="20"/>
          <w:szCs w:val="20"/>
        </w:rPr>
        <w:t>audiovisual</w:t>
      </w:r>
      <w:proofErr w:type="gramEnd"/>
      <w:r w:rsidRPr="00E17485">
        <w:rPr>
          <w:rFonts w:ascii="Verdana" w:eastAsia="Verdana" w:hAnsi="Verdana" w:cs="Verdana"/>
          <w:sz w:val="20"/>
          <w:szCs w:val="20"/>
        </w:rPr>
        <w:t xml:space="preserve"> and radio is recalculated.</w:t>
      </w:r>
    </w:p>
    <w:p w14:paraId="6C158FCD" w14:textId="77777777" w:rsidR="00BA713C" w:rsidRPr="00E17485" w:rsidRDefault="00BA713C">
      <w:pPr>
        <w:rPr>
          <w:rFonts w:ascii="Verdana" w:eastAsia="Verdana" w:hAnsi="Verdana" w:cs="Verdana"/>
          <w:sz w:val="20"/>
          <w:szCs w:val="20"/>
        </w:rPr>
      </w:pPr>
    </w:p>
    <w:p w14:paraId="123AA084"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BBC radio revenue is split 96.4% to PRS and 3.6% to MCPS.</w:t>
      </w:r>
    </w:p>
    <w:p w14:paraId="6E2C90F0" w14:textId="77777777" w:rsidR="00BA713C" w:rsidRPr="00E17485" w:rsidRDefault="00BA713C">
      <w:pPr>
        <w:rPr>
          <w:rFonts w:ascii="Verdana" w:eastAsia="Verdana" w:hAnsi="Verdana" w:cs="Verdana"/>
          <w:sz w:val="20"/>
          <w:szCs w:val="20"/>
        </w:rPr>
      </w:pPr>
      <w:bookmarkStart w:id="42" w:name="_147n2zr" w:colFirst="0" w:colLast="0"/>
      <w:bookmarkEnd w:id="42"/>
    </w:p>
    <w:p w14:paraId="3EC12EBD" w14:textId="77777777" w:rsidR="00BA713C" w:rsidRPr="00E17485" w:rsidRDefault="00BD2BD4" w:rsidP="00D86643">
      <w:pPr>
        <w:pStyle w:val="Heading2"/>
      </w:pPr>
      <w:bookmarkStart w:id="43" w:name="_3o7alnk" w:colFirst="0" w:colLast="0"/>
      <w:bookmarkEnd w:id="43"/>
      <w:r w:rsidRPr="00E17485">
        <w:t>Distribution policy</w:t>
      </w:r>
    </w:p>
    <w:p w14:paraId="142AE3B3" w14:textId="77777777" w:rsidR="00BA713C" w:rsidRPr="00E17485" w:rsidRDefault="00BA713C">
      <w:pPr>
        <w:rPr>
          <w:rFonts w:ascii="Verdana" w:eastAsia="Verdana" w:hAnsi="Verdana" w:cs="Verdana"/>
          <w:sz w:val="20"/>
          <w:szCs w:val="20"/>
        </w:rPr>
      </w:pPr>
    </w:p>
    <w:p w14:paraId="4C6E181A" w14:textId="77777777" w:rsidR="00BA713C" w:rsidRPr="00E17485" w:rsidRDefault="00BD2BD4">
      <w:pPr>
        <w:rPr>
          <w:rFonts w:ascii="Verdana" w:eastAsia="Verdana" w:hAnsi="Verdana" w:cs="Verdana"/>
          <w:b/>
        </w:rPr>
      </w:pPr>
      <w:r w:rsidRPr="00E17485">
        <w:rPr>
          <w:rFonts w:ascii="Verdana" w:eastAsia="Verdana" w:hAnsi="Verdana" w:cs="Verdana"/>
          <w:b/>
        </w:rPr>
        <w:t>Revenue apportionment/performance value calculation</w:t>
      </w:r>
    </w:p>
    <w:p w14:paraId="369F81A0" w14:textId="2754116A"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1/3 of the total gross annual MCPS BBC radio revenue amount is apportioned to individual BBC radio stations purely on the basis of the amount of music they use. The remainder is apportioned on the basis of each station’s individual music consumption.</w:t>
      </w:r>
    </w:p>
    <w:p w14:paraId="203CAB59" w14:textId="77777777" w:rsidR="00BA713C" w:rsidRPr="00DF5921" w:rsidRDefault="00BA713C">
      <w:pPr>
        <w:rPr>
          <w:rFonts w:ascii="Verdana" w:hAnsi="Verdana"/>
          <w:sz w:val="20"/>
          <w:szCs w:val="20"/>
        </w:rPr>
      </w:pPr>
    </w:p>
    <w:p w14:paraId="52862F1A"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total distributable annual revenue per station is divided by the forecast total annual music minutes for the station to arrive at an FPV for each station.</w:t>
      </w:r>
    </w:p>
    <w:p w14:paraId="00C9D403" w14:textId="77777777" w:rsidR="00BA713C" w:rsidRPr="00DF5921" w:rsidRDefault="00BA713C">
      <w:pPr>
        <w:rPr>
          <w:rFonts w:ascii="Verdana" w:hAnsi="Verdana"/>
          <w:sz w:val="20"/>
          <w:szCs w:val="20"/>
        </w:rPr>
      </w:pPr>
    </w:p>
    <w:p w14:paraId="59D72937" w14:textId="77777777" w:rsidR="00BA713C" w:rsidRPr="00E17485" w:rsidRDefault="00BD2BD4">
      <w:pPr>
        <w:rPr>
          <w:rFonts w:ascii="Verdana" w:eastAsia="Verdana" w:hAnsi="Verdana" w:cs="Verdana"/>
          <w:b/>
        </w:rPr>
      </w:pPr>
      <w:r w:rsidRPr="00E17485">
        <w:rPr>
          <w:rFonts w:ascii="Verdana" w:eastAsia="Verdana" w:hAnsi="Verdana" w:cs="Verdana"/>
          <w:b/>
        </w:rPr>
        <w:t>Distribution basis</w:t>
      </w:r>
    </w:p>
    <w:p w14:paraId="2E5510AE" w14:textId="7C5B4502"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Effectively we only licence the ‘first dubbing’ on each station, so only items marked as such by the broadcaster are eligible for distribution. Eligible items on all BBC radio stations are paid on a </w:t>
      </w:r>
      <w:r w:rsidR="00DA6186" w:rsidRPr="00E17485">
        <w:rPr>
          <w:rFonts w:ascii="Verdana" w:eastAsia="Verdana" w:hAnsi="Verdana" w:cs="Verdana"/>
          <w:sz w:val="20"/>
          <w:szCs w:val="20"/>
        </w:rPr>
        <w:t>line-by-line</w:t>
      </w:r>
      <w:r w:rsidRPr="00E17485">
        <w:rPr>
          <w:rFonts w:ascii="Verdana" w:eastAsia="Verdana" w:hAnsi="Verdana" w:cs="Verdana"/>
          <w:sz w:val="20"/>
          <w:szCs w:val="20"/>
        </w:rPr>
        <w:t xml:space="preserve"> basis and each station’s usage is identified separately on members’ statements.</w:t>
      </w:r>
    </w:p>
    <w:p w14:paraId="106D9F28" w14:textId="77777777" w:rsidR="00BA713C" w:rsidRPr="00DF5921" w:rsidRDefault="00BA713C">
      <w:pPr>
        <w:rPr>
          <w:rFonts w:ascii="Verdana" w:hAnsi="Verdana"/>
          <w:sz w:val="20"/>
          <w:szCs w:val="20"/>
        </w:rPr>
      </w:pPr>
    </w:p>
    <w:p w14:paraId="587F80FF"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2E848AB5" w14:textId="5BD19C55" w:rsidR="00BA713C" w:rsidRPr="00E17485" w:rsidRDefault="00BD2BD4">
      <w:pPr>
        <w:rPr>
          <w:rFonts w:ascii="Verdana" w:eastAsia="Verdana" w:hAnsi="Verdana" w:cs="Verdana"/>
          <w:sz w:val="20"/>
          <w:szCs w:val="20"/>
        </w:rPr>
      </w:pPr>
      <w:bookmarkStart w:id="44" w:name="_23ckvvd" w:colFirst="0" w:colLast="0"/>
      <w:bookmarkEnd w:id="44"/>
      <w:r w:rsidRPr="00E17485">
        <w:rPr>
          <w:rFonts w:ascii="Verdana" w:eastAsia="Verdana" w:hAnsi="Verdana" w:cs="Verdana"/>
          <w:sz w:val="20"/>
          <w:szCs w:val="20"/>
        </w:rPr>
        <w:t>Quarterly, one quarter after the end of the performance period.</w:t>
      </w:r>
    </w:p>
    <w:p w14:paraId="2DCA13F4" w14:textId="77777777" w:rsidR="00BA713C" w:rsidRPr="00E17485" w:rsidRDefault="00BA713C">
      <w:pPr>
        <w:rPr>
          <w:rFonts w:ascii="Verdana" w:eastAsia="Verdana" w:hAnsi="Verdana" w:cs="Verdana"/>
          <w:sz w:val="20"/>
          <w:szCs w:val="20"/>
        </w:rPr>
      </w:pPr>
    </w:p>
    <w:p w14:paraId="3C6C3515" w14:textId="77777777" w:rsidR="00BA713C" w:rsidRPr="00E17485" w:rsidRDefault="00BD2BD4" w:rsidP="00D86643">
      <w:pPr>
        <w:pStyle w:val="Heading2"/>
      </w:pPr>
      <w:bookmarkStart w:id="45" w:name="_ihv636" w:colFirst="0" w:colLast="0"/>
      <w:bookmarkEnd w:id="45"/>
      <w:r w:rsidRPr="00E17485">
        <w:t>Processing policy</w:t>
      </w:r>
    </w:p>
    <w:p w14:paraId="1E3D3E5F" w14:textId="77777777" w:rsidR="00BA713C" w:rsidRPr="00DF5921" w:rsidRDefault="00BA713C">
      <w:pPr>
        <w:rPr>
          <w:rFonts w:ascii="Verdana" w:hAnsi="Verdana"/>
          <w:sz w:val="20"/>
          <w:szCs w:val="20"/>
        </w:rPr>
      </w:pPr>
    </w:p>
    <w:p w14:paraId="2E8E90E3" w14:textId="77777777" w:rsidR="00BA713C" w:rsidRPr="00E17485" w:rsidRDefault="00BD2BD4">
      <w:pPr>
        <w:rPr>
          <w:rFonts w:ascii="Verdana" w:eastAsia="Verdana" w:hAnsi="Verdana" w:cs="Verdana"/>
          <w:b/>
        </w:rPr>
      </w:pPr>
      <w:r w:rsidRPr="00E17485">
        <w:rPr>
          <w:rFonts w:ascii="Verdana" w:eastAsia="Verdana" w:hAnsi="Verdana" w:cs="Verdana"/>
          <w:b/>
        </w:rPr>
        <w:t>Data provider and format</w:t>
      </w:r>
    </w:p>
    <w:p w14:paraId="2E592E28" w14:textId="192525EC"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Data is provided by the licensee in electronic format.</w:t>
      </w:r>
    </w:p>
    <w:p w14:paraId="2E4C7845" w14:textId="5CEBE091" w:rsidR="00EA013D" w:rsidRPr="00E17485" w:rsidRDefault="00EA013D">
      <w:pPr>
        <w:rPr>
          <w:rFonts w:ascii="Verdana" w:hAnsi="Verdana"/>
        </w:rPr>
      </w:pPr>
      <w:r w:rsidRPr="00E17485">
        <w:rPr>
          <w:rFonts w:ascii="Verdana" w:hAnsi="Verdana"/>
        </w:rPr>
        <w:br w:type="page"/>
      </w:r>
    </w:p>
    <w:p w14:paraId="46AEAA56" w14:textId="77777777" w:rsidR="003661CE" w:rsidRPr="00DF5921" w:rsidRDefault="003661CE">
      <w:pPr>
        <w:rPr>
          <w:rFonts w:ascii="Verdana" w:hAnsi="Verdana"/>
          <w:sz w:val="20"/>
          <w:szCs w:val="20"/>
        </w:rPr>
      </w:pPr>
    </w:p>
    <w:p w14:paraId="35C972B8"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5DCC11E0" w14:textId="781D83F5" w:rsidR="006325A3" w:rsidRDefault="00BD2BD4">
      <w:pPr>
        <w:rPr>
          <w:rFonts w:ascii="Verdana" w:eastAsia="Verdana" w:hAnsi="Verdana" w:cs="Verdana"/>
          <w:sz w:val="20"/>
          <w:szCs w:val="20"/>
        </w:rPr>
      </w:pPr>
      <w:r w:rsidRPr="00E17485">
        <w:rPr>
          <w:rFonts w:ascii="Verdana" w:eastAsia="Verdana" w:hAnsi="Verdana" w:cs="Verdana"/>
          <w:sz w:val="20"/>
          <w:szCs w:val="20"/>
        </w:rPr>
        <w:t>All radio usage is subjected to an automatch routine. Any reported usage that passes the automatch is paid. Usages which are not automatched are then subject to a manual match process, as long as they have a combined usage value for a single work of at least £5 for both performing and mechanical royalties. Any reported work usages that cannot be matched automatically, and that do not provide a royalty of more than £5 across all radio services within a single distribution, will be deemed non-distributable. These usages are not processed further or ever paid.</w:t>
      </w:r>
      <w:r w:rsidRPr="00E17485">
        <w:rPr>
          <w:rFonts w:ascii="Verdana" w:eastAsia="Verdana" w:hAnsi="Verdana" w:cs="Verdana"/>
          <w:sz w:val="20"/>
          <w:szCs w:val="20"/>
          <w:vertAlign w:val="superscript"/>
        </w:rPr>
        <w:footnoteReference w:id="3"/>
      </w:r>
      <w:r w:rsidRPr="00E17485">
        <w:rPr>
          <w:rFonts w:ascii="Verdana" w:eastAsia="Verdana" w:hAnsi="Verdana" w:cs="Verdana"/>
          <w:sz w:val="20"/>
          <w:szCs w:val="20"/>
        </w:rPr>
        <w:t xml:space="preserve"> </w:t>
      </w:r>
    </w:p>
    <w:p w14:paraId="68846D8D" w14:textId="78F4AE35"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Library music items in idents or promos are paid irrespective of duration. All other items with a duration of less than 90 seconds are deemed non-disc plays and so are not generally payable.</w:t>
      </w:r>
    </w:p>
    <w:p w14:paraId="3B6BB209" w14:textId="77777777" w:rsidR="00BA713C" w:rsidRPr="00E17485" w:rsidRDefault="00BA713C">
      <w:pPr>
        <w:rPr>
          <w:rFonts w:ascii="Verdana" w:eastAsia="Verdana" w:hAnsi="Verdana" w:cs="Verdana"/>
          <w:sz w:val="20"/>
          <w:szCs w:val="20"/>
        </w:rPr>
      </w:pPr>
    </w:p>
    <w:p w14:paraId="2D99C7C1" w14:textId="77777777" w:rsidR="00BA713C" w:rsidRPr="00E17485" w:rsidRDefault="00BD2BD4" w:rsidP="00D86643">
      <w:pPr>
        <w:pStyle w:val="Heading2"/>
      </w:pPr>
      <w:bookmarkStart w:id="46" w:name="_32hioqz" w:colFirst="0" w:colLast="0"/>
      <w:bookmarkEnd w:id="46"/>
      <w:r w:rsidRPr="00E17485">
        <w:t>Other notes</w:t>
      </w:r>
    </w:p>
    <w:p w14:paraId="7F9111B3" w14:textId="77777777" w:rsidR="00BA713C" w:rsidRPr="00E17485" w:rsidRDefault="00BA713C">
      <w:pPr>
        <w:rPr>
          <w:rFonts w:ascii="Verdana" w:eastAsia="Verdana" w:hAnsi="Verdana" w:cs="Verdana"/>
          <w:sz w:val="20"/>
          <w:szCs w:val="20"/>
        </w:rPr>
      </w:pPr>
    </w:p>
    <w:p w14:paraId="7B60F104"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BBC licence year covers usage from April to March. Distributions in respect of those usages are made quarterly from October to July.</w:t>
      </w:r>
    </w:p>
    <w:p w14:paraId="510B235C" w14:textId="77777777" w:rsidR="00BA713C" w:rsidRPr="00E17485" w:rsidRDefault="00BA713C">
      <w:pPr>
        <w:rPr>
          <w:rFonts w:ascii="Verdana" w:eastAsia="Verdana" w:hAnsi="Verdana" w:cs="Verdana"/>
          <w:sz w:val="20"/>
          <w:szCs w:val="20"/>
        </w:rPr>
      </w:pPr>
    </w:p>
    <w:p w14:paraId="33585278"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approach to distribute 1/3 by music usage and 2/3 by music consumption was agreed at the MCPS board in March 2010.</w:t>
      </w:r>
    </w:p>
    <w:p w14:paraId="6D893511" w14:textId="77777777" w:rsidR="00F84BE6" w:rsidRDefault="00F84BE6">
      <w:pPr>
        <w:rPr>
          <w:rFonts w:ascii="Verdana" w:hAnsi="Verdana"/>
        </w:rPr>
      </w:pPr>
    </w:p>
    <w:p w14:paraId="43C5AD02" w14:textId="092519F3" w:rsidR="00F84BE6" w:rsidRDefault="00F84BE6" w:rsidP="00F84BE6">
      <w:pPr>
        <w:rPr>
          <w:rFonts w:ascii="Verdana" w:eastAsia="Verdana" w:hAnsi="Verdana" w:cs="Verdana"/>
          <w:sz w:val="20"/>
          <w:szCs w:val="20"/>
        </w:rPr>
      </w:pPr>
      <w:r>
        <w:rPr>
          <w:rFonts w:ascii="Verdana" w:eastAsia="Verdana" w:hAnsi="Verdana" w:cs="Verdana"/>
          <w:sz w:val="20"/>
          <w:szCs w:val="20"/>
        </w:rPr>
        <w:t>The method for apportioning PRS BBC radio revenue to individual stations was last reviewed by the Distribution Committee in November 2017, and changes w</w:t>
      </w:r>
      <w:r w:rsidR="00BB4437">
        <w:rPr>
          <w:rFonts w:ascii="Verdana" w:eastAsia="Verdana" w:hAnsi="Verdana" w:cs="Verdana"/>
          <w:sz w:val="20"/>
          <w:szCs w:val="20"/>
        </w:rPr>
        <w:t>ere</w:t>
      </w:r>
      <w:r>
        <w:rPr>
          <w:rFonts w:ascii="Verdana" w:eastAsia="Verdana" w:hAnsi="Verdana" w:cs="Verdana"/>
          <w:sz w:val="20"/>
          <w:szCs w:val="20"/>
        </w:rPr>
        <w:t xml:space="preserve"> phased in over a </w:t>
      </w:r>
      <w:r w:rsidR="00DA6186">
        <w:rPr>
          <w:rFonts w:ascii="Verdana" w:eastAsia="Verdana" w:hAnsi="Verdana" w:cs="Verdana"/>
          <w:sz w:val="20"/>
          <w:szCs w:val="20"/>
        </w:rPr>
        <w:t>three-year</w:t>
      </w:r>
      <w:r>
        <w:rPr>
          <w:rFonts w:ascii="Verdana" w:eastAsia="Verdana" w:hAnsi="Verdana" w:cs="Verdana"/>
          <w:sz w:val="20"/>
          <w:szCs w:val="20"/>
        </w:rPr>
        <w:t xml:space="preserve"> period, reaching full implementation in 2020.</w:t>
      </w:r>
    </w:p>
    <w:p w14:paraId="118B0BDB" w14:textId="77777777" w:rsidR="00F84BE6" w:rsidRDefault="00F84BE6" w:rsidP="00F84BE6">
      <w:pPr>
        <w:rPr>
          <w:rFonts w:ascii="Verdana" w:eastAsia="Verdana" w:hAnsi="Verdana" w:cs="Verdana"/>
          <w:sz w:val="20"/>
          <w:szCs w:val="20"/>
        </w:rPr>
      </w:pPr>
    </w:p>
    <w:p w14:paraId="1E529A24" w14:textId="77777777" w:rsidR="00F84BE6" w:rsidRDefault="00F84BE6" w:rsidP="00F84BE6">
      <w:pPr>
        <w:rPr>
          <w:rFonts w:ascii="Verdana" w:eastAsia="Verdana" w:hAnsi="Verdana" w:cs="Verdana"/>
          <w:sz w:val="20"/>
          <w:szCs w:val="20"/>
        </w:rPr>
      </w:pPr>
      <w:r>
        <w:rPr>
          <w:rFonts w:ascii="Verdana" w:eastAsia="Verdana" w:hAnsi="Verdana" w:cs="Verdana"/>
          <w:sz w:val="20"/>
          <w:szCs w:val="20"/>
        </w:rPr>
        <w:t>As well as its domestic radio output, the BBC blanket licence also covers the BBC World Service, which broadcasts BBC-produced programming across the globe and contains a separate sum of money to specifically cover these services.</w:t>
      </w:r>
    </w:p>
    <w:p w14:paraId="7F088D7E" w14:textId="06291C54" w:rsidR="00BA713C" w:rsidRPr="00E17485" w:rsidRDefault="00170E93">
      <w:pPr>
        <w:rPr>
          <w:rFonts w:ascii="Verdana" w:eastAsia="Verdana" w:hAnsi="Verdana" w:cs="Verdana"/>
          <w:sz w:val="20"/>
          <w:szCs w:val="20"/>
        </w:rPr>
      </w:pPr>
      <w:r>
        <w:rPr>
          <w:rFonts w:ascii="Verdana" w:eastAsia="Verdana" w:hAnsi="Verdana" w:cs="Verdana"/>
          <w:sz w:val="20"/>
          <w:szCs w:val="20"/>
        </w:rPr>
        <w:br w:type="page"/>
      </w:r>
    </w:p>
    <w:p w14:paraId="3B38DDDA" w14:textId="77777777" w:rsidR="00BA713C" w:rsidRPr="00E17485" w:rsidRDefault="00BD2BD4" w:rsidP="00183AE6">
      <w:pPr>
        <w:pStyle w:val="Heading1"/>
        <w:shd w:val="clear" w:color="auto" w:fill="094B6D"/>
      </w:pPr>
      <w:bookmarkStart w:id="47" w:name="_1hmsyys" w:colFirst="0" w:colLast="0"/>
      <w:bookmarkStart w:id="48" w:name="_Toc112138602"/>
      <w:bookmarkEnd w:id="47"/>
      <w:r w:rsidRPr="00E17485">
        <w:lastRenderedPageBreak/>
        <w:t>Commercial radio</w:t>
      </w:r>
      <w:bookmarkEnd w:id="48"/>
    </w:p>
    <w:p w14:paraId="0FA3C1D3" w14:textId="77777777" w:rsidR="00BA713C" w:rsidRPr="00E17485" w:rsidRDefault="00BA713C">
      <w:pPr>
        <w:rPr>
          <w:rFonts w:ascii="Verdana" w:eastAsia="Verdana" w:hAnsi="Verdana" w:cs="Verdana"/>
          <w:sz w:val="20"/>
          <w:szCs w:val="20"/>
        </w:rPr>
      </w:pPr>
      <w:bookmarkStart w:id="49" w:name="_41mghml" w:colFirst="0" w:colLast="0"/>
      <w:bookmarkEnd w:id="49"/>
    </w:p>
    <w:p w14:paraId="184F7606" w14:textId="77777777" w:rsidR="00BA713C" w:rsidRPr="00E17485" w:rsidRDefault="00BD2BD4" w:rsidP="00D86643">
      <w:pPr>
        <w:pStyle w:val="Heading2"/>
      </w:pPr>
      <w:bookmarkStart w:id="50" w:name="_2grqrue" w:colFirst="0" w:colLast="0"/>
      <w:bookmarkEnd w:id="50"/>
      <w:r w:rsidRPr="00E17485">
        <w:t>Introduction</w:t>
      </w:r>
    </w:p>
    <w:p w14:paraId="3B6F8AC3" w14:textId="77777777" w:rsidR="00BA713C" w:rsidRPr="00E17485" w:rsidRDefault="00BA713C">
      <w:pPr>
        <w:rPr>
          <w:rFonts w:ascii="Verdana" w:eastAsia="Verdana" w:hAnsi="Verdana" w:cs="Verdana"/>
          <w:sz w:val="20"/>
          <w:szCs w:val="20"/>
        </w:rPr>
      </w:pPr>
    </w:p>
    <w:p w14:paraId="412B38BA" w14:textId="3E37BAD0" w:rsidR="00BA713C" w:rsidRPr="00E17485" w:rsidRDefault="0027260D">
      <w:pPr>
        <w:rPr>
          <w:rFonts w:ascii="Verdana" w:eastAsia="Verdana" w:hAnsi="Verdana" w:cs="Verdana"/>
          <w:sz w:val="20"/>
          <w:szCs w:val="20"/>
        </w:rPr>
      </w:pPr>
      <w:r>
        <w:rPr>
          <w:rFonts w:ascii="Verdana" w:eastAsia="Verdana" w:hAnsi="Verdana" w:cs="Verdana"/>
          <w:sz w:val="20"/>
          <w:szCs w:val="20"/>
        </w:rPr>
        <w:t>Most</w:t>
      </w:r>
      <w:r w:rsidR="00BD2BD4" w:rsidRPr="00E17485">
        <w:rPr>
          <w:rFonts w:ascii="Verdana" w:eastAsia="Verdana" w:hAnsi="Verdana" w:cs="Verdana"/>
          <w:sz w:val="20"/>
          <w:szCs w:val="20"/>
        </w:rPr>
        <w:t xml:space="preserve"> commercial radio </w:t>
      </w:r>
      <w:r w:rsidR="00A00DAD">
        <w:rPr>
          <w:rFonts w:ascii="Verdana" w:eastAsia="Verdana" w:hAnsi="Verdana" w:cs="Verdana"/>
          <w:sz w:val="20"/>
          <w:szCs w:val="20"/>
        </w:rPr>
        <w:t>stations</w:t>
      </w:r>
      <w:r w:rsidR="00BD2BD4" w:rsidRPr="00E17485">
        <w:rPr>
          <w:rFonts w:ascii="Verdana" w:eastAsia="Verdana" w:hAnsi="Verdana" w:cs="Verdana"/>
          <w:sz w:val="20"/>
          <w:szCs w:val="20"/>
        </w:rPr>
        <w:t xml:space="preserve"> are free-to-air services funded largely by advertising </w:t>
      </w:r>
      <w:r w:rsidR="004D063A">
        <w:rPr>
          <w:rFonts w:ascii="Verdana" w:eastAsia="Verdana" w:hAnsi="Verdana" w:cs="Verdana"/>
          <w:sz w:val="20"/>
          <w:szCs w:val="20"/>
        </w:rPr>
        <w:t xml:space="preserve">and sponsorship </w:t>
      </w:r>
      <w:r w:rsidR="00BD2BD4" w:rsidRPr="00E17485">
        <w:rPr>
          <w:rFonts w:ascii="Verdana" w:eastAsia="Verdana" w:hAnsi="Verdana" w:cs="Verdana"/>
          <w:sz w:val="20"/>
          <w:szCs w:val="20"/>
        </w:rPr>
        <w:t xml:space="preserve">revenue. </w:t>
      </w:r>
      <w:bookmarkStart w:id="51" w:name="_Hlk117869695"/>
      <w:r w:rsidR="00BD2BD4" w:rsidRPr="00E17485">
        <w:rPr>
          <w:rFonts w:ascii="Verdana" w:eastAsia="Verdana" w:hAnsi="Verdana" w:cs="Verdana"/>
          <w:sz w:val="20"/>
          <w:szCs w:val="20"/>
        </w:rPr>
        <w:t xml:space="preserve">There are </w:t>
      </w:r>
      <w:r w:rsidR="00DC1365">
        <w:rPr>
          <w:rFonts w:ascii="Verdana" w:eastAsia="Verdana" w:hAnsi="Verdana" w:cs="Verdana"/>
          <w:sz w:val="20"/>
          <w:szCs w:val="20"/>
        </w:rPr>
        <w:t xml:space="preserve">a few </w:t>
      </w:r>
      <w:r w:rsidR="00BD2BD4" w:rsidRPr="00E17485">
        <w:rPr>
          <w:rFonts w:ascii="Verdana" w:eastAsia="Verdana" w:hAnsi="Verdana" w:cs="Verdana"/>
          <w:sz w:val="20"/>
          <w:szCs w:val="20"/>
        </w:rPr>
        <w:t>national commercial radio stations</w:t>
      </w:r>
      <w:r w:rsidR="00DC1365">
        <w:rPr>
          <w:rFonts w:ascii="Verdana" w:eastAsia="Verdana" w:hAnsi="Verdana" w:cs="Verdana"/>
          <w:sz w:val="20"/>
          <w:szCs w:val="20"/>
        </w:rPr>
        <w:t xml:space="preserve"> plus many that are broadcast locally. A number of local stations </w:t>
      </w:r>
      <w:r w:rsidR="00BD2BD4" w:rsidRPr="00E17485">
        <w:rPr>
          <w:rFonts w:ascii="Verdana" w:eastAsia="Verdana" w:hAnsi="Verdana" w:cs="Verdana"/>
          <w:sz w:val="20"/>
          <w:szCs w:val="20"/>
        </w:rPr>
        <w:t xml:space="preserve">are local variations of a national group </w:t>
      </w:r>
      <w:r w:rsidR="00DC1365">
        <w:rPr>
          <w:rFonts w:ascii="Verdana" w:eastAsia="Verdana" w:hAnsi="Verdana" w:cs="Verdana"/>
          <w:sz w:val="20"/>
          <w:szCs w:val="20"/>
        </w:rPr>
        <w:t>or</w:t>
      </w:r>
      <w:r w:rsidR="00DC1365" w:rsidRPr="00E17485">
        <w:rPr>
          <w:rFonts w:ascii="Verdana" w:eastAsia="Verdana" w:hAnsi="Verdana" w:cs="Verdana"/>
          <w:sz w:val="20"/>
          <w:szCs w:val="20"/>
        </w:rPr>
        <w:t xml:space="preserve"> </w:t>
      </w:r>
      <w:r w:rsidR="00BD2BD4" w:rsidRPr="00E17485">
        <w:rPr>
          <w:rFonts w:ascii="Verdana" w:eastAsia="Verdana" w:hAnsi="Verdana" w:cs="Verdana"/>
          <w:sz w:val="20"/>
          <w:szCs w:val="20"/>
        </w:rPr>
        <w:t xml:space="preserve">brand, such as Heart, Capital and Smooth. There are significant crossovers in the playlists of different commercial radio </w:t>
      </w:r>
      <w:r w:rsidR="00DA6186" w:rsidRPr="00E17485">
        <w:rPr>
          <w:rFonts w:ascii="Verdana" w:eastAsia="Verdana" w:hAnsi="Verdana" w:cs="Verdana"/>
          <w:sz w:val="20"/>
          <w:szCs w:val="20"/>
        </w:rPr>
        <w:t>stations</w:t>
      </w:r>
      <w:bookmarkEnd w:id="51"/>
      <w:r w:rsidR="00BD2BD4" w:rsidRPr="00E17485">
        <w:rPr>
          <w:rFonts w:ascii="Verdana" w:eastAsia="Verdana" w:hAnsi="Verdana" w:cs="Verdana"/>
          <w:sz w:val="20"/>
          <w:szCs w:val="20"/>
        </w:rPr>
        <w:t>.</w:t>
      </w:r>
    </w:p>
    <w:p w14:paraId="322C01E6" w14:textId="77777777" w:rsidR="00BA713C" w:rsidRPr="00E17485" w:rsidRDefault="00BA713C">
      <w:pPr>
        <w:rPr>
          <w:rFonts w:ascii="Verdana" w:eastAsia="Verdana" w:hAnsi="Verdana" w:cs="Verdana"/>
          <w:sz w:val="20"/>
          <w:szCs w:val="20"/>
        </w:rPr>
      </w:pPr>
      <w:bookmarkStart w:id="52" w:name="_vx1227" w:colFirst="0" w:colLast="0"/>
      <w:bookmarkEnd w:id="52"/>
    </w:p>
    <w:p w14:paraId="5D51B596" w14:textId="77777777" w:rsidR="00BA713C" w:rsidRPr="00E17485" w:rsidRDefault="00BD2BD4" w:rsidP="00D86643">
      <w:pPr>
        <w:pStyle w:val="Heading2"/>
      </w:pPr>
      <w:bookmarkStart w:id="53" w:name="_3fwokq0" w:colFirst="0" w:colLast="0"/>
      <w:bookmarkEnd w:id="53"/>
      <w:r w:rsidRPr="00E17485">
        <w:t>Royalty source</w:t>
      </w:r>
    </w:p>
    <w:p w14:paraId="22B01DF3" w14:textId="77777777" w:rsidR="00BA713C" w:rsidRPr="00E17485" w:rsidRDefault="00BA713C">
      <w:pPr>
        <w:rPr>
          <w:rFonts w:ascii="Verdana" w:eastAsia="Verdana" w:hAnsi="Verdana" w:cs="Verdana"/>
          <w:sz w:val="20"/>
          <w:szCs w:val="20"/>
        </w:rPr>
      </w:pPr>
    </w:p>
    <w:p w14:paraId="5979C0AD"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joint licence MCPS and PRS holds with commercial radio stations charges a fixed percentage of each station’s net broadcasting revenue. This is an annual blanket licence fee covering all the station’s performing and mechanical usage. This single fee is split 96% to PRS and 4% to MCPS as the mechanical licensing requirement from MCPS is significantly smaller that the performing requirement.</w:t>
      </w:r>
    </w:p>
    <w:p w14:paraId="2EE19F0A" w14:textId="77777777" w:rsidR="00BA713C" w:rsidRPr="00E17485" w:rsidRDefault="00BA713C">
      <w:pPr>
        <w:rPr>
          <w:rFonts w:ascii="Verdana" w:eastAsia="Verdana" w:hAnsi="Verdana" w:cs="Verdana"/>
          <w:sz w:val="20"/>
          <w:szCs w:val="20"/>
        </w:rPr>
      </w:pPr>
      <w:bookmarkStart w:id="54" w:name="_1v1yuxt" w:colFirst="0" w:colLast="0"/>
      <w:bookmarkEnd w:id="54"/>
    </w:p>
    <w:p w14:paraId="209F1595" w14:textId="77777777" w:rsidR="00BA713C" w:rsidRPr="00E17485" w:rsidRDefault="00BD2BD4" w:rsidP="00D86643">
      <w:pPr>
        <w:pStyle w:val="Heading2"/>
      </w:pPr>
      <w:bookmarkStart w:id="55" w:name="_4f1mdlm" w:colFirst="0" w:colLast="0"/>
      <w:bookmarkEnd w:id="55"/>
      <w:r w:rsidRPr="00E17485">
        <w:t>Distribution policy</w:t>
      </w:r>
    </w:p>
    <w:p w14:paraId="120BAB88" w14:textId="77777777" w:rsidR="00BA713C" w:rsidRPr="00E17485" w:rsidRDefault="00BA713C">
      <w:pPr>
        <w:rPr>
          <w:rFonts w:ascii="Verdana" w:eastAsia="Verdana" w:hAnsi="Verdana" w:cs="Verdana"/>
          <w:sz w:val="20"/>
          <w:szCs w:val="20"/>
        </w:rPr>
      </w:pPr>
    </w:p>
    <w:p w14:paraId="64C02EEF" w14:textId="77777777" w:rsidR="00BA713C" w:rsidRPr="00E17485" w:rsidRDefault="00BD2BD4">
      <w:pPr>
        <w:rPr>
          <w:rFonts w:ascii="Verdana" w:eastAsia="Verdana" w:hAnsi="Verdana" w:cs="Verdana"/>
          <w:b/>
        </w:rPr>
      </w:pPr>
      <w:r w:rsidRPr="00E17485">
        <w:rPr>
          <w:rFonts w:ascii="Verdana" w:eastAsia="Verdana" w:hAnsi="Verdana" w:cs="Verdana"/>
          <w:b/>
        </w:rPr>
        <w:t>Revenue apportionment/performance value calculation</w:t>
      </w:r>
    </w:p>
    <w:p w14:paraId="3BD57F4F"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There is no formal apportionment between stations. The revenue is treated as a single sum. The total distributable annual revenue per station is then divided by the forecast total annual music minutes for the station to arrive at an FPV for each station.</w:t>
      </w:r>
    </w:p>
    <w:p w14:paraId="0881D68A" w14:textId="77777777" w:rsidR="00BA713C" w:rsidRPr="00E17485" w:rsidRDefault="00BA713C">
      <w:pPr>
        <w:rPr>
          <w:rFonts w:ascii="Verdana" w:eastAsia="Verdana" w:hAnsi="Verdana" w:cs="Verdana"/>
          <w:sz w:val="20"/>
          <w:szCs w:val="20"/>
        </w:rPr>
      </w:pPr>
    </w:p>
    <w:p w14:paraId="781021A1" w14:textId="77777777" w:rsidR="00BA713C" w:rsidRPr="00E17485" w:rsidRDefault="00BD2BD4">
      <w:pPr>
        <w:rPr>
          <w:rFonts w:ascii="Verdana" w:eastAsia="Verdana" w:hAnsi="Verdana" w:cs="Verdana"/>
          <w:b/>
        </w:rPr>
      </w:pPr>
      <w:r w:rsidRPr="00E17485">
        <w:rPr>
          <w:rFonts w:ascii="Verdana" w:eastAsia="Verdana" w:hAnsi="Verdana" w:cs="Verdana"/>
          <w:b/>
        </w:rPr>
        <w:t>Distribution basis</w:t>
      </w:r>
    </w:p>
    <w:p w14:paraId="1DE711DB" w14:textId="163DEB06" w:rsidR="00BA713C" w:rsidRPr="00E17485" w:rsidRDefault="00BD2BD4">
      <w:pPr>
        <w:rPr>
          <w:rFonts w:ascii="Verdana" w:eastAsia="Verdana" w:hAnsi="Verdana" w:cs="Verdana"/>
        </w:rPr>
      </w:pPr>
      <w:r w:rsidRPr="00E17485">
        <w:rPr>
          <w:rFonts w:ascii="Verdana" w:eastAsia="Verdana" w:hAnsi="Verdana" w:cs="Verdana"/>
          <w:sz w:val="20"/>
          <w:szCs w:val="20"/>
        </w:rPr>
        <w:t xml:space="preserve">Effectively we only licence the ‘first dubbing’ on each station so only items marked as such by the broadcaster are eligible for distribution. Eligible items on all commercial radio stations are paid on a </w:t>
      </w:r>
      <w:r w:rsidR="00DA6186" w:rsidRPr="00E17485">
        <w:rPr>
          <w:rFonts w:ascii="Verdana" w:eastAsia="Verdana" w:hAnsi="Verdana" w:cs="Verdana"/>
          <w:sz w:val="20"/>
          <w:szCs w:val="20"/>
        </w:rPr>
        <w:t>line-by-line</w:t>
      </w:r>
      <w:r w:rsidRPr="00E17485">
        <w:rPr>
          <w:rFonts w:ascii="Verdana" w:eastAsia="Verdana" w:hAnsi="Verdana" w:cs="Verdana"/>
          <w:sz w:val="20"/>
          <w:szCs w:val="20"/>
        </w:rPr>
        <w:t xml:space="preserve"> basis but each station’s usage is not identified separately on members’ statements.</w:t>
      </w:r>
    </w:p>
    <w:p w14:paraId="44A4B57B" w14:textId="77777777" w:rsidR="00BA713C" w:rsidRPr="00E17485" w:rsidRDefault="00BA713C">
      <w:pPr>
        <w:rPr>
          <w:rFonts w:ascii="Verdana" w:eastAsia="Verdana" w:hAnsi="Verdana" w:cs="Verdana"/>
          <w:sz w:val="20"/>
          <w:szCs w:val="20"/>
        </w:rPr>
      </w:pPr>
    </w:p>
    <w:p w14:paraId="7DD30EFD"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24F301EA" w14:textId="3D5D73ED"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Quarterly, one quarter after the end of the performance period. </w:t>
      </w:r>
    </w:p>
    <w:p w14:paraId="199D272E" w14:textId="77777777" w:rsidR="00BA713C" w:rsidRPr="00E17485" w:rsidRDefault="00BA713C">
      <w:pPr>
        <w:rPr>
          <w:rFonts w:ascii="Verdana" w:eastAsia="Verdana" w:hAnsi="Verdana" w:cs="Verdana"/>
          <w:sz w:val="20"/>
          <w:szCs w:val="20"/>
        </w:rPr>
      </w:pPr>
    </w:p>
    <w:p w14:paraId="3CF4D9E4" w14:textId="77777777" w:rsidR="00BA713C" w:rsidRPr="00E17485" w:rsidRDefault="00BD2BD4" w:rsidP="00D86643">
      <w:pPr>
        <w:pStyle w:val="Heading2"/>
      </w:pPr>
      <w:bookmarkStart w:id="56" w:name="_2u6wntf" w:colFirst="0" w:colLast="0"/>
      <w:bookmarkEnd w:id="56"/>
      <w:r w:rsidRPr="00E17485">
        <w:t>Processing policy</w:t>
      </w:r>
    </w:p>
    <w:p w14:paraId="1857D2ED" w14:textId="77777777" w:rsidR="00BA713C" w:rsidRPr="00E17485" w:rsidRDefault="00BA713C">
      <w:pPr>
        <w:rPr>
          <w:rFonts w:ascii="Verdana" w:eastAsia="Verdana" w:hAnsi="Verdana" w:cs="Verdana"/>
          <w:sz w:val="20"/>
          <w:szCs w:val="20"/>
        </w:rPr>
      </w:pPr>
    </w:p>
    <w:p w14:paraId="7C43926E" w14:textId="77777777" w:rsidR="00BA713C" w:rsidRPr="00E17485" w:rsidRDefault="00BD2BD4">
      <w:pPr>
        <w:rPr>
          <w:rFonts w:ascii="Verdana" w:eastAsia="Verdana" w:hAnsi="Verdana" w:cs="Verdana"/>
          <w:b/>
        </w:rPr>
      </w:pPr>
      <w:r w:rsidRPr="00E17485">
        <w:rPr>
          <w:rFonts w:ascii="Verdana" w:eastAsia="Verdana" w:hAnsi="Verdana" w:cs="Verdana"/>
          <w:b/>
        </w:rPr>
        <w:t>Data provider and format</w:t>
      </w:r>
    </w:p>
    <w:p w14:paraId="475578FA" w14:textId="5F2CE500"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A third party, currently Soundmouse, employs music recognition technology to provide data about plays of musical works for 150 commercial radio stations.</w:t>
      </w:r>
    </w:p>
    <w:p w14:paraId="350EE1C4" w14:textId="77777777" w:rsidR="00BA713C" w:rsidRPr="00E17485" w:rsidRDefault="00BA713C">
      <w:pPr>
        <w:rPr>
          <w:rFonts w:ascii="Verdana" w:eastAsia="Verdana" w:hAnsi="Verdana" w:cs="Verdana"/>
          <w:sz w:val="20"/>
          <w:szCs w:val="20"/>
        </w:rPr>
      </w:pPr>
    </w:p>
    <w:p w14:paraId="16F7F8F8"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Broadcasters provide usage data for music used in adverts and idents on these stations. We are investigating the use of music recognition technology for these usages too.</w:t>
      </w:r>
    </w:p>
    <w:p w14:paraId="4216F0A0" w14:textId="77777777" w:rsidR="00BA713C" w:rsidRPr="00E17485" w:rsidRDefault="00BA713C">
      <w:pPr>
        <w:rPr>
          <w:rFonts w:ascii="Verdana" w:eastAsia="Verdana" w:hAnsi="Verdana" w:cs="Verdana"/>
          <w:sz w:val="20"/>
          <w:szCs w:val="20"/>
        </w:rPr>
      </w:pPr>
    </w:p>
    <w:p w14:paraId="0519FC40"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All usage data for stations not tracked by Soundmouse is provided by licensees, in both electronic and paper formats.</w:t>
      </w:r>
    </w:p>
    <w:p w14:paraId="50EED9B9" w14:textId="77777777" w:rsidR="00BA713C" w:rsidRPr="00E17485" w:rsidRDefault="00BA713C">
      <w:pPr>
        <w:rPr>
          <w:rFonts w:ascii="Verdana" w:eastAsia="Verdana" w:hAnsi="Verdana" w:cs="Verdana"/>
          <w:sz w:val="20"/>
          <w:szCs w:val="20"/>
        </w:rPr>
      </w:pPr>
    </w:p>
    <w:p w14:paraId="76236A11"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47A9028A"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All radio usage is subjected to an automatch routine. Any reported usage that passes the automatch is paid. Usages which have not automatched are then subject to a manual match process if they have a combined usage value for a single work of at least £5 for both performing and mechanical royalties. Any reported work usages that cannot be matched automatically, and that do not provide a royalty of more than £5 across all </w:t>
      </w:r>
      <w:r w:rsidRPr="00E17485">
        <w:rPr>
          <w:rFonts w:ascii="Verdana" w:eastAsia="Verdana" w:hAnsi="Verdana" w:cs="Verdana"/>
          <w:sz w:val="20"/>
          <w:szCs w:val="20"/>
        </w:rPr>
        <w:lastRenderedPageBreak/>
        <w:t>radio services within a single distribution, will be deemed non-distributable. These usages are not processed further or ever paid.</w:t>
      </w:r>
      <w:r w:rsidRPr="00E17485">
        <w:rPr>
          <w:rFonts w:ascii="Verdana" w:eastAsia="Verdana" w:hAnsi="Verdana" w:cs="Verdana"/>
          <w:sz w:val="20"/>
          <w:szCs w:val="20"/>
          <w:vertAlign w:val="superscript"/>
        </w:rPr>
        <w:footnoteReference w:id="4"/>
      </w:r>
    </w:p>
    <w:p w14:paraId="39D3456B" w14:textId="77777777" w:rsidR="00BA713C" w:rsidRPr="00E17485" w:rsidRDefault="00BA713C">
      <w:pPr>
        <w:rPr>
          <w:rFonts w:ascii="Verdana" w:eastAsia="Verdana" w:hAnsi="Verdana" w:cs="Verdana"/>
          <w:sz w:val="20"/>
          <w:szCs w:val="20"/>
        </w:rPr>
      </w:pPr>
      <w:bookmarkStart w:id="57" w:name="_19c6y18" w:colFirst="0" w:colLast="0"/>
      <w:bookmarkEnd w:id="57"/>
    </w:p>
    <w:p w14:paraId="791AF92D" w14:textId="77777777" w:rsidR="00BA713C" w:rsidRPr="00E17485" w:rsidRDefault="00BD2BD4" w:rsidP="00D86643">
      <w:pPr>
        <w:pStyle w:val="Heading2"/>
      </w:pPr>
      <w:bookmarkStart w:id="58" w:name="_3tbugp1" w:colFirst="0" w:colLast="0"/>
      <w:bookmarkEnd w:id="58"/>
      <w:r w:rsidRPr="00E17485">
        <w:t>Other notes</w:t>
      </w:r>
    </w:p>
    <w:p w14:paraId="1AD6355A" w14:textId="77777777" w:rsidR="00BA713C" w:rsidRPr="00E17485" w:rsidRDefault="00BA713C">
      <w:pPr>
        <w:rPr>
          <w:rFonts w:ascii="Verdana" w:eastAsia="Verdana" w:hAnsi="Verdana" w:cs="Verdana"/>
          <w:sz w:val="20"/>
          <w:szCs w:val="20"/>
        </w:rPr>
      </w:pPr>
    </w:p>
    <w:p w14:paraId="26C976DE" w14:textId="1D803140"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commercial radio licence year runs from October to September and is distributed from April to December.</w:t>
      </w:r>
    </w:p>
    <w:p w14:paraId="19E1ECD5" w14:textId="77777777" w:rsidR="00BA713C" w:rsidRPr="00E17485" w:rsidRDefault="00BA713C">
      <w:pPr>
        <w:rPr>
          <w:rFonts w:ascii="Verdana" w:eastAsia="Verdana" w:hAnsi="Verdana" w:cs="Verdana"/>
          <w:sz w:val="20"/>
          <w:szCs w:val="20"/>
        </w:rPr>
      </w:pPr>
    </w:p>
    <w:p w14:paraId="0B47541D"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Revenue relating to plays of commercially available works for some low value stations is paid by analogy using data from similar stations. This approach is used where the playlists of a low value station and a larger station, for which census performance information is available, are known to be very similar or even identical. It is also adopted when the revenue for the low value station is too small to make it cost effective to process even a data sample. The same approach is sometimes used when a station is unable to provide its own census reporting and we can establish that its playlist is similar to a station that does provide census reporting.</w:t>
      </w:r>
    </w:p>
    <w:p w14:paraId="4A72A0DF" w14:textId="77777777" w:rsidR="00BA713C" w:rsidRPr="00E17485" w:rsidRDefault="00BA713C">
      <w:pPr>
        <w:rPr>
          <w:rFonts w:ascii="Verdana" w:eastAsia="Verdana" w:hAnsi="Verdana" w:cs="Verdana"/>
          <w:sz w:val="20"/>
          <w:szCs w:val="20"/>
        </w:rPr>
      </w:pPr>
    </w:p>
    <w:p w14:paraId="4B39E7A1" w14:textId="12D17B19" w:rsidR="00BA713C" w:rsidRPr="00E17485" w:rsidRDefault="00BD2BD4">
      <w:pPr>
        <w:rPr>
          <w:rFonts w:ascii="Verdana" w:eastAsia="Verdana" w:hAnsi="Verdana" w:cs="Verdana"/>
          <w:sz w:val="20"/>
          <w:szCs w:val="20"/>
          <w:highlight w:val="lightGray"/>
        </w:rPr>
      </w:pPr>
      <w:r w:rsidRPr="00E17485">
        <w:rPr>
          <w:rFonts w:ascii="Verdana" w:eastAsia="Verdana" w:hAnsi="Verdana" w:cs="Verdana"/>
          <w:sz w:val="20"/>
          <w:szCs w:val="20"/>
        </w:rPr>
        <w:t>No usage data is analysed for some small radio services, such as hospital and student radio services, where the revenue is very small. Revenue from these services is effectively distributed pro-rata across (‘on the back of) other radio services.</w:t>
      </w:r>
      <w:r w:rsidRPr="00E17485">
        <w:rPr>
          <w:rFonts w:ascii="Verdana" w:eastAsia="Verdana" w:hAnsi="Verdana" w:cs="Verdana"/>
          <w:sz w:val="20"/>
          <w:szCs w:val="20"/>
        </w:rPr>
        <w:br/>
      </w:r>
    </w:p>
    <w:p w14:paraId="0777E149" w14:textId="77777777" w:rsidR="00BA713C" w:rsidRPr="00E17485" w:rsidRDefault="00BD2BD4">
      <w:pPr>
        <w:rPr>
          <w:rFonts w:ascii="Verdana" w:eastAsia="Verdana" w:hAnsi="Verdana" w:cs="Verdana"/>
          <w:sz w:val="20"/>
          <w:szCs w:val="20"/>
        </w:rPr>
      </w:pPr>
      <w:r w:rsidRPr="00E17485">
        <w:rPr>
          <w:rFonts w:ascii="Verdana" w:hAnsi="Verdana"/>
        </w:rPr>
        <w:br w:type="page"/>
      </w:r>
    </w:p>
    <w:p w14:paraId="1D0A602C" w14:textId="77777777" w:rsidR="00BA713C" w:rsidRPr="00E17485" w:rsidRDefault="00BD2BD4" w:rsidP="00183AE6">
      <w:pPr>
        <w:pStyle w:val="Heading1"/>
        <w:shd w:val="clear" w:color="auto" w:fill="094B6D"/>
      </w:pPr>
      <w:bookmarkStart w:id="59" w:name="_28h4qwu" w:colFirst="0" w:colLast="0"/>
      <w:bookmarkStart w:id="60" w:name="_Toc112138603"/>
      <w:bookmarkEnd w:id="59"/>
      <w:r w:rsidRPr="00E17485">
        <w:lastRenderedPageBreak/>
        <w:t>Scheme: Radio Advertising Production Music Licence</w:t>
      </w:r>
      <w:bookmarkEnd w:id="60"/>
    </w:p>
    <w:p w14:paraId="321849BB" w14:textId="77777777" w:rsidR="00BA713C" w:rsidRPr="00DF5921" w:rsidRDefault="00BA713C">
      <w:pPr>
        <w:rPr>
          <w:rFonts w:ascii="Verdana" w:hAnsi="Verdana"/>
          <w:bCs/>
          <w:sz w:val="22"/>
          <w:szCs w:val="22"/>
        </w:rPr>
      </w:pPr>
    </w:p>
    <w:p w14:paraId="68D16B4A" w14:textId="77777777" w:rsidR="00BA713C" w:rsidRPr="00E17485" w:rsidRDefault="00BD2BD4" w:rsidP="00D86643">
      <w:pPr>
        <w:pStyle w:val="Heading2"/>
      </w:pPr>
      <w:bookmarkStart w:id="61" w:name="_nmf14n" w:colFirst="0" w:colLast="0"/>
      <w:bookmarkEnd w:id="61"/>
      <w:r w:rsidRPr="00E17485">
        <w:t>Summary</w:t>
      </w:r>
    </w:p>
    <w:p w14:paraId="450DE65A" w14:textId="77777777" w:rsidR="00BA713C" w:rsidRPr="00E17485" w:rsidRDefault="00BA713C">
      <w:pPr>
        <w:rPr>
          <w:rFonts w:ascii="Verdana" w:eastAsia="Verdana" w:hAnsi="Verdana" w:cs="Verdana"/>
          <w:sz w:val="20"/>
          <w:szCs w:val="20"/>
        </w:rPr>
      </w:pPr>
    </w:p>
    <w:p w14:paraId="414AD6D3"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This is an MCPS scheme for licensing the use of MCPS Production Music in advertising on commercial radio.</w:t>
      </w:r>
    </w:p>
    <w:p w14:paraId="6F20251B" w14:textId="77777777" w:rsidR="00BA713C" w:rsidRPr="00E17485" w:rsidRDefault="00BA713C">
      <w:pPr>
        <w:rPr>
          <w:rFonts w:ascii="Verdana" w:hAnsi="Verdana"/>
          <w:sz w:val="20"/>
          <w:szCs w:val="20"/>
        </w:rPr>
      </w:pPr>
    </w:p>
    <w:p w14:paraId="3F3C6F73" w14:textId="77777777" w:rsidR="00BA713C" w:rsidRPr="00E17485" w:rsidRDefault="00BD2BD4" w:rsidP="00D86643">
      <w:pPr>
        <w:pStyle w:val="Heading2"/>
      </w:pPr>
      <w:bookmarkStart w:id="62" w:name="_37m2jsg" w:colFirst="0" w:colLast="0"/>
      <w:bookmarkEnd w:id="62"/>
      <w:r w:rsidRPr="00E17485">
        <w:t>Royalty source</w:t>
      </w:r>
    </w:p>
    <w:p w14:paraId="0C8C6553" w14:textId="77777777" w:rsidR="00BA713C" w:rsidRPr="00E17485" w:rsidRDefault="00BA713C">
      <w:pPr>
        <w:rPr>
          <w:rFonts w:ascii="Verdana" w:eastAsia="Verdana" w:hAnsi="Verdana" w:cs="Verdana"/>
          <w:sz w:val="20"/>
          <w:szCs w:val="20"/>
        </w:rPr>
      </w:pPr>
    </w:p>
    <w:p w14:paraId="0117CCC4"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licence provides a fixed lump sum fee per licensee (group of radio stations).</w:t>
      </w:r>
    </w:p>
    <w:p w14:paraId="091723BE" w14:textId="77777777" w:rsidR="00BA713C" w:rsidRPr="00E17485" w:rsidRDefault="00BA713C">
      <w:pPr>
        <w:rPr>
          <w:rFonts w:ascii="Verdana" w:eastAsia="Verdana" w:hAnsi="Verdana" w:cs="Verdana"/>
          <w:sz w:val="20"/>
          <w:szCs w:val="20"/>
        </w:rPr>
      </w:pPr>
    </w:p>
    <w:p w14:paraId="57C2EDC4" w14:textId="77777777" w:rsidR="00BA713C" w:rsidRPr="00E17485" w:rsidRDefault="00BD2BD4" w:rsidP="00D86643">
      <w:pPr>
        <w:pStyle w:val="Heading2"/>
      </w:pPr>
      <w:bookmarkStart w:id="63" w:name="_1mrcu09" w:colFirst="0" w:colLast="0"/>
      <w:bookmarkEnd w:id="63"/>
      <w:r w:rsidRPr="00E17485">
        <w:t>Distribution policy</w:t>
      </w:r>
    </w:p>
    <w:p w14:paraId="6C2850F4" w14:textId="77777777" w:rsidR="00BA713C" w:rsidRPr="00E17485" w:rsidRDefault="00BA713C">
      <w:pPr>
        <w:rPr>
          <w:rFonts w:ascii="Verdana" w:eastAsia="Verdana" w:hAnsi="Verdana" w:cs="Verdana"/>
          <w:sz w:val="20"/>
          <w:szCs w:val="20"/>
        </w:rPr>
      </w:pPr>
    </w:p>
    <w:p w14:paraId="61B69394" w14:textId="77777777" w:rsidR="00BA713C" w:rsidRPr="00E17485" w:rsidRDefault="00BD2BD4">
      <w:pPr>
        <w:rPr>
          <w:rFonts w:ascii="Verdana" w:eastAsia="Verdana" w:hAnsi="Verdana" w:cs="Verdana"/>
          <w:b/>
        </w:rPr>
      </w:pPr>
      <w:r w:rsidRPr="00E17485">
        <w:rPr>
          <w:rFonts w:ascii="Verdana" w:eastAsia="Verdana" w:hAnsi="Verdana" w:cs="Verdana"/>
          <w:b/>
        </w:rPr>
        <w:t>Revenue apportionment/performance value calculation</w:t>
      </w:r>
    </w:p>
    <w:p w14:paraId="3448872F"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There is no pre-determined apportionment between stations. The revenue is treated as a single sum. The total distributable annual revenue per station is then divided by the forecast total annual music minutes for the station to arrive at an FPV for each station.</w:t>
      </w:r>
    </w:p>
    <w:p w14:paraId="5D76D78F" w14:textId="77777777" w:rsidR="00BA713C" w:rsidRPr="00E17485" w:rsidRDefault="00BA713C">
      <w:pPr>
        <w:rPr>
          <w:rFonts w:ascii="Verdana" w:eastAsia="Verdana" w:hAnsi="Verdana" w:cs="Verdana"/>
          <w:sz w:val="20"/>
          <w:szCs w:val="20"/>
        </w:rPr>
      </w:pPr>
    </w:p>
    <w:p w14:paraId="33387FB6" w14:textId="77777777" w:rsidR="00BA713C" w:rsidRPr="00E17485" w:rsidRDefault="00BD2BD4">
      <w:pPr>
        <w:rPr>
          <w:rFonts w:ascii="Verdana" w:eastAsia="Verdana" w:hAnsi="Verdana" w:cs="Verdana"/>
          <w:b/>
        </w:rPr>
      </w:pPr>
      <w:r w:rsidRPr="00E17485">
        <w:rPr>
          <w:rFonts w:ascii="Verdana" w:eastAsia="Verdana" w:hAnsi="Verdana" w:cs="Verdana"/>
          <w:b/>
        </w:rPr>
        <w:t>Distribution basis</w:t>
      </w:r>
    </w:p>
    <w:p w14:paraId="19883F23" w14:textId="777495A5"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This revenue is distributed on a </w:t>
      </w:r>
      <w:r w:rsidR="00DA6186" w:rsidRPr="00E17485">
        <w:rPr>
          <w:rFonts w:ascii="Verdana" w:eastAsia="Verdana" w:hAnsi="Verdana" w:cs="Verdana"/>
          <w:sz w:val="20"/>
          <w:szCs w:val="20"/>
        </w:rPr>
        <w:t>line-by-line</w:t>
      </w:r>
      <w:r w:rsidRPr="00E17485">
        <w:rPr>
          <w:rFonts w:ascii="Verdana" w:eastAsia="Verdana" w:hAnsi="Verdana" w:cs="Verdana"/>
          <w:sz w:val="20"/>
          <w:szCs w:val="20"/>
        </w:rPr>
        <w:t xml:space="preserve"> </w:t>
      </w:r>
      <w:proofErr w:type="gramStart"/>
      <w:r w:rsidRPr="00E17485">
        <w:rPr>
          <w:rFonts w:ascii="Verdana" w:eastAsia="Verdana" w:hAnsi="Verdana" w:cs="Verdana"/>
          <w:sz w:val="20"/>
          <w:szCs w:val="20"/>
        </w:rPr>
        <w:t>basis</w:t>
      </w:r>
      <w:proofErr w:type="gramEnd"/>
      <w:r w:rsidRPr="00E17485">
        <w:rPr>
          <w:rFonts w:ascii="Verdana" w:eastAsia="Verdana" w:hAnsi="Verdana" w:cs="Verdana"/>
          <w:sz w:val="20"/>
          <w:szCs w:val="20"/>
        </w:rPr>
        <w:t xml:space="preserve"> but each station’s usage is not identified separately on member statements.</w:t>
      </w:r>
    </w:p>
    <w:p w14:paraId="1AEAE946" w14:textId="77777777" w:rsidR="00BA713C" w:rsidRPr="00E17485" w:rsidRDefault="00BA713C">
      <w:pPr>
        <w:rPr>
          <w:rFonts w:ascii="Verdana" w:eastAsia="Verdana" w:hAnsi="Verdana" w:cs="Verdana"/>
          <w:sz w:val="20"/>
          <w:szCs w:val="20"/>
        </w:rPr>
      </w:pPr>
    </w:p>
    <w:p w14:paraId="4103E7D0"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4DE0F80B" w14:textId="642FB043"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Quarterly, one quarter after the end of the performance period. </w:t>
      </w:r>
    </w:p>
    <w:p w14:paraId="4A98A3E6" w14:textId="77777777" w:rsidR="00BA713C" w:rsidRPr="00E17485" w:rsidRDefault="00BA713C">
      <w:pPr>
        <w:rPr>
          <w:rFonts w:ascii="Verdana" w:eastAsia="Verdana" w:hAnsi="Verdana" w:cs="Verdana"/>
          <w:sz w:val="20"/>
          <w:szCs w:val="20"/>
        </w:rPr>
      </w:pPr>
    </w:p>
    <w:p w14:paraId="5CD48997" w14:textId="77777777" w:rsidR="00BA713C" w:rsidRPr="00E17485" w:rsidRDefault="00BD2BD4" w:rsidP="00D86643">
      <w:pPr>
        <w:pStyle w:val="Heading2"/>
      </w:pPr>
      <w:bookmarkStart w:id="64" w:name="_46r0co2" w:colFirst="0" w:colLast="0"/>
      <w:bookmarkEnd w:id="64"/>
      <w:r w:rsidRPr="00E17485">
        <w:t>Processing policy</w:t>
      </w:r>
    </w:p>
    <w:p w14:paraId="60AF5A4B" w14:textId="77777777" w:rsidR="00BA713C" w:rsidRPr="00E17485" w:rsidRDefault="00BA713C">
      <w:pPr>
        <w:rPr>
          <w:rFonts w:ascii="Verdana" w:eastAsia="Verdana" w:hAnsi="Verdana" w:cs="Verdana"/>
          <w:sz w:val="20"/>
          <w:szCs w:val="20"/>
        </w:rPr>
      </w:pPr>
    </w:p>
    <w:p w14:paraId="4227D36D" w14:textId="77777777" w:rsidR="00BA713C" w:rsidRPr="00E17485" w:rsidRDefault="00BD2BD4">
      <w:pPr>
        <w:rPr>
          <w:rFonts w:ascii="Verdana" w:eastAsia="Verdana" w:hAnsi="Verdana" w:cs="Verdana"/>
          <w:b/>
        </w:rPr>
      </w:pPr>
      <w:r w:rsidRPr="00E17485">
        <w:rPr>
          <w:rFonts w:ascii="Verdana" w:eastAsia="Verdana" w:hAnsi="Verdana" w:cs="Verdana"/>
          <w:b/>
        </w:rPr>
        <w:t>Data provider</w:t>
      </w:r>
    </w:p>
    <w:p w14:paraId="0CE6D0D2"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Data is provided electronically by the licensee.</w:t>
      </w:r>
    </w:p>
    <w:p w14:paraId="0DE5C210" w14:textId="77777777" w:rsidR="00BA713C" w:rsidRPr="00E17485" w:rsidRDefault="00BA713C">
      <w:pPr>
        <w:rPr>
          <w:rFonts w:ascii="Verdana" w:eastAsia="Verdana" w:hAnsi="Verdana" w:cs="Verdana"/>
          <w:sz w:val="20"/>
          <w:szCs w:val="20"/>
        </w:rPr>
      </w:pPr>
    </w:p>
    <w:p w14:paraId="42529503"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752B6C94" w14:textId="77777777" w:rsidR="00BA713C" w:rsidRPr="00E17485" w:rsidRDefault="00BD2BD4">
      <w:pPr>
        <w:rPr>
          <w:rFonts w:ascii="Verdana" w:hAnsi="Verdana"/>
          <w:b/>
        </w:rPr>
      </w:pPr>
      <w:r w:rsidRPr="00E17485">
        <w:rPr>
          <w:rFonts w:ascii="Verdana" w:eastAsia="Verdana" w:hAnsi="Verdana" w:cs="Verdana"/>
          <w:sz w:val="20"/>
          <w:szCs w:val="20"/>
        </w:rPr>
        <w:t>Only the first use of a work (matched by Tunecode) each month on each station is paid.</w:t>
      </w:r>
    </w:p>
    <w:p w14:paraId="4EB520B5" w14:textId="77777777" w:rsidR="00BA713C" w:rsidRPr="00E17485" w:rsidRDefault="00BA713C">
      <w:pPr>
        <w:rPr>
          <w:rFonts w:ascii="Verdana" w:eastAsia="Verdana" w:hAnsi="Verdana" w:cs="Verdana"/>
          <w:sz w:val="20"/>
          <w:szCs w:val="20"/>
        </w:rPr>
      </w:pPr>
    </w:p>
    <w:p w14:paraId="15B4AD9A" w14:textId="77777777" w:rsidR="00BA713C" w:rsidRPr="00E17485" w:rsidRDefault="00BD2BD4">
      <w:pPr>
        <w:rPr>
          <w:rFonts w:ascii="Verdana" w:eastAsia="Verdana" w:hAnsi="Verdana" w:cs="Verdana"/>
          <w:sz w:val="20"/>
          <w:szCs w:val="20"/>
        </w:rPr>
      </w:pPr>
      <w:r w:rsidRPr="00E17485">
        <w:rPr>
          <w:rFonts w:ascii="Verdana" w:hAnsi="Verdana"/>
        </w:rPr>
        <w:br w:type="page"/>
      </w:r>
    </w:p>
    <w:p w14:paraId="4F74AB5C" w14:textId="77777777" w:rsidR="00BA713C" w:rsidRPr="00E17485" w:rsidRDefault="00BD2BD4" w:rsidP="00183AE6">
      <w:pPr>
        <w:pStyle w:val="Heading1"/>
        <w:shd w:val="clear" w:color="auto" w:fill="094B6D"/>
      </w:pPr>
      <w:bookmarkStart w:id="65" w:name="_2lwamvv" w:colFirst="0" w:colLast="0"/>
      <w:bookmarkStart w:id="66" w:name="_Toc112138604"/>
      <w:bookmarkEnd w:id="65"/>
      <w:r w:rsidRPr="00E17485">
        <w:lastRenderedPageBreak/>
        <w:t>UCB Radio</w:t>
      </w:r>
      <w:bookmarkEnd w:id="66"/>
    </w:p>
    <w:p w14:paraId="49DECE06" w14:textId="77777777" w:rsidR="00BA713C" w:rsidRPr="005560DD" w:rsidRDefault="00BA713C">
      <w:pPr>
        <w:rPr>
          <w:rFonts w:ascii="Verdana" w:eastAsia="Verdana" w:hAnsi="Verdana" w:cs="Verdana"/>
          <w:b/>
          <w:color w:val="FFFFFF"/>
          <w:sz w:val="20"/>
          <w:szCs w:val="20"/>
        </w:rPr>
      </w:pPr>
    </w:p>
    <w:p w14:paraId="0392A1B6" w14:textId="77777777" w:rsidR="00BA713C" w:rsidRPr="00E17485" w:rsidRDefault="00BD2BD4" w:rsidP="00D86643">
      <w:pPr>
        <w:pStyle w:val="Heading2"/>
      </w:pPr>
      <w:bookmarkStart w:id="67" w:name="_111kx3o" w:colFirst="0" w:colLast="0"/>
      <w:bookmarkEnd w:id="67"/>
      <w:r w:rsidRPr="00E17485">
        <w:t>Introduction</w:t>
      </w:r>
    </w:p>
    <w:p w14:paraId="2B527B51" w14:textId="77777777" w:rsidR="00BA713C" w:rsidRPr="00E17485" w:rsidRDefault="00BA713C">
      <w:pPr>
        <w:rPr>
          <w:rFonts w:ascii="Verdana" w:eastAsia="Verdana" w:hAnsi="Verdana" w:cs="Verdana"/>
          <w:sz w:val="20"/>
          <w:szCs w:val="20"/>
        </w:rPr>
      </w:pPr>
    </w:p>
    <w:p w14:paraId="16518EBF"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United Christian Broadcasters (UCB) are a charity that operates two radio stations in the UK – UCB1 and UCB2. The licensing and distribution approach for these two stations is largely similar to that for commercial radio services.</w:t>
      </w:r>
    </w:p>
    <w:p w14:paraId="51DDF154" w14:textId="77777777" w:rsidR="00BA713C" w:rsidRPr="00E17485" w:rsidRDefault="00BA713C">
      <w:pPr>
        <w:rPr>
          <w:rFonts w:ascii="Verdana" w:eastAsia="Verdana" w:hAnsi="Verdana" w:cs="Verdana"/>
          <w:sz w:val="20"/>
          <w:szCs w:val="20"/>
        </w:rPr>
      </w:pPr>
    </w:p>
    <w:p w14:paraId="4A800958" w14:textId="77777777" w:rsidR="00BA713C" w:rsidRPr="00E17485" w:rsidRDefault="00BD2BD4" w:rsidP="00D86643">
      <w:pPr>
        <w:pStyle w:val="Heading2"/>
      </w:pPr>
      <w:bookmarkStart w:id="68" w:name="_3l18frh" w:colFirst="0" w:colLast="0"/>
      <w:bookmarkEnd w:id="68"/>
      <w:r w:rsidRPr="00E17485">
        <w:t>Royalty source</w:t>
      </w:r>
    </w:p>
    <w:p w14:paraId="2CF3490A" w14:textId="77777777" w:rsidR="00BA713C" w:rsidRPr="00E17485" w:rsidRDefault="00BA713C">
      <w:pPr>
        <w:rPr>
          <w:rFonts w:ascii="Verdana" w:eastAsia="Verdana" w:hAnsi="Verdana" w:cs="Verdana"/>
          <w:sz w:val="20"/>
          <w:szCs w:val="20"/>
        </w:rPr>
      </w:pPr>
    </w:p>
    <w:p w14:paraId="0C45D6D5"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MCPS and PRS hold a joint licence with UCB covering all the station’s performing and mechanical usage. The annual fee is split 96% to PRS and 4% to MCPS because the mechanical licensing requirement from MCPS is significantly smaller than the performing requirement.</w:t>
      </w:r>
    </w:p>
    <w:p w14:paraId="6E4F66D1" w14:textId="77777777" w:rsidR="00BA713C" w:rsidRPr="00E17485" w:rsidRDefault="00BA713C">
      <w:pPr>
        <w:rPr>
          <w:rFonts w:ascii="Verdana" w:eastAsia="Verdana" w:hAnsi="Verdana" w:cs="Verdana"/>
          <w:sz w:val="20"/>
          <w:szCs w:val="20"/>
        </w:rPr>
      </w:pPr>
    </w:p>
    <w:p w14:paraId="77285E07" w14:textId="77777777" w:rsidR="00BA713C" w:rsidRPr="00E17485" w:rsidRDefault="00BD2BD4" w:rsidP="00D86643">
      <w:pPr>
        <w:pStyle w:val="Heading2"/>
      </w:pPr>
      <w:bookmarkStart w:id="69" w:name="_206ipza" w:colFirst="0" w:colLast="0"/>
      <w:bookmarkEnd w:id="69"/>
      <w:r w:rsidRPr="00E17485">
        <w:t>Distribution policy</w:t>
      </w:r>
    </w:p>
    <w:p w14:paraId="62AC275B" w14:textId="77777777" w:rsidR="00BA713C" w:rsidRPr="00E17485" w:rsidRDefault="00BA713C">
      <w:pPr>
        <w:rPr>
          <w:rFonts w:ascii="Verdana" w:eastAsia="Verdana" w:hAnsi="Verdana" w:cs="Verdana"/>
          <w:sz w:val="20"/>
          <w:szCs w:val="20"/>
        </w:rPr>
      </w:pPr>
    </w:p>
    <w:p w14:paraId="016EAECC" w14:textId="77777777" w:rsidR="00BA713C" w:rsidRPr="00E17485" w:rsidRDefault="00BD2BD4">
      <w:pPr>
        <w:rPr>
          <w:rFonts w:ascii="Verdana" w:eastAsia="Verdana" w:hAnsi="Verdana" w:cs="Verdana"/>
          <w:b/>
        </w:rPr>
      </w:pPr>
      <w:r w:rsidRPr="00E17485">
        <w:rPr>
          <w:rFonts w:ascii="Verdana" w:eastAsia="Verdana" w:hAnsi="Verdana" w:cs="Verdana"/>
          <w:b/>
        </w:rPr>
        <w:t>Revenue apportionment/performance value calculation</w:t>
      </w:r>
    </w:p>
    <w:p w14:paraId="0E346855"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Revenue is apportioned in the same manner as Commercial Radio</w:t>
      </w:r>
    </w:p>
    <w:p w14:paraId="0B933C68" w14:textId="77777777" w:rsidR="00BA713C" w:rsidRPr="00E17485" w:rsidRDefault="00BA713C">
      <w:pPr>
        <w:rPr>
          <w:rFonts w:ascii="Verdana" w:eastAsia="Verdana" w:hAnsi="Verdana" w:cs="Verdana"/>
          <w:bCs/>
          <w:sz w:val="20"/>
          <w:szCs w:val="20"/>
        </w:rPr>
      </w:pPr>
    </w:p>
    <w:p w14:paraId="2A811140" w14:textId="77777777" w:rsidR="00BA713C" w:rsidRPr="00E17485" w:rsidRDefault="00BD2BD4">
      <w:pPr>
        <w:rPr>
          <w:rFonts w:ascii="Verdana" w:eastAsia="Verdana" w:hAnsi="Verdana" w:cs="Verdana"/>
          <w:b/>
        </w:rPr>
      </w:pPr>
      <w:r w:rsidRPr="00E17485">
        <w:rPr>
          <w:rFonts w:ascii="Verdana" w:eastAsia="Verdana" w:hAnsi="Verdana" w:cs="Verdana"/>
          <w:b/>
        </w:rPr>
        <w:t>Distribution basis</w:t>
      </w:r>
    </w:p>
    <w:p w14:paraId="347F8D92"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distribution basis is the same as Commercial Radio</w:t>
      </w:r>
    </w:p>
    <w:p w14:paraId="1C66D68C" w14:textId="77777777" w:rsidR="00BA713C" w:rsidRPr="00E17485" w:rsidRDefault="00BA713C">
      <w:pPr>
        <w:rPr>
          <w:rFonts w:ascii="Verdana" w:eastAsia="Verdana" w:hAnsi="Verdana" w:cs="Verdana"/>
          <w:bCs/>
          <w:sz w:val="20"/>
          <w:szCs w:val="20"/>
        </w:rPr>
      </w:pPr>
    </w:p>
    <w:p w14:paraId="3041730B"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59E73557"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cycle is the same as Commercial Radio</w:t>
      </w:r>
    </w:p>
    <w:p w14:paraId="15F61F9D" w14:textId="77777777" w:rsidR="00BA713C" w:rsidRPr="00E17485" w:rsidRDefault="00BA713C">
      <w:pPr>
        <w:rPr>
          <w:rFonts w:ascii="Verdana" w:eastAsia="Verdana" w:hAnsi="Verdana" w:cs="Verdana"/>
          <w:sz w:val="20"/>
          <w:szCs w:val="20"/>
        </w:rPr>
      </w:pPr>
    </w:p>
    <w:p w14:paraId="1E279378" w14:textId="77777777" w:rsidR="00BA713C" w:rsidRPr="00E17485" w:rsidRDefault="00BD2BD4" w:rsidP="00D86643">
      <w:pPr>
        <w:pStyle w:val="Heading2"/>
      </w:pPr>
      <w:bookmarkStart w:id="70" w:name="_4k668n3" w:colFirst="0" w:colLast="0"/>
      <w:bookmarkEnd w:id="70"/>
      <w:r w:rsidRPr="00E17485">
        <w:t>Processing policy</w:t>
      </w:r>
    </w:p>
    <w:p w14:paraId="6F51165E" w14:textId="77777777" w:rsidR="00BA713C" w:rsidRPr="00E17485" w:rsidRDefault="00BA713C">
      <w:pPr>
        <w:rPr>
          <w:rFonts w:ascii="Verdana" w:eastAsia="Verdana" w:hAnsi="Verdana" w:cs="Verdana"/>
          <w:sz w:val="20"/>
          <w:szCs w:val="20"/>
        </w:rPr>
      </w:pPr>
    </w:p>
    <w:p w14:paraId="14D401B2" w14:textId="77777777" w:rsidR="00BA713C" w:rsidRPr="00E17485" w:rsidRDefault="00BD2BD4">
      <w:pPr>
        <w:rPr>
          <w:rFonts w:ascii="Verdana" w:eastAsia="Verdana" w:hAnsi="Verdana" w:cs="Verdana"/>
          <w:b/>
        </w:rPr>
      </w:pPr>
      <w:r w:rsidRPr="00E17485">
        <w:rPr>
          <w:rFonts w:ascii="Verdana" w:eastAsia="Verdana" w:hAnsi="Verdana" w:cs="Verdana"/>
          <w:b/>
        </w:rPr>
        <w:t>Data provider and format</w:t>
      </w:r>
    </w:p>
    <w:p w14:paraId="2451D2B9"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Please see Commercial Radio</w:t>
      </w:r>
    </w:p>
    <w:p w14:paraId="720DBA80" w14:textId="77777777" w:rsidR="00BA713C" w:rsidRPr="00E17485" w:rsidRDefault="00BA713C">
      <w:pPr>
        <w:rPr>
          <w:rFonts w:ascii="Verdana" w:eastAsia="Verdana" w:hAnsi="Verdana" w:cs="Verdana"/>
          <w:sz w:val="20"/>
          <w:szCs w:val="20"/>
        </w:rPr>
      </w:pPr>
    </w:p>
    <w:p w14:paraId="13B8C2A7"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321047C7"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Please see Commercial Radio</w:t>
      </w:r>
    </w:p>
    <w:p w14:paraId="359E5F3B" w14:textId="77777777" w:rsidR="00BA713C" w:rsidRPr="00E17485" w:rsidRDefault="00BA713C">
      <w:pPr>
        <w:rPr>
          <w:rFonts w:ascii="Verdana" w:eastAsia="Verdana" w:hAnsi="Verdana" w:cs="Verdana"/>
          <w:sz w:val="20"/>
          <w:szCs w:val="20"/>
        </w:rPr>
      </w:pPr>
    </w:p>
    <w:p w14:paraId="17B82E48" w14:textId="77777777" w:rsidR="00BA713C" w:rsidRPr="00E17485" w:rsidRDefault="00BD2BD4" w:rsidP="00D86643">
      <w:pPr>
        <w:pStyle w:val="Heading2"/>
      </w:pPr>
      <w:bookmarkStart w:id="71" w:name="_2zbgiuw" w:colFirst="0" w:colLast="0"/>
      <w:bookmarkEnd w:id="71"/>
      <w:r w:rsidRPr="00E17485">
        <w:t>Other notes</w:t>
      </w:r>
    </w:p>
    <w:p w14:paraId="48819F11" w14:textId="77777777" w:rsidR="00170E93" w:rsidRDefault="00170E93">
      <w:pPr>
        <w:rPr>
          <w:rFonts w:ascii="Verdana" w:eastAsia="Verdana" w:hAnsi="Verdana" w:cs="Verdana"/>
          <w:sz w:val="20"/>
          <w:szCs w:val="20"/>
        </w:rPr>
      </w:pPr>
      <w:bookmarkStart w:id="72" w:name="_1egqt2p" w:colFirst="0" w:colLast="0"/>
      <w:bookmarkEnd w:id="72"/>
    </w:p>
    <w:p w14:paraId="0FD43D73" w14:textId="7230783D"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UCB operates a slightly different licence and distribution year to the rest of radio, running from January to December, distributed in the quarterly distributions from July to April, with end of year reconciliation occurring in May each year.</w:t>
      </w:r>
    </w:p>
    <w:p w14:paraId="5C462E95" w14:textId="77777777" w:rsidR="00BA713C" w:rsidRPr="00E17485" w:rsidRDefault="00BD2BD4">
      <w:pPr>
        <w:rPr>
          <w:rFonts w:ascii="Verdana" w:eastAsia="Verdana" w:hAnsi="Verdana" w:cs="Verdana"/>
          <w:sz w:val="20"/>
          <w:szCs w:val="20"/>
        </w:rPr>
      </w:pPr>
      <w:r w:rsidRPr="00E17485">
        <w:rPr>
          <w:rFonts w:ascii="Verdana" w:hAnsi="Verdana"/>
        </w:rPr>
        <w:br w:type="page"/>
      </w:r>
    </w:p>
    <w:p w14:paraId="0B75E0C0" w14:textId="77777777" w:rsidR="00BA713C" w:rsidRPr="00E17485" w:rsidRDefault="00BD2BD4" w:rsidP="00183AE6">
      <w:pPr>
        <w:pStyle w:val="Heading1"/>
        <w:shd w:val="clear" w:color="auto" w:fill="094B6D"/>
        <w:rPr>
          <w:color w:val="094B6D"/>
        </w:rPr>
      </w:pPr>
      <w:bookmarkStart w:id="73" w:name="_3ygebqi" w:colFirst="0" w:colLast="0"/>
      <w:bookmarkStart w:id="74" w:name="_Toc112138605"/>
      <w:bookmarkEnd w:id="73"/>
      <w:r w:rsidRPr="00E17485">
        <w:lastRenderedPageBreak/>
        <w:t>BBC TV</w:t>
      </w:r>
      <w:bookmarkEnd w:id="74"/>
    </w:p>
    <w:p w14:paraId="443BD854" w14:textId="77777777" w:rsidR="00BA713C" w:rsidRPr="00E17485" w:rsidRDefault="00BA713C">
      <w:pPr>
        <w:rPr>
          <w:rFonts w:ascii="Verdana" w:eastAsia="Verdana" w:hAnsi="Verdana" w:cs="Verdana"/>
          <w:sz w:val="20"/>
          <w:szCs w:val="20"/>
        </w:rPr>
      </w:pPr>
      <w:bookmarkStart w:id="75" w:name="_2dlolyb" w:colFirst="0" w:colLast="0"/>
      <w:bookmarkEnd w:id="75"/>
    </w:p>
    <w:p w14:paraId="46E6D94B" w14:textId="77777777" w:rsidR="00BA713C" w:rsidRPr="00E17485" w:rsidRDefault="00BD2BD4" w:rsidP="00D86643">
      <w:pPr>
        <w:pStyle w:val="Heading2"/>
      </w:pPr>
      <w:bookmarkStart w:id="76" w:name="_sqyw64" w:colFirst="0" w:colLast="0"/>
      <w:bookmarkEnd w:id="76"/>
      <w:r w:rsidRPr="00E17485">
        <w:t>Introduction</w:t>
      </w:r>
    </w:p>
    <w:p w14:paraId="212AF6BA" w14:textId="77777777" w:rsidR="00BA713C" w:rsidRPr="00E17485" w:rsidRDefault="00BA713C">
      <w:pPr>
        <w:rPr>
          <w:rFonts w:ascii="Verdana" w:eastAsia="Verdana" w:hAnsi="Verdana" w:cs="Verdana"/>
          <w:sz w:val="20"/>
          <w:szCs w:val="20"/>
        </w:rPr>
      </w:pPr>
    </w:p>
    <w:p w14:paraId="0848074E" w14:textId="3A2C42CA" w:rsidR="00BA713C" w:rsidRPr="00E17485" w:rsidRDefault="00BD2BD4">
      <w:pPr>
        <w:rPr>
          <w:rFonts w:ascii="Verdana" w:hAnsi="Verdana"/>
        </w:rPr>
      </w:pPr>
      <w:r w:rsidRPr="00E17485">
        <w:rPr>
          <w:rFonts w:ascii="Verdana" w:eastAsia="Verdana" w:hAnsi="Verdana" w:cs="Verdana"/>
          <w:sz w:val="20"/>
          <w:szCs w:val="20"/>
        </w:rPr>
        <w:t xml:space="preserve">Established by a Royal Charter, the BBC is a public service broadcaster funded by the licence fee paid by UK households. Income from the licence fee enables the BBC to broadcast 7 national TV stations offering entertainment, news, current </w:t>
      </w:r>
      <w:proofErr w:type="gramStart"/>
      <w:r w:rsidRPr="00E17485">
        <w:rPr>
          <w:rFonts w:ascii="Verdana" w:eastAsia="Verdana" w:hAnsi="Verdana" w:cs="Verdana"/>
          <w:sz w:val="20"/>
          <w:szCs w:val="20"/>
        </w:rPr>
        <w:t>affairs</w:t>
      </w:r>
      <w:proofErr w:type="gramEnd"/>
      <w:r w:rsidRPr="00E17485">
        <w:rPr>
          <w:rFonts w:ascii="Verdana" w:eastAsia="Verdana" w:hAnsi="Verdana" w:cs="Verdana"/>
          <w:sz w:val="20"/>
          <w:szCs w:val="20"/>
        </w:rPr>
        <w:t xml:space="preserve"> and arts coverage for the whole of the </w:t>
      </w:r>
      <w:r w:rsidR="00DA6186" w:rsidRPr="00E17485">
        <w:rPr>
          <w:rFonts w:ascii="Verdana" w:eastAsia="Verdana" w:hAnsi="Verdana" w:cs="Verdana"/>
          <w:sz w:val="20"/>
          <w:szCs w:val="20"/>
        </w:rPr>
        <w:t>UK and</w:t>
      </w:r>
      <w:r w:rsidRPr="00E17485">
        <w:rPr>
          <w:rFonts w:ascii="Verdana" w:eastAsia="Verdana" w:hAnsi="Verdana" w:cs="Verdana"/>
          <w:sz w:val="20"/>
          <w:szCs w:val="20"/>
        </w:rPr>
        <w:t xml:space="preserve"> provide additional regional programming and services. BBC Television channels are available via digital TV, and online via BBC iPlayer, where programmes are also available on-demand after broadcast. The BBC’s interactive TV service also allows viewers to access additional television programmes and live coverage from major sporting and cultural events by pressing the red button on an internet-connected TV remote control.</w:t>
      </w:r>
    </w:p>
    <w:p w14:paraId="76EB84D2" w14:textId="77777777" w:rsidR="00BA713C" w:rsidRPr="00E17485" w:rsidRDefault="00BA713C" w:rsidP="00594762">
      <w:pPr>
        <w:rPr>
          <w:rFonts w:ascii="Verdana" w:eastAsia="Verdana" w:hAnsi="Verdana" w:cs="Verdana"/>
          <w:sz w:val="20"/>
          <w:szCs w:val="20"/>
        </w:rPr>
      </w:pPr>
    </w:p>
    <w:p w14:paraId="44535D0E" w14:textId="77777777" w:rsidR="00BA713C" w:rsidRPr="00E17485" w:rsidRDefault="00BD2BD4" w:rsidP="00D86643">
      <w:pPr>
        <w:pStyle w:val="Heading2"/>
      </w:pPr>
      <w:bookmarkStart w:id="77" w:name="_3cqmetx" w:colFirst="0" w:colLast="0"/>
      <w:bookmarkEnd w:id="77"/>
      <w:r w:rsidRPr="00E17485">
        <w:t>Royalty source</w:t>
      </w:r>
    </w:p>
    <w:p w14:paraId="4D25CA29" w14:textId="77777777" w:rsidR="00BA713C" w:rsidRPr="00E17485" w:rsidRDefault="00BA713C">
      <w:pPr>
        <w:rPr>
          <w:rFonts w:ascii="Verdana" w:hAnsi="Verdana"/>
          <w:sz w:val="20"/>
          <w:szCs w:val="20"/>
        </w:rPr>
      </w:pPr>
    </w:p>
    <w:p w14:paraId="3DC96C33" w14:textId="485E1DF3" w:rsidR="00BA713C" w:rsidRPr="00E17485" w:rsidRDefault="00BD2BD4">
      <w:pPr>
        <w:rPr>
          <w:rFonts w:ascii="Verdana" w:hAnsi="Verdana"/>
        </w:rPr>
      </w:pPr>
      <w:bookmarkStart w:id="78" w:name="_Hlk96590133"/>
      <w:r w:rsidRPr="00E17485">
        <w:rPr>
          <w:rFonts w:ascii="Verdana" w:eastAsia="Verdana" w:hAnsi="Verdana" w:cs="Verdana"/>
          <w:sz w:val="20"/>
          <w:szCs w:val="20"/>
        </w:rPr>
        <w:t xml:space="preserve">We license the use of PRS member, MCPS member and affiliated society repertoire on the BBC’s non-commercial television, </w:t>
      </w:r>
      <w:r w:rsidR="00DA6186" w:rsidRPr="00E17485">
        <w:rPr>
          <w:rFonts w:ascii="Verdana" w:eastAsia="Verdana" w:hAnsi="Verdana" w:cs="Verdana"/>
          <w:sz w:val="20"/>
          <w:szCs w:val="20"/>
        </w:rPr>
        <w:t>radio,</w:t>
      </w:r>
      <w:r w:rsidRPr="00E17485">
        <w:rPr>
          <w:rFonts w:ascii="Verdana" w:eastAsia="Verdana" w:hAnsi="Verdana" w:cs="Verdana"/>
          <w:sz w:val="20"/>
          <w:szCs w:val="20"/>
        </w:rPr>
        <w:t xml:space="preserve"> and online services under the terms of a joint blanket licence.</w:t>
      </w:r>
    </w:p>
    <w:p w14:paraId="7348AA2E" w14:textId="77777777" w:rsidR="00BA713C" w:rsidRPr="00E17485" w:rsidRDefault="00BA713C">
      <w:pPr>
        <w:rPr>
          <w:rFonts w:ascii="Verdana" w:eastAsia="Verdana" w:hAnsi="Verdana" w:cs="Verdana"/>
          <w:sz w:val="20"/>
          <w:szCs w:val="20"/>
        </w:rPr>
      </w:pPr>
    </w:p>
    <w:p w14:paraId="45B595C1" w14:textId="4A2A6D8D"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BBC blanket licence fee split between TV and radio is recalculated annually. The remaining BBC TV revenue is split 66.67% to PRS and 33.33% to MCPS.</w:t>
      </w:r>
    </w:p>
    <w:bookmarkEnd w:id="78"/>
    <w:p w14:paraId="623EEE72" w14:textId="77777777" w:rsidR="00BA713C" w:rsidRPr="00E17485" w:rsidRDefault="00BA713C">
      <w:pPr>
        <w:rPr>
          <w:rFonts w:ascii="Verdana" w:eastAsia="Verdana" w:hAnsi="Verdana" w:cs="Verdana"/>
          <w:sz w:val="20"/>
          <w:szCs w:val="20"/>
        </w:rPr>
      </w:pPr>
    </w:p>
    <w:p w14:paraId="234E6362" w14:textId="77777777" w:rsidR="00BA713C" w:rsidRPr="00E17485" w:rsidRDefault="00BD2BD4" w:rsidP="00D86643">
      <w:pPr>
        <w:pStyle w:val="Heading2"/>
      </w:pPr>
      <w:bookmarkStart w:id="79" w:name="_1rvwp1q" w:colFirst="0" w:colLast="0"/>
      <w:bookmarkEnd w:id="79"/>
      <w:r w:rsidRPr="00E17485">
        <w:t>Distribution policy</w:t>
      </w:r>
    </w:p>
    <w:p w14:paraId="11476385" w14:textId="77777777" w:rsidR="00BA713C" w:rsidRPr="00E17485" w:rsidRDefault="00BA713C">
      <w:pPr>
        <w:rPr>
          <w:rFonts w:ascii="Verdana" w:eastAsia="Verdana" w:hAnsi="Verdana" w:cs="Verdana"/>
          <w:sz w:val="20"/>
          <w:szCs w:val="20"/>
        </w:rPr>
      </w:pPr>
    </w:p>
    <w:p w14:paraId="7AC1B2A4" w14:textId="59F38C57" w:rsidR="00BA713C" w:rsidRPr="00E17485" w:rsidRDefault="00BD2BD4">
      <w:pPr>
        <w:rPr>
          <w:rFonts w:ascii="Verdana" w:eastAsia="Verdana" w:hAnsi="Verdana" w:cs="Verdana"/>
          <w:b/>
        </w:rPr>
      </w:pPr>
      <w:r w:rsidRPr="00E17485">
        <w:rPr>
          <w:rFonts w:ascii="Verdana" w:eastAsia="Verdana" w:hAnsi="Verdana" w:cs="Verdana"/>
          <w:b/>
        </w:rPr>
        <w:t>Revenue apportionment/performance value calculation</w:t>
      </w:r>
    </w:p>
    <w:p w14:paraId="73EF28CC" w14:textId="1DB01ACE" w:rsidR="00BA713C" w:rsidRDefault="00BD2BD4">
      <w:pPr>
        <w:rPr>
          <w:rFonts w:ascii="Verdana" w:eastAsia="Verdana" w:hAnsi="Verdana" w:cs="Verdana"/>
          <w:sz w:val="20"/>
          <w:szCs w:val="20"/>
        </w:rPr>
      </w:pPr>
      <w:r w:rsidRPr="00E17485">
        <w:rPr>
          <w:rFonts w:ascii="Verdana" w:eastAsia="Verdana" w:hAnsi="Verdana" w:cs="Verdana"/>
          <w:sz w:val="20"/>
          <w:szCs w:val="20"/>
        </w:rPr>
        <w:t>The licence fee for MCPS BBC TV is apportioned to individual BBC TV stations using two measures. One third of the total revenue is apportioned to stations based upon their total music usage, effectively securing a minimum fee for a minute of music used on any of the nine BBC TV stations. The remaining two thirds of the revenue is apportioned using music consumption which will lift the value of a minute’s usage on stations with higher audience figures and music percentages.</w:t>
      </w:r>
    </w:p>
    <w:p w14:paraId="02C7AD90" w14:textId="415A2668" w:rsidR="00890640" w:rsidRDefault="00890640">
      <w:pPr>
        <w:rPr>
          <w:rFonts w:ascii="Verdana" w:eastAsia="Verdana" w:hAnsi="Verdana" w:cs="Verdana"/>
          <w:sz w:val="20"/>
          <w:szCs w:val="20"/>
        </w:rPr>
      </w:pPr>
    </w:p>
    <w:p w14:paraId="67248A47" w14:textId="15D06E09" w:rsidR="00890640" w:rsidRDefault="00890640" w:rsidP="00890640">
      <w:pPr>
        <w:rPr>
          <w:rFonts w:ascii="Verdana" w:eastAsia="Verdana" w:hAnsi="Verdana" w:cs="Verdana"/>
          <w:b/>
          <w:sz w:val="20"/>
          <w:szCs w:val="20"/>
        </w:rPr>
      </w:pPr>
      <w:r>
        <w:rPr>
          <w:rFonts w:ascii="Verdana" w:eastAsia="Verdana" w:hAnsi="Verdana" w:cs="Verdana"/>
          <w:sz w:val="20"/>
          <w:szCs w:val="20"/>
        </w:rPr>
        <w:t xml:space="preserve">The net result is divided by the forecast total of weighted annual music minutes to give FPVs for High Peak, Low Peak and </w:t>
      </w:r>
      <w:r w:rsidR="00091000">
        <w:rPr>
          <w:rFonts w:ascii="Verdana" w:eastAsia="Verdana" w:hAnsi="Verdana" w:cs="Verdana"/>
          <w:sz w:val="20"/>
          <w:szCs w:val="20"/>
        </w:rPr>
        <w:t>Non-Peak</w:t>
      </w:r>
      <w:r>
        <w:rPr>
          <w:rFonts w:ascii="Verdana" w:eastAsia="Verdana" w:hAnsi="Verdana" w:cs="Verdana"/>
          <w:sz w:val="20"/>
          <w:szCs w:val="20"/>
        </w:rPr>
        <w:t xml:space="preserve"> times of day (see section on Broadcast Revenue).</w:t>
      </w:r>
    </w:p>
    <w:p w14:paraId="13318E3F" w14:textId="77777777" w:rsidR="00BA713C" w:rsidRPr="00E17485" w:rsidRDefault="00BA713C">
      <w:pPr>
        <w:rPr>
          <w:rFonts w:ascii="Verdana" w:eastAsia="Verdana" w:hAnsi="Verdana" w:cs="Verdana"/>
          <w:sz w:val="20"/>
          <w:szCs w:val="20"/>
        </w:rPr>
      </w:pPr>
    </w:p>
    <w:p w14:paraId="6F2ABC62" w14:textId="77777777" w:rsidR="00BA713C" w:rsidRPr="00E17485" w:rsidRDefault="00BD2BD4">
      <w:pPr>
        <w:rPr>
          <w:rFonts w:ascii="Verdana" w:eastAsia="Verdana" w:hAnsi="Verdana" w:cs="Verdana"/>
          <w:b/>
        </w:rPr>
      </w:pPr>
      <w:r w:rsidRPr="00E17485">
        <w:rPr>
          <w:rFonts w:ascii="Verdana" w:eastAsia="Verdana" w:hAnsi="Verdana" w:cs="Verdana"/>
          <w:b/>
        </w:rPr>
        <w:t>Distribution basis</w:t>
      </w:r>
    </w:p>
    <w:p w14:paraId="5589EFF7" w14:textId="1491053B"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Each BBC TV channel is paid separately on a </w:t>
      </w:r>
      <w:r w:rsidR="00091000" w:rsidRPr="00E17485">
        <w:rPr>
          <w:rFonts w:ascii="Verdana" w:eastAsia="Verdana" w:hAnsi="Verdana" w:cs="Verdana"/>
          <w:sz w:val="20"/>
          <w:szCs w:val="20"/>
        </w:rPr>
        <w:t>line-by-line</w:t>
      </w:r>
      <w:r w:rsidRPr="00E17485">
        <w:rPr>
          <w:rFonts w:ascii="Verdana" w:eastAsia="Verdana" w:hAnsi="Verdana" w:cs="Verdana"/>
          <w:sz w:val="20"/>
          <w:szCs w:val="20"/>
        </w:rPr>
        <w:t xml:space="preserve"> basis.</w:t>
      </w:r>
    </w:p>
    <w:p w14:paraId="27C7B405" w14:textId="77777777" w:rsidR="00BA713C" w:rsidRPr="00E17485" w:rsidRDefault="00BA713C">
      <w:pPr>
        <w:rPr>
          <w:rFonts w:ascii="Verdana" w:eastAsia="Verdana" w:hAnsi="Verdana" w:cs="Verdana"/>
          <w:sz w:val="20"/>
          <w:szCs w:val="20"/>
        </w:rPr>
      </w:pPr>
    </w:p>
    <w:p w14:paraId="3351DCC3"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668F007A" w14:textId="1C92884E" w:rsidR="00BA713C" w:rsidRPr="00E17485" w:rsidRDefault="00BD2BD4">
      <w:pPr>
        <w:rPr>
          <w:rFonts w:ascii="Verdana" w:hAnsi="Verdana"/>
          <w:b/>
          <w:sz w:val="20"/>
          <w:szCs w:val="20"/>
        </w:rPr>
      </w:pPr>
      <w:r w:rsidRPr="00E17485">
        <w:rPr>
          <w:rFonts w:ascii="Verdana" w:eastAsia="Verdana" w:hAnsi="Verdana" w:cs="Verdana"/>
          <w:sz w:val="20"/>
          <w:szCs w:val="20"/>
        </w:rPr>
        <w:t xml:space="preserve">Quarterly, one quarter after the end of the performance period. </w:t>
      </w:r>
    </w:p>
    <w:p w14:paraId="171227C8" w14:textId="77777777" w:rsidR="00BA713C" w:rsidRPr="00E17485" w:rsidRDefault="00BA713C">
      <w:pPr>
        <w:rPr>
          <w:rFonts w:ascii="Verdana" w:eastAsia="Verdana" w:hAnsi="Verdana" w:cs="Verdana"/>
          <w:sz w:val="20"/>
          <w:szCs w:val="20"/>
        </w:rPr>
      </w:pPr>
    </w:p>
    <w:p w14:paraId="2E8CE6DE" w14:textId="77777777" w:rsidR="00BA713C" w:rsidRPr="00E17485" w:rsidRDefault="00BD2BD4" w:rsidP="00D86643">
      <w:pPr>
        <w:pStyle w:val="Heading2"/>
      </w:pPr>
      <w:bookmarkStart w:id="80" w:name="_4bvk7pj" w:colFirst="0" w:colLast="0"/>
      <w:bookmarkEnd w:id="80"/>
      <w:r w:rsidRPr="00E17485">
        <w:t>Processing policy</w:t>
      </w:r>
    </w:p>
    <w:p w14:paraId="6E81A9DD" w14:textId="77777777" w:rsidR="00BA713C" w:rsidRPr="00E17485" w:rsidRDefault="00BA713C">
      <w:pPr>
        <w:rPr>
          <w:rFonts w:ascii="Verdana" w:eastAsia="Verdana" w:hAnsi="Verdana" w:cs="Verdana"/>
          <w:sz w:val="20"/>
          <w:szCs w:val="20"/>
        </w:rPr>
      </w:pPr>
    </w:p>
    <w:p w14:paraId="7F5E6D9B" w14:textId="77777777" w:rsidR="00BA713C" w:rsidRPr="00E17485" w:rsidRDefault="00BD2BD4">
      <w:pPr>
        <w:rPr>
          <w:rFonts w:ascii="Verdana" w:eastAsia="Verdana" w:hAnsi="Verdana" w:cs="Verdana"/>
          <w:b/>
        </w:rPr>
      </w:pPr>
      <w:r w:rsidRPr="00E17485">
        <w:rPr>
          <w:rFonts w:ascii="Verdana" w:eastAsia="Verdana" w:hAnsi="Verdana" w:cs="Verdana"/>
          <w:b/>
        </w:rPr>
        <w:t>Data provider and format</w:t>
      </w:r>
    </w:p>
    <w:p w14:paraId="649FC9EB" w14:textId="43B89136"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Data is provided by the licensee in electronic format.</w:t>
      </w:r>
    </w:p>
    <w:p w14:paraId="61122AE3" w14:textId="50DD67CD" w:rsidR="00BA713C" w:rsidRDefault="00BA713C">
      <w:pPr>
        <w:rPr>
          <w:rFonts w:ascii="Verdana" w:eastAsia="Verdana" w:hAnsi="Verdana" w:cs="Verdana"/>
          <w:sz w:val="20"/>
          <w:szCs w:val="20"/>
        </w:rPr>
      </w:pPr>
    </w:p>
    <w:p w14:paraId="58E3F79E" w14:textId="3C9F4190" w:rsidR="00753F3F" w:rsidRDefault="00753F3F">
      <w:pPr>
        <w:rPr>
          <w:rFonts w:ascii="Verdana" w:eastAsia="Verdana" w:hAnsi="Verdana" w:cs="Verdana"/>
          <w:sz w:val="20"/>
          <w:szCs w:val="20"/>
        </w:rPr>
      </w:pPr>
      <w:r>
        <w:rPr>
          <w:rFonts w:ascii="Verdana" w:eastAsia="Verdana" w:hAnsi="Verdana" w:cs="Verdana"/>
          <w:sz w:val="20"/>
          <w:szCs w:val="20"/>
        </w:rPr>
        <w:br w:type="page"/>
      </w:r>
    </w:p>
    <w:p w14:paraId="11044399" w14:textId="77777777" w:rsidR="00BA713C" w:rsidRPr="00E17485" w:rsidRDefault="00BD2BD4">
      <w:pPr>
        <w:rPr>
          <w:rFonts w:ascii="Verdana" w:eastAsia="Verdana" w:hAnsi="Verdana" w:cs="Verdana"/>
          <w:b/>
        </w:rPr>
      </w:pPr>
      <w:r w:rsidRPr="00E17485">
        <w:rPr>
          <w:rFonts w:ascii="Verdana" w:eastAsia="Verdana" w:hAnsi="Verdana" w:cs="Verdana"/>
          <w:b/>
        </w:rPr>
        <w:lastRenderedPageBreak/>
        <w:t>Processing thresholds and rules</w:t>
      </w:r>
    </w:p>
    <w:p w14:paraId="6BA20518" w14:textId="70949B2A"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All BBC TV usage goes through an automatch and, where necessary, manual match process. Unlike audio only uses such as radio, there is no value threshold for manual processing.</w:t>
      </w:r>
    </w:p>
    <w:p w14:paraId="41AA529E" w14:textId="77777777" w:rsidR="00BA713C" w:rsidRPr="00E17485" w:rsidRDefault="00BA713C">
      <w:pPr>
        <w:rPr>
          <w:rFonts w:ascii="Verdana" w:eastAsia="Verdana" w:hAnsi="Verdana" w:cs="Verdana"/>
          <w:sz w:val="20"/>
          <w:szCs w:val="20"/>
        </w:rPr>
      </w:pPr>
      <w:bookmarkStart w:id="81" w:name="_2r0uhxc" w:colFirst="0" w:colLast="0"/>
      <w:bookmarkEnd w:id="81"/>
    </w:p>
    <w:p w14:paraId="3E305CA1" w14:textId="77777777" w:rsidR="00BA713C" w:rsidRPr="00E17485" w:rsidRDefault="00BD2BD4" w:rsidP="00D86643">
      <w:pPr>
        <w:pStyle w:val="Heading2"/>
      </w:pPr>
      <w:bookmarkStart w:id="82" w:name="_1664s55" w:colFirst="0" w:colLast="0"/>
      <w:bookmarkEnd w:id="82"/>
      <w:r w:rsidRPr="00E17485">
        <w:t>Other notes</w:t>
      </w:r>
    </w:p>
    <w:p w14:paraId="605E4F2C" w14:textId="77777777" w:rsidR="00BA713C" w:rsidRPr="00E17485" w:rsidRDefault="00BA713C">
      <w:pPr>
        <w:rPr>
          <w:rFonts w:ascii="Verdana" w:eastAsia="Verdana" w:hAnsi="Verdana" w:cs="Verdana"/>
          <w:b/>
          <w:color w:val="FFFFFF"/>
          <w:sz w:val="20"/>
          <w:szCs w:val="20"/>
        </w:rPr>
      </w:pPr>
    </w:p>
    <w:p w14:paraId="1D103E27" w14:textId="10118D20"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BBC licence year covers usage from April to March. Distributions in respect of those usages are made from October to July.</w:t>
      </w:r>
    </w:p>
    <w:p w14:paraId="1CEDB042" w14:textId="77777777" w:rsidR="00BA713C" w:rsidRPr="00E17485" w:rsidRDefault="00BA713C">
      <w:pPr>
        <w:rPr>
          <w:rFonts w:ascii="Verdana" w:eastAsia="Verdana" w:hAnsi="Verdana" w:cs="Verdana"/>
          <w:sz w:val="20"/>
          <w:szCs w:val="20"/>
        </w:rPr>
      </w:pPr>
    </w:p>
    <w:p w14:paraId="658F9EAE" w14:textId="77777777" w:rsidR="00BA713C" w:rsidRPr="00E17485" w:rsidRDefault="00BD2BD4">
      <w:pPr>
        <w:rPr>
          <w:rFonts w:ascii="Verdana" w:eastAsia="Verdana" w:hAnsi="Verdana" w:cs="Verdana"/>
          <w:sz w:val="20"/>
          <w:szCs w:val="20"/>
        </w:rPr>
      </w:pPr>
      <w:r w:rsidRPr="00E17485">
        <w:rPr>
          <w:rFonts w:ascii="Verdana" w:hAnsi="Verdana"/>
        </w:rPr>
        <w:br w:type="page"/>
      </w:r>
    </w:p>
    <w:p w14:paraId="51C756B8" w14:textId="77777777" w:rsidR="00BA713C" w:rsidRPr="00E17485" w:rsidRDefault="00BD2BD4" w:rsidP="00183AE6">
      <w:pPr>
        <w:pStyle w:val="Heading1"/>
        <w:shd w:val="clear" w:color="auto" w:fill="094B6D"/>
      </w:pPr>
      <w:bookmarkStart w:id="83" w:name="_3q5sasy" w:colFirst="0" w:colLast="0"/>
      <w:bookmarkStart w:id="84" w:name="_Toc112138606"/>
      <w:bookmarkEnd w:id="83"/>
      <w:r w:rsidRPr="00E17485">
        <w:lastRenderedPageBreak/>
        <w:t>ITV</w:t>
      </w:r>
      <w:bookmarkEnd w:id="84"/>
    </w:p>
    <w:p w14:paraId="6756C50E" w14:textId="77777777" w:rsidR="00BA713C" w:rsidRPr="00E17485" w:rsidRDefault="00BA713C">
      <w:pPr>
        <w:rPr>
          <w:rFonts w:ascii="Verdana" w:eastAsia="Verdana" w:hAnsi="Verdana" w:cs="Verdana"/>
          <w:sz w:val="20"/>
          <w:szCs w:val="20"/>
        </w:rPr>
      </w:pPr>
      <w:bookmarkStart w:id="85" w:name="_25b2l0r" w:colFirst="0" w:colLast="0"/>
      <w:bookmarkEnd w:id="85"/>
    </w:p>
    <w:p w14:paraId="06D29FBA" w14:textId="77777777" w:rsidR="00BA713C" w:rsidRPr="00E17485" w:rsidRDefault="00BD2BD4" w:rsidP="00D86643">
      <w:pPr>
        <w:pStyle w:val="Heading2"/>
      </w:pPr>
      <w:bookmarkStart w:id="86" w:name="_kgcv8k" w:colFirst="0" w:colLast="0"/>
      <w:bookmarkEnd w:id="86"/>
      <w:r w:rsidRPr="00E17485">
        <w:t>Introduction</w:t>
      </w:r>
    </w:p>
    <w:p w14:paraId="78995FA4" w14:textId="77777777" w:rsidR="00170E93" w:rsidRDefault="00170E93" w:rsidP="00170E93">
      <w:pPr>
        <w:rPr>
          <w:rFonts w:ascii="Verdana" w:eastAsia="Verdana" w:hAnsi="Verdana" w:cs="Verdana"/>
          <w:sz w:val="20"/>
          <w:szCs w:val="20"/>
        </w:rPr>
      </w:pPr>
    </w:p>
    <w:p w14:paraId="19CA79A3" w14:textId="2FC02006" w:rsidR="00125607" w:rsidRDefault="00BD2BD4" w:rsidP="00170E93">
      <w:pPr>
        <w:rPr>
          <w:rFonts w:ascii="Verdana" w:eastAsia="Verdana" w:hAnsi="Verdana" w:cs="Verdana"/>
          <w:sz w:val="20"/>
          <w:szCs w:val="20"/>
        </w:rPr>
      </w:pPr>
      <w:r w:rsidRPr="00E17485">
        <w:rPr>
          <w:rFonts w:ascii="Verdana" w:eastAsia="Verdana" w:hAnsi="Verdana" w:cs="Verdana"/>
          <w:sz w:val="20"/>
          <w:szCs w:val="20"/>
        </w:rPr>
        <w:t xml:space="preserve">ITV offers a national network of regional stations known as ITV1 as well as </w:t>
      </w:r>
      <w:r w:rsidR="00125607">
        <w:rPr>
          <w:rFonts w:ascii="Verdana" w:eastAsia="Verdana" w:hAnsi="Verdana" w:cs="Verdana"/>
          <w:sz w:val="20"/>
          <w:szCs w:val="20"/>
        </w:rPr>
        <w:t>free-to-air channels and an on-demand service.</w:t>
      </w:r>
    </w:p>
    <w:p w14:paraId="0F4A3275" w14:textId="77777777" w:rsidR="00BA713C" w:rsidRPr="00E17485" w:rsidRDefault="00BA713C">
      <w:pPr>
        <w:ind w:left="720" w:hanging="720"/>
        <w:rPr>
          <w:rFonts w:ascii="Verdana" w:eastAsia="Verdana" w:hAnsi="Verdana" w:cs="Verdana"/>
          <w:sz w:val="20"/>
          <w:szCs w:val="20"/>
        </w:rPr>
      </w:pPr>
      <w:bookmarkStart w:id="87" w:name="_34g0dwd" w:colFirst="0" w:colLast="0"/>
      <w:bookmarkEnd w:id="87"/>
    </w:p>
    <w:p w14:paraId="2C7E7C29" w14:textId="77777777" w:rsidR="00BA713C" w:rsidRPr="00E17485" w:rsidRDefault="00BD2BD4" w:rsidP="00D86643">
      <w:pPr>
        <w:pStyle w:val="Heading2"/>
      </w:pPr>
      <w:bookmarkStart w:id="88" w:name="_1jlao46" w:colFirst="0" w:colLast="0"/>
      <w:bookmarkEnd w:id="88"/>
      <w:r w:rsidRPr="00E17485">
        <w:t>Royalty source</w:t>
      </w:r>
    </w:p>
    <w:p w14:paraId="0B6DF994" w14:textId="77777777" w:rsidR="00BA713C" w:rsidRPr="00E17485" w:rsidRDefault="00BA713C">
      <w:pPr>
        <w:rPr>
          <w:rFonts w:ascii="Verdana" w:eastAsia="Verdana" w:hAnsi="Verdana" w:cs="Verdana"/>
          <w:sz w:val="20"/>
          <w:szCs w:val="20"/>
        </w:rPr>
      </w:pPr>
    </w:p>
    <w:p w14:paraId="150C5D96" w14:textId="58F07FE9"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ITV pays an annual blanket licence fee covering all of its performing and mechanical usage. This single fee is split 66.67% to PRS and 33.33% to MCPS.</w:t>
      </w:r>
    </w:p>
    <w:p w14:paraId="166F0D86" w14:textId="77777777" w:rsidR="00BA713C" w:rsidRPr="00E17485" w:rsidRDefault="00BA713C">
      <w:pPr>
        <w:rPr>
          <w:rFonts w:ascii="Verdana" w:eastAsia="Verdana" w:hAnsi="Verdana" w:cs="Verdana"/>
          <w:sz w:val="20"/>
          <w:szCs w:val="20"/>
        </w:rPr>
      </w:pPr>
      <w:bookmarkStart w:id="89" w:name="_43ky6rz" w:colFirst="0" w:colLast="0"/>
      <w:bookmarkEnd w:id="89"/>
    </w:p>
    <w:p w14:paraId="3D6692D7" w14:textId="77777777" w:rsidR="00BA713C" w:rsidRPr="00E17485" w:rsidRDefault="00BD2BD4" w:rsidP="00D86643">
      <w:pPr>
        <w:pStyle w:val="Heading2"/>
      </w:pPr>
      <w:bookmarkStart w:id="90" w:name="_2iq8gzs" w:colFirst="0" w:colLast="0"/>
      <w:bookmarkEnd w:id="90"/>
      <w:r w:rsidRPr="00E17485">
        <w:t>Distribution policy</w:t>
      </w:r>
    </w:p>
    <w:p w14:paraId="231C0EAF" w14:textId="77777777" w:rsidR="00BA713C" w:rsidRPr="00E17485" w:rsidRDefault="00BA713C">
      <w:pPr>
        <w:rPr>
          <w:rFonts w:ascii="Verdana" w:eastAsia="Verdana" w:hAnsi="Verdana" w:cs="Verdana"/>
          <w:sz w:val="20"/>
          <w:szCs w:val="20"/>
        </w:rPr>
      </w:pPr>
    </w:p>
    <w:p w14:paraId="066C1B7B" w14:textId="77777777" w:rsidR="00BA713C" w:rsidRPr="00E17485" w:rsidRDefault="00BD2BD4">
      <w:pPr>
        <w:rPr>
          <w:rFonts w:ascii="Verdana" w:eastAsia="Verdana" w:hAnsi="Verdana" w:cs="Verdana"/>
          <w:b/>
        </w:rPr>
      </w:pPr>
      <w:r w:rsidRPr="00E17485">
        <w:rPr>
          <w:rFonts w:ascii="Verdana" w:eastAsia="Verdana" w:hAnsi="Verdana" w:cs="Verdana"/>
          <w:b/>
        </w:rPr>
        <w:t>Revenue apportionment/performance value calculation</w:t>
      </w:r>
    </w:p>
    <w:p w14:paraId="7C66F13B"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MCPS ITV fee is apportioned to the individual channels covered under the blanket agreement by a two-step calculation:</w:t>
      </w:r>
    </w:p>
    <w:p w14:paraId="14416371" w14:textId="77777777" w:rsidR="00BA713C" w:rsidRPr="00E17485" w:rsidRDefault="00BA713C">
      <w:pPr>
        <w:rPr>
          <w:rFonts w:ascii="Verdana" w:eastAsia="Verdana" w:hAnsi="Verdana" w:cs="Verdana"/>
          <w:sz w:val="20"/>
          <w:szCs w:val="20"/>
        </w:rPr>
      </w:pPr>
    </w:p>
    <w:p w14:paraId="2B909508" w14:textId="77777777" w:rsidR="00BA713C" w:rsidRPr="00E17485" w:rsidRDefault="00BD2BD4">
      <w:pPr>
        <w:rPr>
          <w:rFonts w:ascii="Verdana" w:eastAsia="Verdana" w:hAnsi="Verdana" w:cs="Verdana"/>
          <w:sz w:val="20"/>
          <w:szCs w:val="20"/>
        </w:rPr>
      </w:pPr>
      <w:r w:rsidRPr="00E17485">
        <w:rPr>
          <w:rFonts w:ascii="Verdana" w:eastAsia="Verdana" w:hAnsi="Verdana" w:cs="Verdana"/>
          <w:b/>
          <w:sz w:val="20"/>
          <w:szCs w:val="20"/>
        </w:rPr>
        <w:t xml:space="preserve">Step 1: </w:t>
      </w:r>
      <w:r w:rsidRPr="00E17485">
        <w:rPr>
          <w:rFonts w:ascii="Verdana" w:eastAsia="Verdana" w:hAnsi="Verdana" w:cs="Verdana"/>
          <w:sz w:val="20"/>
          <w:szCs w:val="20"/>
        </w:rPr>
        <w:t>Each channel is allocated a minimum amount based on the minimum channel charge. This is the minimum fee due for any additional channel or service, regardless of audience or music usage. It is set within the licence agreement.</w:t>
      </w:r>
    </w:p>
    <w:p w14:paraId="64B22979" w14:textId="77777777" w:rsidR="00BA713C" w:rsidRPr="00E17485" w:rsidRDefault="00BA713C">
      <w:pPr>
        <w:rPr>
          <w:rFonts w:ascii="Verdana" w:eastAsia="Verdana" w:hAnsi="Verdana" w:cs="Verdana"/>
          <w:sz w:val="20"/>
          <w:szCs w:val="20"/>
        </w:rPr>
      </w:pPr>
    </w:p>
    <w:p w14:paraId="21EDF16F" w14:textId="77777777" w:rsidR="00BA713C" w:rsidRPr="00E17485" w:rsidRDefault="00BD2BD4">
      <w:pPr>
        <w:rPr>
          <w:rFonts w:ascii="Verdana" w:eastAsia="Verdana" w:hAnsi="Verdana" w:cs="Verdana"/>
        </w:rPr>
      </w:pPr>
      <w:r w:rsidRPr="00E17485">
        <w:rPr>
          <w:rFonts w:ascii="Verdana" w:eastAsia="Verdana" w:hAnsi="Verdana" w:cs="Verdana"/>
          <w:b/>
          <w:sz w:val="20"/>
          <w:szCs w:val="20"/>
        </w:rPr>
        <w:t xml:space="preserve">Step 2: </w:t>
      </w:r>
      <w:r w:rsidRPr="00E17485">
        <w:rPr>
          <w:rFonts w:ascii="Verdana" w:eastAsia="Verdana" w:hAnsi="Verdana" w:cs="Verdana"/>
          <w:sz w:val="20"/>
          <w:szCs w:val="20"/>
        </w:rPr>
        <w:t>The remaining revenue, approximately 90%, is apportioned to individual stations on the basis of music consumption.</w:t>
      </w:r>
    </w:p>
    <w:p w14:paraId="4053E712" w14:textId="77777777" w:rsidR="00BA713C" w:rsidRPr="00E17485" w:rsidRDefault="00BA713C">
      <w:pPr>
        <w:rPr>
          <w:rFonts w:ascii="Verdana" w:eastAsia="Verdana" w:hAnsi="Verdana" w:cs="Verdana"/>
          <w:sz w:val="20"/>
          <w:szCs w:val="20"/>
        </w:rPr>
      </w:pPr>
    </w:p>
    <w:p w14:paraId="7BD8EF60" w14:textId="5947E66D" w:rsidR="001B2929" w:rsidRDefault="001B2929" w:rsidP="001B2929">
      <w:pPr>
        <w:rPr>
          <w:rFonts w:ascii="Verdana" w:eastAsia="Verdana" w:hAnsi="Verdana" w:cs="Verdana"/>
          <w:sz w:val="20"/>
          <w:szCs w:val="20"/>
        </w:rPr>
      </w:pPr>
      <w:r>
        <w:rPr>
          <w:rFonts w:ascii="Verdana" w:eastAsia="Verdana" w:hAnsi="Verdana" w:cs="Verdana"/>
          <w:sz w:val="20"/>
          <w:szCs w:val="20"/>
        </w:rPr>
        <w:t xml:space="preserve">The net amount is divided by the forecast total of weighted annual music minutes to give the FPVs based on the </w:t>
      </w:r>
      <w:r w:rsidR="00091000">
        <w:rPr>
          <w:rFonts w:ascii="Verdana" w:eastAsia="Verdana" w:hAnsi="Verdana" w:cs="Verdana"/>
          <w:sz w:val="20"/>
          <w:szCs w:val="20"/>
        </w:rPr>
        <w:t>time-of-day</w:t>
      </w:r>
      <w:r>
        <w:rPr>
          <w:rFonts w:ascii="Verdana" w:eastAsia="Verdana" w:hAnsi="Verdana" w:cs="Verdana"/>
          <w:sz w:val="20"/>
          <w:szCs w:val="20"/>
        </w:rPr>
        <w:t xml:space="preserve"> bands.</w:t>
      </w:r>
    </w:p>
    <w:p w14:paraId="5706A6D6" w14:textId="77777777" w:rsidR="00BA713C" w:rsidRPr="00E17485" w:rsidRDefault="00BA713C">
      <w:pPr>
        <w:rPr>
          <w:rFonts w:ascii="Verdana" w:eastAsia="Verdana" w:hAnsi="Verdana" w:cs="Verdana"/>
          <w:sz w:val="20"/>
          <w:szCs w:val="20"/>
        </w:rPr>
      </w:pPr>
    </w:p>
    <w:p w14:paraId="353B323D" w14:textId="77777777" w:rsidR="00BA713C" w:rsidRPr="00E17485" w:rsidRDefault="00BD2BD4">
      <w:pPr>
        <w:rPr>
          <w:rFonts w:ascii="Verdana" w:eastAsia="Verdana" w:hAnsi="Verdana" w:cs="Verdana"/>
          <w:b/>
        </w:rPr>
      </w:pPr>
      <w:r w:rsidRPr="00E17485">
        <w:rPr>
          <w:rFonts w:ascii="Verdana" w:eastAsia="Verdana" w:hAnsi="Verdana" w:cs="Verdana"/>
          <w:b/>
        </w:rPr>
        <w:t>Distribution basis</w:t>
      </w:r>
    </w:p>
    <w:p w14:paraId="3B03277A" w14:textId="7F1DC5E9"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Each ITV channel is paid separately on a </w:t>
      </w:r>
      <w:r w:rsidR="00091000" w:rsidRPr="00E17485">
        <w:rPr>
          <w:rFonts w:ascii="Verdana" w:eastAsia="Verdana" w:hAnsi="Verdana" w:cs="Verdana"/>
          <w:sz w:val="20"/>
          <w:szCs w:val="20"/>
        </w:rPr>
        <w:t>line-by-line</w:t>
      </w:r>
      <w:r w:rsidRPr="00E17485">
        <w:rPr>
          <w:rFonts w:ascii="Verdana" w:eastAsia="Verdana" w:hAnsi="Verdana" w:cs="Verdana"/>
          <w:sz w:val="20"/>
          <w:szCs w:val="20"/>
        </w:rPr>
        <w:t xml:space="preserve"> basis.</w:t>
      </w:r>
    </w:p>
    <w:p w14:paraId="030E3A95" w14:textId="77777777" w:rsidR="00BA713C" w:rsidRPr="00E17485" w:rsidRDefault="00BA713C">
      <w:pPr>
        <w:rPr>
          <w:rFonts w:ascii="Verdana" w:eastAsia="Verdana" w:hAnsi="Verdana" w:cs="Verdana"/>
          <w:bCs/>
          <w:sz w:val="20"/>
          <w:szCs w:val="20"/>
        </w:rPr>
      </w:pPr>
    </w:p>
    <w:p w14:paraId="53EA0FA3"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5566D22F" w14:textId="1F125168" w:rsidR="00BA713C" w:rsidRPr="00E17485" w:rsidRDefault="00BD2BD4">
      <w:pPr>
        <w:rPr>
          <w:rFonts w:ascii="Verdana" w:hAnsi="Verdana"/>
          <w:b/>
          <w:sz w:val="20"/>
          <w:szCs w:val="20"/>
        </w:rPr>
      </w:pPr>
      <w:r w:rsidRPr="00E17485">
        <w:rPr>
          <w:rFonts w:ascii="Verdana" w:eastAsia="Verdana" w:hAnsi="Verdana" w:cs="Verdana"/>
          <w:sz w:val="20"/>
          <w:szCs w:val="20"/>
        </w:rPr>
        <w:t xml:space="preserve">Quarterly, one quarter after the end of the performance period. </w:t>
      </w:r>
    </w:p>
    <w:p w14:paraId="649A2A1E" w14:textId="77777777" w:rsidR="00BA713C" w:rsidRPr="00E17485" w:rsidRDefault="00BA713C">
      <w:pPr>
        <w:rPr>
          <w:rFonts w:ascii="Verdana" w:eastAsia="Verdana" w:hAnsi="Verdana" w:cs="Verdana"/>
          <w:sz w:val="20"/>
          <w:szCs w:val="20"/>
        </w:rPr>
      </w:pPr>
    </w:p>
    <w:p w14:paraId="094EA0F6" w14:textId="77777777" w:rsidR="00BA713C" w:rsidRPr="00E17485" w:rsidRDefault="00BD2BD4" w:rsidP="00D86643">
      <w:pPr>
        <w:pStyle w:val="Heading2"/>
      </w:pPr>
      <w:bookmarkStart w:id="91" w:name="_xvir7l" w:colFirst="0" w:colLast="0"/>
      <w:bookmarkEnd w:id="91"/>
      <w:r w:rsidRPr="00E17485">
        <w:t>Processing policy</w:t>
      </w:r>
    </w:p>
    <w:p w14:paraId="2881AB9A" w14:textId="77777777" w:rsidR="00BA713C" w:rsidRPr="00E17485" w:rsidRDefault="00BA713C">
      <w:pPr>
        <w:rPr>
          <w:rFonts w:ascii="Verdana" w:eastAsia="Verdana" w:hAnsi="Verdana" w:cs="Verdana"/>
          <w:sz w:val="20"/>
          <w:szCs w:val="20"/>
        </w:rPr>
      </w:pPr>
    </w:p>
    <w:p w14:paraId="11A0E932" w14:textId="77777777" w:rsidR="00BA713C" w:rsidRPr="00E17485" w:rsidRDefault="00BD2BD4">
      <w:pPr>
        <w:rPr>
          <w:rFonts w:ascii="Verdana" w:eastAsia="Verdana" w:hAnsi="Verdana" w:cs="Verdana"/>
          <w:b/>
        </w:rPr>
      </w:pPr>
      <w:r w:rsidRPr="00E17485">
        <w:rPr>
          <w:rFonts w:ascii="Verdana" w:eastAsia="Verdana" w:hAnsi="Verdana" w:cs="Verdana"/>
          <w:b/>
        </w:rPr>
        <w:t>Data provider and format</w:t>
      </w:r>
    </w:p>
    <w:p w14:paraId="651EEA1F"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Data provided by the licensee in electronic format.</w:t>
      </w:r>
    </w:p>
    <w:p w14:paraId="6E08819F" w14:textId="77777777" w:rsidR="00BA713C" w:rsidRPr="00E17485" w:rsidRDefault="00BA713C">
      <w:pPr>
        <w:rPr>
          <w:rFonts w:ascii="Verdana" w:eastAsia="Verdana" w:hAnsi="Verdana" w:cs="Verdana"/>
          <w:sz w:val="20"/>
          <w:szCs w:val="20"/>
        </w:rPr>
      </w:pPr>
    </w:p>
    <w:p w14:paraId="5761B336"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5A250199"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All ITV usage goes through an automatch and, where necessary, manual match process.</w:t>
      </w:r>
    </w:p>
    <w:p w14:paraId="58BB2266" w14:textId="77777777" w:rsidR="00BA713C" w:rsidRPr="00E17485" w:rsidRDefault="00BA713C">
      <w:pPr>
        <w:rPr>
          <w:rFonts w:ascii="Verdana" w:eastAsia="Verdana" w:hAnsi="Verdana" w:cs="Verdana"/>
          <w:sz w:val="20"/>
          <w:szCs w:val="20"/>
        </w:rPr>
      </w:pPr>
    </w:p>
    <w:p w14:paraId="1E237867" w14:textId="77777777" w:rsidR="00BA713C" w:rsidRPr="00E17485" w:rsidRDefault="00BD2BD4">
      <w:pPr>
        <w:rPr>
          <w:rFonts w:ascii="Verdana" w:eastAsia="Verdana" w:hAnsi="Verdana" w:cs="Verdana"/>
          <w:b/>
          <w:sz w:val="20"/>
          <w:szCs w:val="20"/>
        </w:rPr>
      </w:pPr>
      <w:r w:rsidRPr="00E17485">
        <w:rPr>
          <w:rFonts w:ascii="Verdana" w:eastAsia="Verdana" w:hAnsi="Verdana" w:cs="Verdana"/>
          <w:b/>
          <w:sz w:val="20"/>
          <w:szCs w:val="20"/>
        </w:rPr>
        <w:t>Region v network</w:t>
      </w:r>
    </w:p>
    <w:p w14:paraId="51CEB69F"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ITV1 is a network of regional stations. Each region has its own FPV which is a percentage of the whole network rate. Programmes simultaneously broadcasted across a particular region or regions will be paid at the cumulative rate of all the regions where the programme was broadcasted. Programmes broadcasted across the whole network will receive the whole network rate.</w:t>
      </w:r>
    </w:p>
    <w:p w14:paraId="0240DC3D" w14:textId="77777777" w:rsidR="00BA713C" w:rsidRPr="00E17485" w:rsidRDefault="00BA713C">
      <w:pPr>
        <w:rPr>
          <w:rFonts w:ascii="Verdana" w:eastAsia="Verdana" w:hAnsi="Verdana" w:cs="Verdana"/>
          <w:sz w:val="20"/>
          <w:szCs w:val="20"/>
        </w:rPr>
      </w:pPr>
      <w:bookmarkStart w:id="92" w:name="_3hv69ve" w:colFirst="0" w:colLast="0"/>
      <w:bookmarkEnd w:id="92"/>
    </w:p>
    <w:p w14:paraId="0D4DC7E9" w14:textId="77777777" w:rsidR="00BA713C" w:rsidRPr="00E17485" w:rsidRDefault="00BD2BD4" w:rsidP="00D86643">
      <w:pPr>
        <w:pStyle w:val="Heading2"/>
      </w:pPr>
      <w:bookmarkStart w:id="93" w:name="_1x0gk37" w:colFirst="0" w:colLast="0"/>
      <w:bookmarkEnd w:id="93"/>
      <w:r w:rsidRPr="00E17485">
        <w:t>Other notes</w:t>
      </w:r>
    </w:p>
    <w:p w14:paraId="7BFAEE84" w14:textId="77777777" w:rsidR="00BA713C" w:rsidRPr="00E17485" w:rsidRDefault="00BA713C">
      <w:pPr>
        <w:rPr>
          <w:rFonts w:ascii="Verdana" w:eastAsia="Verdana" w:hAnsi="Verdana" w:cs="Verdana"/>
          <w:sz w:val="20"/>
          <w:szCs w:val="20"/>
        </w:rPr>
      </w:pPr>
    </w:p>
    <w:p w14:paraId="649D299D"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ITV licence year covers usage from January to December. Distributions in respect of those usages are made from July to April.</w:t>
      </w:r>
    </w:p>
    <w:p w14:paraId="7C525DB3" w14:textId="77777777" w:rsidR="00BA713C" w:rsidRPr="00E17485" w:rsidRDefault="00BA713C">
      <w:pPr>
        <w:rPr>
          <w:rFonts w:ascii="Verdana" w:eastAsia="Verdana" w:hAnsi="Verdana" w:cs="Verdana"/>
          <w:sz w:val="20"/>
          <w:szCs w:val="20"/>
        </w:rPr>
      </w:pPr>
    </w:p>
    <w:p w14:paraId="7EE18AEB"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Unlike other TV licensees, the ITV licence covers the mechanical right usage of commissioned music. This is because ITV does not acquire such rights as part of its commissioning process.</w:t>
      </w:r>
    </w:p>
    <w:p w14:paraId="2D9B52FB" w14:textId="77777777" w:rsidR="00BA713C" w:rsidRPr="00E17485" w:rsidRDefault="00BA713C">
      <w:pPr>
        <w:rPr>
          <w:rFonts w:ascii="Verdana" w:eastAsia="Verdana" w:hAnsi="Verdana" w:cs="Verdana"/>
          <w:sz w:val="20"/>
          <w:szCs w:val="20"/>
        </w:rPr>
      </w:pPr>
    </w:p>
    <w:p w14:paraId="3ACB3988"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Because members are only paid for the first occurrence on the ITV1 network, their statements only show the first region on which a programme was found by our computer systems.</w:t>
      </w:r>
    </w:p>
    <w:p w14:paraId="216AE1C9" w14:textId="77777777" w:rsidR="00BA713C" w:rsidRPr="00E17485" w:rsidRDefault="00BA713C">
      <w:pPr>
        <w:rPr>
          <w:rFonts w:ascii="Verdana" w:eastAsia="Verdana" w:hAnsi="Verdana" w:cs="Verdana"/>
          <w:sz w:val="20"/>
          <w:szCs w:val="20"/>
        </w:rPr>
      </w:pPr>
    </w:p>
    <w:p w14:paraId="1C64AB85" w14:textId="77777777" w:rsidR="00BA713C" w:rsidRPr="00E17485" w:rsidRDefault="00BD2BD4">
      <w:pPr>
        <w:rPr>
          <w:rFonts w:ascii="Verdana" w:eastAsia="Verdana" w:hAnsi="Verdana" w:cs="Verdana"/>
          <w:sz w:val="20"/>
          <w:szCs w:val="20"/>
        </w:rPr>
      </w:pPr>
      <w:r w:rsidRPr="00E17485">
        <w:rPr>
          <w:rFonts w:ascii="Verdana" w:hAnsi="Verdana"/>
        </w:rPr>
        <w:br w:type="page"/>
      </w:r>
    </w:p>
    <w:p w14:paraId="5D14DC70" w14:textId="4D5F3095" w:rsidR="00BA713C" w:rsidRPr="00E17485" w:rsidRDefault="00BD2BD4" w:rsidP="00183AE6">
      <w:pPr>
        <w:pStyle w:val="Heading1"/>
        <w:shd w:val="clear" w:color="auto" w:fill="094B6D"/>
      </w:pPr>
      <w:bookmarkStart w:id="94" w:name="_4h042r0" w:colFirst="0" w:colLast="0"/>
      <w:bookmarkStart w:id="95" w:name="_Toc112138607"/>
      <w:bookmarkEnd w:id="94"/>
      <w:r w:rsidRPr="00E17485">
        <w:lastRenderedPageBreak/>
        <w:t>Sky</w:t>
      </w:r>
      <w:bookmarkEnd w:id="95"/>
    </w:p>
    <w:p w14:paraId="0459ADB3" w14:textId="77777777" w:rsidR="00BA713C" w:rsidRPr="00E17485" w:rsidRDefault="00BA713C">
      <w:pPr>
        <w:rPr>
          <w:rFonts w:ascii="Verdana" w:eastAsia="Verdana" w:hAnsi="Verdana" w:cs="Verdana"/>
          <w:sz w:val="20"/>
          <w:szCs w:val="20"/>
        </w:rPr>
      </w:pPr>
      <w:bookmarkStart w:id="96" w:name="_2w5ecyt" w:colFirst="0" w:colLast="0"/>
      <w:bookmarkEnd w:id="96"/>
    </w:p>
    <w:p w14:paraId="7F696CE9" w14:textId="77777777" w:rsidR="00BA713C" w:rsidRPr="00E17485" w:rsidRDefault="00BD2BD4" w:rsidP="00D86643">
      <w:pPr>
        <w:pStyle w:val="Heading2"/>
      </w:pPr>
      <w:bookmarkStart w:id="97" w:name="_1baon6m" w:colFirst="0" w:colLast="0"/>
      <w:bookmarkEnd w:id="97"/>
      <w:r w:rsidRPr="00E17485">
        <w:t>Introduction</w:t>
      </w:r>
    </w:p>
    <w:p w14:paraId="0A843264" w14:textId="77777777" w:rsidR="00BA713C" w:rsidRPr="00E17485" w:rsidRDefault="00BA713C">
      <w:pPr>
        <w:rPr>
          <w:rFonts w:ascii="Verdana" w:eastAsia="Verdana" w:hAnsi="Verdana" w:cs="Verdana"/>
          <w:sz w:val="20"/>
          <w:szCs w:val="20"/>
        </w:rPr>
      </w:pPr>
    </w:p>
    <w:p w14:paraId="6DEF528B" w14:textId="77777777" w:rsidR="0040679D" w:rsidRDefault="0040679D" w:rsidP="0040679D">
      <w:pPr>
        <w:rPr>
          <w:rFonts w:ascii="Verdana" w:eastAsia="Verdana" w:hAnsi="Verdana" w:cs="Verdana"/>
          <w:sz w:val="20"/>
          <w:szCs w:val="20"/>
        </w:rPr>
      </w:pPr>
      <w:r>
        <w:rPr>
          <w:rFonts w:ascii="Verdana" w:eastAsia="Verdana" w:hAnsi="Verdana" w:cs="Verdana"/>
          <w:sz w:val="20"/>
          <w:szCs w:val="20"/>
        </w:rPr>
        <w:t>Sky (formerly BSkyB) offers subscription-based TV channels in the UK and Republic of Ireland, as well as on-demand services.</w:t>
      </w:r>
    </w:p>
    <w:p w14:paraId="378AD549" w14:textId="77777777" w:rsidR="00BA713C" w:rsidRPr="00E17485" w:rsidRDefault="00BA713C">
      <w:pPr>
        <w:rPr>
          <w:rFonts w:ascii="Verdana" w:eastAsia="Verdana" w:hAnsi="Verdana" w:cs="Verdana"/>
          <w:sz w:val="20"/>
          <w:szCs w:val="20"/>
        </w:rPr>
      </w:pPr>
    </w:p>
    <w:p w14:paraId="64252EF4" w14:textId="77777777" w:rsidR="00BA713C" w:rsidRPr="00E17485" w:rsidRDefault="00BD2BD4" w:rsidP="00D86643">
      <w:pPr>
        <w:pStyle w:val="Heading2"/>
      </w:pPr>
      <w:bookmarkStart w:id="98" w:name="_3vac5uf" w:colFirst="0" w:colLast="0"/>
      <w:bookmarkEnd w:id="98"/>
      <w:r w:rsidRPr="00E17485">
        <w:t>Royalty source</w:t>
      </w:r>
    </w:p>
    <w:p w14:paraId="018733E4" w14:textId="77777777" w:rsidR="00BA713C" w:rsidRPr="00E17485" w:rsidRDefault="00BA713C">
      <w:pPr>
        <w:rPr>
          <w:rFonts w:ascii="Verdana" w:eastAsia="Verdana" w:hAnsi="Verdana" w:cs="Verdana"/>
          <w:sz w:val="20"/>
          <w:szCs w:val="20"/>
        </w:rPr>
      </w:pPr>
    </w:p>
    <w:p w14:paraId="3ADE5EDC" w14:textId="024FFD1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Sky pays an annual blanket licence fee covering all of its performing and mechanical usage. Small portions of this are for specific mechanical only or performing only uses. The remainder is for UK broadcasting and is split 66.67% to PRS and 33.33% to MCPS.</w:t>
      </w:r>
    </w:p>
    <w:p w14:paraId="7FE9FE21" w14:textId="77777777" w:rsidR="00BA713C" w:rsidRPr="00E17485" w:rsidRDefault="00BA713C">
      <w:pPr>
        <w:rPr>
          <w:rFonts w:ascii="Verdana" w:eastAsia="Verdana" w:hAnsi="Verdana" w:cs="Verdana"/>
          <w:sz w:val="20"/>
          <w:szCs w:val="20"/>
        </w:rPr>
      </w:pPr>
      <w:bookmarkStart w:id="99" w:name="_2afmg28" w:colFirst="0" w:colLast="0"/>
      <w:bookmarkEnd w:id="99"/>
    </w:p>
    <w:p w14:paraId="4EC725FC" w14:textId="77777777" w:rsidR="00BA713C" w:rsidRPr="00E17485" w:rsidRDefault="00BD2BD4" w:rsidP="00D86643">
      <w:pPr>
        <w:pStyle w:val="Heading2"/>
      </w:pPr>
      <w:bookmarkStart w:id="100" w:name="_pkwqa1" w:colFirst="0" w:colLast="0"/>
      <w:bookmarkEnd w:id="100"/>
      <w:r w:rsidRPr="00E17485">
        <w:t>Distribution policy</w:t>
      </w:r>
    </w:p>
    <w:p w14:paraId="490900E6" w14:textId="77777777" w:rsidR="00BA713C" w:rsidRPr="00E17485" w:rsidRDefault="00BA713C">
      <w:pPr>
        <w:rPr>
          <w:rFonts w:ascii="Verdana" w:eastAsia="Verdana" w:hAnsi="Verdana" w:cs="Verdana"/>
          <w:sz w:val="20"/>
          <w:szCs w:val="20"/>
        </w:rPr>
      </w:pPr>
    </w:p>
    <w:p w14:paraId="797454EA" w14:textId="77777777" w:rsidR="00BA713C" w:rsidRPr="00E17485" w:rsidRDefault="00BD2BD4">
      <w:pPr>
        <w:rPr>
          <w:rFonts w:ascii="Verdana" w:eastAsia="Verdana" w:hAnsi="Verdana" w:cs="Verdana"/>
          <w:b/>
        </w:rPr>
      </w:pPr>
      <w:r w:rsidRPr="00E17485">
        <w:rPr>
          <w:rFonts w:ascii="Verdana" w:eastAsia="Verdana" w:hAnsi="Verdana" w:cs="Verdana"/>
          <w:b/>
        </w:rPr>
        <w:t>Revenue apportionment/performance value calculation</w:t>
      </w:r>
    </w:p>
    <w:p w14:paraId="7EEA7B48" w14:textId="1E4D88CF"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MCPS Sky fee is apportioned using the same two step method as the ITV fee. The method to calculate final FPV is also the same.</w:t>
      </w:r>
    </w:p>
    <w:p w14:paraId="0488771D" w14:textId="77777777" w:rsidR="00BA713C" w:rsidRPr="00E17485" w:rsidRDefault="00BA713C">
      <w:pPr>
        <w:rPr>
          <w:rFonts w:ascii="Verdana" w:eastAsia="Verdana" w:hAnsi="Verdana" w:cs="Verdana"/>
          <w:sz w:val="20"/>
          <w:szCs w:val="20"/>
        </w:rPr>
      </w:pPr>
    </w:p>
    <w:p w14:paraId="024E540D" w14:textId="77777777" w:rsidR="00BA713C" w:rsidRPr="00E17485" w:rsidRDefault="00BD2BD4">
      <w:pPr>
        <w:rPr>
          <w:rFonts w:ascii="Verdana" w:eastAsia="Verdana" w:hAnsi="Verdana" w:cs="Verdana"/>
          <w:b/>
        </w:rPr>
      </w:pPr>
      <w:r w:rsidRPr="00E17485">
        <w:rPr>
          <w:rFonts w:ascii="Verdana" w:eastAsia="Verdana" w:hAnsi="Verdana" w:cs="Verdana"/>
          <w:b/>
        </w:rPr>
        <w:t>Distribution basis</w:t>
      </w:r>
    </w:p>
    <w:p w14:paraId="11FB3943" w14:textId="6B27FA9B"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Each BSkyB channel is distributed separately on a </w:t>
      </w:r>
      <w:r w:rsidR="00091000" w:rsidRPr="00E17485">
        <w:rPr>
          <w:rFonts w:ascii="Verdana" w:eastAsia="Verdana" w:hAnsi="Verdana" w:cs="Verdana"/>
          <w:sz w:val="20"/>
          <w:szCs w:val="20"/>
        </w:rPr>
        <w:t>line-by-line</w:t>
      </w:r>
      <w:r w:rsidRPr="00E17485">
        <w:rPr>
          <w:rFonts w:ascii="Verdana" w:eastAsia="Verdana" w:hAnsi="Verdana" w:cs="Verdana"/>
          <w:sz w:val="20"/>
          <w:szCs w:val="20"/>
        </w:rPr>
        <w:t xml:space="preserve"> basis.</w:t>
      </w:r>
    </w:p>
    <w:p w14:paraId="6DD07E34" w14:textId="77777777" w:rsidR="00BA713C" w:rsidRPr="00E17485" w:rsidRDefault="00BA713C">
      <w:pPr>
        <w:rPr>
          <w:rFonts w:ascii="Verdana" w:eastAsia="Verdana" w:hAnsi="Verdana" w:cs="Verdana"/>
          <w:sz w:val="20"/>
          <w:szCs w:val="20"/>
        </w:rPr>
      </w:pPr>
    </w:p>
    <w:p w14:paraId="728690F1"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2F7357BA" w14:textId="50952D1A" w:rsidR="00BA713C" w:rsidRPr="00E17485" w:rsidRDefault="00BD2BD4">
      <w:pPr>
        <w:rPr>
          <w:rFonts w:ascii="Verdana" w:hAnsi="Verdana"/>
          <w:b/>
          <w:sz w:val="20"/>
          <w:szCs w:val="20"/>
        </w:rPr>
      </w:pPr>
      <w:r w:rsidRPr="00E17485">
        <w:rPr>
          <w:rFonts w:ascii="Verdana" w:eastAsia="Verdana" w:hAnsi="Verdana" w:cs="Verdana"/>
          <w:sz w:val="20"/>
          <w:szCs w:val="20"/>
        </w:rPr>
        <w:t xml:space="preserve">Quarterly, one quarter after the end of the performance period. </w:t>
      </w:r>
    </w:p>
    <w:p w14:paraId="76F93CE1" w14:textId="77777777" w:rsidR="00BA713C" w:rsidRPr="00E17485" w:rsidRDefault="00BA713C">
      <w:pPr>
        <w:rPr>
          <w:rFonts w:ascii="Verdana" w:eastAsia="Verdana" w:hAnsi="Verdana" w:cs="Verdana"/>
          <w:sz w:val="20"/>
          <w:szCs w:val="20"/>
        </w:rPr>
      </w:pPr>
      <w:bookmarkStart w:id="101" w:name="_39kk8xu" w:colFirst="0" w:colLast="0"/>
      <w:bookmarkEnd w:id="101"/>
    </w:p>
    <w:p w14:paraId="52A17A6D" w14:textId="77777777" w:rsidR="00BA713C" w:rsidRPr="00E17485" w:rsidRDefault="00BD2BD4" w:rsidP="00D86643">
      <w:pPr>
        <w:pStyle w:val="Heading2"/>
      </w:pPr>
      <w:bookmarkStart w:id="102" w:name="_1opuj5n" w:colFirst="0" w:colLast="0"/>
      <w:bookmarkEnd w:id="102"/>
      <w:r w:rsidRPr="00E17485">
        <w:t>Processing policy</w:t>
      </w:r>
    </w:p>
    <w:p w14:paraId="17E276A6" w14:textId="77777777" w:rsidR="00BA713C" w:rsidRPr="00E17485" w:rsidRDefault="00BA713C">
      <w:pPr>
        <w:rPr>
          <w:rFonts w:ascii="Verdana" w:eastAsia="Verdana" w:hAnsi="Verdana" w:cs="Verdana"/>
          <w:sz w:val="20"/>
          <w:szCs w:val="20"/>
        </w:rPr>
      </w:pPr>
    </w:p>
    <w:p w14:paraId="65EE89FB" w14:textId="77777777" w:rsidR="00BA713C" w:rsidRPr="00E17485" w:rsidRDefault="00BD2BD4">
      <w:pPr>
        <w:rPr>
          <w:rFonts w:ascii="Verdana" w:eastAsia="Verdana" w:hAnsi="Verdana" w:cs="Verdana"/>
          <w:b/>
        </w:rPr>
      </w:pPr>
      <w:r w:rsidRPr="00E17485">
        <w:rPr>
          <w:rFonts w:ascii="Verdana" w:eastAsia="Verdana" w:hAnsi="Verdana" w:cs="Verdana"/>
          <w:b/>
        </w:rPr>
        <w:t>Data provider and format</w:t>
      </w:r>
    </w:p>
    <w:p w14:paraId="0B304D8F"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Data provided by the licensee in electronic format.</w:t>
      </w:r>
    </w:p>
    <w:p w14:paraId="571C2597" w14:textId="77777777" w:rsidR="00BA713C" w:rsidRPr="00E17485" w:rsidRDefault="00BA713C">
      <w:pPr>
        <w:rPr>
          <w:rFonts w:ascii="Verdana" w:eastAsia="Verdana" w:hAnsi="Verdana" w:cs="Verdana"/>
          <w:sz w:val="20"/>
          <w:szCs w:val="20"/>
        </w:rPr>
      </w:pPr>
    </w:p>
    <w:p w14:paraId="6DDAE5FF"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01B6672B"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All BSkyB usage goes through an automatch and, where necessary, manual match process.</w:t>
      </w:r>
    </w:p>
    <w:p w14:paraId="4DA09617" w14:textId="77777777" w:rsidR="00BA713C" w:rsidRPr="00E17485" w:rsidRDefault="00BA713C">
      <w:pPr>
        <w:rPr>
          <w:rFonts w:ascii="Verdana" w:eastAsia="Verdana" w:hAnsi="Verdana" w:cs="Verdana"/>
          <w:sz w:val="20"/>
          <w:szCs w:val="20"/>
        </w:rPr>
      </w:pPr>
    </w:p>
    <w:p w14:paraId="24AAD66A" w14:textId="77777777" w:rsidR="00BA713C" w:rsidRPr="00E17485" w:rsidRDefault="00BD2BD4" w:rsidP="00D86643">
      <w:pPr>
        <w:pStyle w:val="Heading2"/>
      </w:pPr>
      <w:bookmarkStart w:id="103" w:name="_48pi1tg" w:colFirst="0" w:colLast="0"/>
      <w:bookmarkEnd w:id="103"/>
      <w:r w:rsidRPr="00E17485">
        <w:t>Other notes</w:t>
      </w:r>
    </w:p>
    <w:p w14:paraId="48F053C2" w14:textId="77777777" w:rsidR="00BA713C" w:rsidRPr="00170E93" w:rsidRDefault="00BA713C">
      <w:pPr>
        <w:rPr>
          <w:rFonts w:ascii="Verdana" w:eastAsia="Verdana" w:hAnsi="Verdana" w:cs="Verdana"/>
          <w:b/>
          <w:color w:val="FFFFFF"/>
          <w:sz w:val="20"/>
          <w:szCs w:val="20"/>
        </w:rPr>
      </w:pPr>
    </w:p>
    <w:p w14:paraId="46CA1C9B" w14:textId="4097CF9E"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The Sky licence year covers usage from July to June. Distributions in respect of those usages are made from </w:t>
      </w:r>
      <w:r w:rsidR="00B363AC">
        <w:rPr>
          <w:rFonts w:ascii="Verdana" w:eastAsia="Verdana" w:hAnsi="Verdana" w:cs="Verdana"/>
          <w:sz w:val="20"/>
          <w:szCs w:val="20"/>
        </w:rPr>
        <w:t>December</w:t>
      </w:r>
      <w:r w:rsidRPr="00E17485">
        <w:rPr>
          <w:rFonts w:ascii="Verdana" w:eastAsia="Verdana" w:hAnsi="Verdana" w:cs="Verdana"/>
          <w:sz w:val="20"/>
          <w:szCs w:val="20"/>
        </w:rPr>
        <w:t xml:space="preserve"> to </w:t>
      </w:r>
      <w:r w:rsidR="00B363AC">
        <w:rPr>
          <w:rFonts w:ascii="Verdana" w:eastAsia="Verdana" w:hAnsi="Verdana" w:cs="Verdana"/>
          <w:sz w:val="20"/>
          <w:szCs w:val="20"/>
        </w:rPr>
        <w:t>October</w:t>
      </w:r>
      <w:r w:rsidRPr="00E17485">
        <w:rPr>
          <w:rFonts w:ascii="Verdana" w:eastAsia="Verdana" w:hAnsi="Verdana" w:cs="Verdana"/>
          <w:sz w:val="20"/>
          <w:szCs w:val="20"/>
        </w:rPr>
        <w:t>.</w:t>
      </w:r>
    </w:p>
    <w:p w14:paraId="52B84C0F" w14:textId="77777777" w:rsidR="00BA713C" w:rsidRPr="00E17485" w:rsidRDefault="00BD2BD4">
      <w:pPr>
        <w:rPr>
          <w:rFonts w:ascii="Verdana" w:eastAsia="Verdana" w:hAnsi="Verdana" w:cs="Verdana"/>
          <w:sz w:val="20"/>
          <w:szCs w:val="20"/>
        </w:rPr>
      </w:pPr>
      <w:r w:rsidRPr="00E17485">
        <w:rPr>
          <w:rFonts w:ascii="Verdana" w:hAnsi="Verdana"/>
        </w:rPr>
        <w:br w:type="page"/>
      </w:r>
    </w:p>
    <w:p w14:paraId="034ACEEB" w14:textId="77777777" w:rsidR="00BA713C" w:rsidRPr="00E17485" w:rsidRDefault="00BD2BD4" w:rsidP="00183AE6">
      <w:pPr>
        <w:pStyle w:val="Heading1"/>
        <w:shd w:val="clear" w:color="auto" w:fill="094B6D"/>
      </w:pPr>
      <w:bookmarkStart w:id="104" w:name="_2nusc19" w:colFirst="0" w:colLast="0"/>
      <w:bookmarkStart w:id="105" w:name="_Toc112138608"/>
      <w:bookmarkEnd w:id="104"/>
      <w:r w:rsidRPr="00E17485">
        <w:lastRenderedPageBreak/>
        <w:t>Channel 4</w:t>
      </w:r>
      <w:bookmarkEnd w:id="105"/>
    </w:p>
    <w:p w14:paraId="67F0BD53" w14:textId="77777777" w:rsidR="00BA713C" w:rsidRPr="00E17485" w:rsidRDefault="00BA713C">
      <w:pPr>
        <w:rPr>
          <w:rFonts w:ascii="Verdana" w:eastAsia="Verdana" w:hAnsi="Verdana" w:cs="Verdana"/>
          <w:sz w:val="20"/>
          <w:szCs w:val="20"/>
        </w:rPr>
      </w:pPr>
      <w:bookmarkStart w:id="106" w:name="_1302m92" w:colFirst="0" w:colLast="0"/>
      <w:bookmarkEnd w:id="106"/>
    </w:p>
    <w:p w14:paraId="199BFC96" w14:textId="77777777" w:rsidR="00BA713C" w:rsidRPr="00E17485" w:rsidRDefault="00BD2BD4" w:rsidP="00D86643">
      <w:pPr>
        <w:pStyle w:val="Heading2"/>
      </w:pPr>
      <w:bookmarkStart w:id="107" w:name="_3mzq4wv" w:colFirst="0" w:colLast="0"/>
      <w:bookmarkEnd w:id="107"/>
      <w:r w:rsidRPr="00E17485">
        <w:t>Introduction</w:t>
      </w:r>
    </w:p>
    <w:p w14:paraId="1035D266" w14:textId="77777777" w:rsidR="00BA713C" w:rsidRPr="00E17485" w:rsidRDefault="00BA713C">
      <w:pPr>
        <w:rPr>
          <w:rFonts w:ascii="Verdana" w:eastAsia="Verdana" w:hAnsi="Verdana" w:cs="Verdana"/>
          <w:sz w:val="20"/>
          <w:szCs w:val="20"/>
        </w:rPr>
      </w:pPr>
    </w:p>
    <w:p w14:paraId="7BD5469A" w14:textId="787276D4"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Channel 4 offers general entertainment channels </w:t>
      </w:r>
      <w:r w:rsidR="001B43CA">
        <w:rPr>
          <w:rFonts w:ascii="Verdana" w:eastAsia="Verdana" w:hAnsi="Verdana" w:cs="Verdana"/>
          <w:sz w:val="20"/>
          <w:szCs w:val="20"/>
        </w:rPr>
        <w:t>and time-shifted equivalents, as well as a free-to-air film channel, and an on-demand service.</w:t>
      </w:r>
    </w:p>
    <w:p w14:paraId="400280F3" w14:textId="77777777" w:rsidR="00BA713C" w:rsidRPr="00E17485" w:rsidRDefault="00BA713C">
      <w:pPr>
        <w:rPr>
          <w:rFonts w:ascii="Verdana" w:eastAsia="Verdana" w:hAnsi="Verdana" w:cs="Verdana"/>
          <w:sz w:val="20"/>
          <w:szCs w:val="20"/>
        </w:rPr>
      </w:pPr>
    </w:p>
    <w:p w14:paraId="3B19BF9F" w14:textId="77777777" w:rsidR="00BA713C" w:rsidRPr="00E17485" w:rsidRDefault="00BD2BD4" w:rsidP="00D86643">
      <w:pPr>
        <w:pStyle w:val="Heading2"/>
      </w:pPr>
      <w:bookmarkStart w:id="108" w:name="_2250f4o" w:colFirst="0" w:colLast="0"/>
      <w:bookmarkEnd w:id="108"/>
      <w:r w:rsidRPr="00E17485">
        <w:t>Royalty source</w:t>
      </w:r>
    </w:p>
    <w:p w14:paraId="65D90C54" w14:textId="77777777" w:rsidR="00BA713C" w:rsidRPr="00E17485" w:rsidRDefault="00BA713C">
      <w:pPr>
        <w:rPr>
          <w:rFonts w:ascii="Verdana" w:eastAsia="Verdana" w:hAnsi="Verdana" w:cs="Verdana"/>
          <w:sz w:val="20"/>
          <w:szCs w:val="20"/>
        </w:rPr>
      </w:pPr>
    </w:p>
    <w:p w14:paraId="52BADCFD" w14:textId="04F31ABD"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Channel 4 pays an annual blanket licence fee covering all of its performing usage and any mechanical rights needed for music copied into non-programme use such as trailers and promos</w:t>
      </w:r>
      <w:r w:rsidR="00701DD6">
        <w:rPr>
          <w:rFonts w:ascii="Verdana" w:eastAsia="Verdana" w:hAnsi="Verdana" w:cs="Verdana"/>
          <w:sz w:val="20"/>
          <w:szCs w:val="20"/>
        </w:rPr>
        <w:t>, as well as to cover programme repeats</w:t>
      </w:r>
      <w:r w:rsidR="009D1A38">
        <w:rPr>
          <w:rFonts w:ascii="Verdana" w:eastAsia="Verdana" w:hAnsi="Verdana" w:cs="Verdana"/>
          <w:sz w:val="20"/>
          <w:szCs w:val="20"/>
        </w:rPr>
        <w:t xml:space="preserve"> on the main ‘Channel 4’ channel</w:t>
      </w:r>
      <w:r w:rsidRPr="00E17485">
        <w:rPr>
          <w:rFonts w:ascii="Verdana" w:eastAsia="Verdana" w:hAnsi="Verdana" w:cs="Verdana"/>
          <w:sz w:val="20"/>
          <w:szCs w:val="20"/>
        </w:rPr>
        <w:t>. This single fee is split 90.3</w:t>
      </w:r>
      <w:r w:rsidR="001B43CA">
        <w:rPr>
          <w:rFonts w:ascii="Verdana" w:eastAsia="Verdana" w:hAnsi="Verdana" w:cs="Verdana"/>
          <w:sz w:val="20"/>
          <w:szCs w:val="20"/>
        </w:rPr>
        <w:t>2</w:t>
      </w:r>
      <w:r w:rsidRPr="00E17485">
        <w:rPr>
          <w:rFonts w:ascii="Verdana" w:eastAsia="Verdana" w:hAnsi="Verdana" w:cs="Verdana"/>
          <w:sz w:val="20"/>
          <w:szCs w:val="20"/>
        </w:rPr>
        <w:t>% to PRS, 9.68% to MCPS. This ratio is unique because Channel 4’s mechanical licensing requirement from MCPS is significantly smaller. This is because the channel’s programming is made by independent production companies, licensed directly by MCPS for the programmes they make on behalf of Channel 4 (see separate ‘Independent Production Companies (IPCs)’ section later in this document).</w:t>
      </w:r>
    </w:p>
    <w:p w14:paraId="65BCB405" w14:textId="77777777" w:rsidR="00BA713C" w:rsidRPr="00E17485" w:rsidRDefault="00BA713C">
      <w:pPr>
        <w:rPr>
          <w:rFonts w:ascii="Verdana" w:eastAsia="Verdana" w:hAnsi="Verdana" w:cs="Verdana"/>
          <w:sz w:val="20"/>
          <w:szCs w:val="20"/>
        </w:rPr>
      </w:pPr>
      <w:bookmarkStart w:id="109" w:name="_haapch" w:colFirst="0" w:colLast="0"/>
      <w:bookmarkEnd w:id="109"/>
    </w:p>
    <w:p w14:paraId="1353030E" w14:textId="77777777" w:rsidR="00BA713C" w:rsidRPr="00E17485" w:rsidRDefault="00BD2BD4" w:rsidP="00D86643">
      <w:pPr>
        <w:pStyle w:val="Heading2"/>
      </w:pPr>
      <w:bookmarkStart w:id="110" w:name="_319y80a" w:colFirst="0" w:colLast="0"/>
      <w:bookmarkEnd w:id="110"/>
      <w:r w:rsidRPr="00E17485">
        <w:t>Distribution policy</w:t>
      </w:r>
    </w:p>
    <w:p w14:paraId="72A8DE64" w14:textId="77777777" w:rsidR="00BA713C" w:rsidRPr="00E17485" w:rsidRDefault="00BA713C">
      <w:pPr>
        <w:rPr>
          <w:rFonts w:ascii="Verdana" w:eastAsia="Verdana" w:hAnsi="Verdana" w:cs="Verdana"/>
          <w:sz w:val="20"/>
          <w:szCs w:val="20"/>
        </w:rPr>
      </w:pPr>
    </w:p>
    <w:p w14:paraId="536885E8" w14:textId="77777777" w:rsidR="00BA713C" w:rsidRPr="00E17485" w:rsidRDefault="00BD2BD4">
      <w:pPr>
        <w:rPr>
          <w:rFonts w:ascii="Verdana" w:eastAsia="Verdana" w:hAnsi="Verdana" w:cs="Verdana"/>
          <w:b/>
        </w:rPr>
      </w:pPr>
      <w:r w:rsidRPr="00E17485">
        <w:rPr>
          <w:rFonts w:ascii="Verdana" w:eastAsia="Verdana" w:hAnsi="Verdana" w:cs="Verdana"/>
          <w:b/>
        </w:rPr>
        <w:t>Revenue apportionment/performance value calculation</w:t>
      </w:r>
    </w:p>
    <w:p w14:paraId="6BE5FE8E"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MCPS Channel 4 fee is apportioned using the same two step method as the ITV fee. The method to calculate final FPV is also the same.</w:t>
      </w:r>
    </w:p>
    <w:p w14:paraId="71636F4A" w14:textId="77777777" w:rsidR="00BA713C" w:rsidRPr="00E17485" w:rsidRDefault="00BA713C">
      <w:pPr>
        <w:rPr>
          <w:rFonts w:ascii="Verdana" w:eastAsia="Verdana" w:hAnsi="Verdana" w:cs="Verdana"/>
          <w:sz w:val="20"/>
          <w:szCs w:val="20"/>
        </w:rPr>
      </w:pPr>
    </w:p>
    <w:p w14:paraId="0EB164B2" w14:textId="77777777" w:rsidR="00BA713C" w:rsidRPr="00E17485" w:rsidRDefault="00BD2BD4">
      <w:pPr>
        <w:rPr>
          <w:rFonts w:ascii="Verdana" w:eastAsia="Verdana" w:hAnsi="Verdana" w:cs="Verdana"/>
          <w:b/>
        </w:rPr>
      </w:pPr>
      <w:r w:rsidRPr="00E17485">
        <w:rPr>
          <w:rFonts w:ascii="Verdana" w:eastAsia="Verdana" w:hAnsi="Verdana" w:cs="Verdana"/>
          <w:b/>
        </w:rPr>
        <w:t>Distribution basis</w:t>
      </w:r>
    </w:p>
    <w:p w14:paraId="4670A90D" w14:textId="56DBA38A"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Each Channel 4 channel is distributed separately on a </w:t>
      </w:r>
      <w:r w:rsidR="00091000" w:rsidRPr="00E17485">
        <w:rPr>
          <w:rFonts w:ascii="Verdana" w:eastAsia="Verdana" w:hAnsi="Verdana" w:cs="Verdana"/>
          <w:sz w:val="20"/>
          <w:szCs w:val="20"/>
        </w:rPr>
        <w:t>line-by-line</w:t>
      </w:r>
      <w:r w:rsidRPr="00E17485">
        <w:rPr>
          <w:rFonts w:ascii="Verdana" w:eastAsia="Verdana" w:hAnsi="Verdana" w:cs="Verdana"/>
          <w:sz w:val="20"/>
          <w:szCs w:val="20"/>
        </w:rPr>
        <w:t xml:space="preserve"> basis.</w:t>
      </w:r>
    </w:p>
    <w:p w14:paraId="6B122DE3" w14:textId="77777777" w:rsidR="00BA713C" w:rsidRPr="00E17485" w:rsidRDefault="00BA713C">
      <w:pPr>
        <w:rPr>
          <w:rFonts w:ascii="Verdana" w:eastAsia="Verdana" w:hAnsi="Verdana" w:cs="Verdana"/>
          <w:sz w:val="20"/>
          <w:szCs w:val="20"/>
        </w:rPr>
      </w:pPr>
    </w:p>
    <w:p w14:paraId="33775953"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04AA825F" w14:textId="075E7642" w:rsidR="00BA713C" w:rsidRPr="00E17485" w:rsidRDefault="00BD2BD4">
      <w:pPr>
        <w:rPr>
          <w:rFonts w:ascii="Verdana" w:hAnsi="Verdana"/>
          <w:b/>
          <w:sz w:val="20"/>
          <w:szCs w:val="20"/>
        </w:rPr>
      </w:pPr>
      <w:r w:rsidRPr="00E17485">
        <w:rPr>
          <w:rFonts w:ascii="Verdana" w:eastAsia="Verdana" w:hAnsi="Verdana" w:cs="Verdana"/>
          <w:sz w:val="20"/>
          <w:szCs w:val="20"/>
        </w:rPr>
        <w:t xml:space="preserve">Quarterly, one quarter after the end of the performance period. </w:t>
      </w:r>
    </w:p>
    <w:p w14:paraId="1C58395A" w14:textId="77777777" w:rsidR="00BA713C" w:rsidRPr="00E17485" w:rsidRDefault="00BA713C">
      <w:pPr>
        <w:rPr>
          <w:rFonts w:ascii="Verdana" w:eastAsia="Verdana" w:hAnsi="Verdana" w:cs="Verdana"/>
          <w:sz w:val="20"/>
          <w:szCs w:val="20"/>
        </w:rPr>
      </w:pPr>
      <w:bookmarkStart w:id="111" w:name="_1gf8i83" w:colFirst="0" w:colLast="0"/>
      <w:bookmarkEnd w:id="111"/>
    </w:p>
    <w:p w14:paraId="7F9CE611" w14:textId="77777777" w:rsidR="00BA713C" w:rsidRPr="00E17485" w:rsidRDefault="00BD2BD4" w:rsidP="00D86643">
      <w:pPr>
        <w:pStyle w:val="Heading2"/>
      </w:pPr>
      <w:bookmarkStart w:id="112" w:name="_40ew0vw" w:colFirst="0" w:colLast="0"/>
      <w:bookmarkEnd w:id="112"/>
      <w:r w:rsidRPr="00E17485">
        <w:t>Processing policy</w:t>
      </w:r>
    </w:p>
    <w:p w14:paraId="4133191B" w14:textId="77777777" w:rsidR="00BA713C" w:rsidRPr="00E17485" w:rsidRDefault="00BA713C">
      <w:pPr>
        <w:rPr>
          <w:rFonts w:ascii="Verdana" w:eastAsia="Verdana" w:hAnsi="Verdana" w:cs="Verdana"/>
          <w:sz w:val="20"/>
          <w:szCs w:val="20"/>
        </w:rPr>
      </w:pPr>
    </w:p>
    <w:p w14:paraId="6056EF42" w14:textId="77777777" w:rsidR="00BA713C" w:rsidRPr="00E17485" w:rsidRDefault="00BD2BD4">
      <w:pPr>
        <w:rPr>
          <w:rFonts w:ascii="Verdana" w:eastAsia="Verdana" w:hAnsi="Verdana" w:cs="Verdana"/>
          <w:b/>
        </w:rPr>
      </w:pPr>
      <w:r w:rsidRPr="00E17485">
        <w:rPr>
          <w:rFonts w:ascii="Verdana" w:eastAsia="Verdana" w:hAnsi="Verdana" w:cs="Verdana"/>
          <w:b/>
        </w:rPr>
        <w:t>Data provider and format</w:t>
      </w:r>
    </w:p>
    <w:p w14:paraId="022597A3"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Data provided by the licensee in electronic format.</w:t>
      </w:r>
    </w:p>
    <w:p w14:paraId="773707D3" w14:textId="77777777" w:rsidR="00BA713C" w:rsidRPr="00E17485" w:rsidRDefault="00BA713C">
      <w:pPr>
        <w:rPr>
          <w:rFonts w:ascii="Verdana" w:eastAsia="Verdana" w:hAnsi="Verdana" w:cs="Verdana"/>
          <w:sz w:val="20"/>
          <w:szCs w:val="20"/>
        </w:rPr>
      </w:pPr>
    </w:p>
    <w:p w14:paraId="15343207"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0E6FF137"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All Channel 4 usage goes through an automatch and, where necessary, manual match process.</w:t>
      </w:r>
    </w:p>
    <w:p w14:paraId="77858712" w14:textId="77777777" w:rsidR="00BA713C" w:rsidRPr="00E17485" w:rsidRDefault="00BA713C">
      <w:pPr>
        <w:rPr>
          <w:rFonts w:ascii="Verdana" w:eastAsia="Verdana" w:hAnsi="Verdana" w:cs="Verdana"/>
          <w:sz w:val="20"/>
          <w:szCs w:val="20"/>
        </w:rPr>
      </w:pPr>
      <w:bookmarkStart w:id="113" w:name="_2fk6b3p" w:colFirst="0" w:colLast="0"/>
      <w:bookmarkEnd w:id="113"/>
    </w:p>
    <w:p w14:paraId="589BB14D" w14:textId="77777777" w:rsidR="00BA713C" w:rsidRPr="00E17485" w:rsidRDefault="00BD2BD4" w:rsidP="00D86643">
      <w:pPr>
        <w:pStyle w:val="Heading2"/>
      </w:pPr>
      <w:bookmarkStart w:id="114" w:name="_upglbi" w:colFirst="0" w:colLast="0"/>
      <w:bookmarkEnd w:id="114"/>
      <w:r w:rsidRPr="00E17485">
        <w:t>Other notes</w:t>
      </w:r>
    </w:p>
    <w:p w14:paraId="67EDC93C" w14:textId="77777777" w:rsidR="00BA713C" w:rsidRPr="00E17485" w:rsidRDefault="00BA713C">
      <w:pPr>
        <w:rPr>
          <w:rFonts w:ascii="Verdana" w:eastAsia="Verdana" w:hAnsi="Verdana" w:cs="Verdana"/>
          <w:sz w:val="20"/>
          <w:szCs w:val="20"/>
        </w:rPr>
      </w:pPr>
    </w:p>
    <w:p w14:paraId="284E0313"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Channel 4 licence year covers usage from January to December. Distributions in respect of those usages are made from July to April.</w:t>
      </w:r>
    </w:p>
    <w:p w14:paraId="53D8C88B" w14:textId="77777777" w:rsidR="00BA713C" w:rsidRPr="00E17485" w:rsidRDefault="00BD2BD4">
      <w:pPr>
        <w:rPr>
          <w:rFonts w:ascii="Verdana" w:eastAsia="Verdana" w:hAnsi="Verdana" w:cs="Verdana"/>
          <w:sz w:val="20"/>
          <w:szCs w:val="20"/>
        </w:rPr>
      </w:pPr>
      <w:r w:rsidRPr="00E17485">
        <w:rPr>
          <w:rFonts w:ascii="Verdana" w:hAnsi="Verdana"/>
        </w:rPr>
        <w:br w:type="page"/>
      </w:r>
    </w:p>
    <w:p w14:paraId="3E9251C4" w14:textId="77777777" w:rsidR="00BA713C" w:rsidRPr="00E17485" w:rsidRDefault="00BD2BD4" w:rsidP="00183AE6">
      <w:pPr>
        <w:pStyle w:val="Heading1"/>
        <w:shd w:val="clear" w:color="auto" w:fill="094B6D"/>
      </w:pPr>
      <w:bookmarkStart w:id="115" w:name="_3ep43zb" w:colFirst="0" w:colLast="0"/>
      <w:bookmarkStart w:id="116" w:name="_Toc112138609"/>
      <w:bookmarkEnd w:id="115"/>
      <w:r w:rsidRPr="00E17485">
        <w:lastRenderedPageBreak/>
        <w:t>Channel 5</w:t>
      </w:r>
      <w:bookmarkEnd w:id="116"/>
    </w:p>
    <w:p w14:paraId="0E579ACE" w14:textId="77777777" w:rsidR="00BA713C" w:rsidRPr="005560DD" w:rsidRDefault="00BA713C">
      <w:pPr>
        <w:rPr>
          <w:rFonts w:ascii="Verdana" w:eastAsia="Verdana" w:hAnsi="Verdana" w:cs="Verdana"/>
          <w:b/>
          <w:color w:val="FFFFFF"/>
          <w:sz w:val="20"/>
          <w:szCs w:val="20"/>
        </w:rPr>
      </w:pPr>
    </w:p>
    <w:p w14:paraId="51DA9911" w14:textId="77777777" w:rsidR="00BA713C" w:rsidRPr="00E17485" w:rsidRDefault="00BD2BD4" w:rsidP="00D86643">
      <w:pPr>
        <w:pStyle w:val="Heading2"/>
      </w:pPr>
      <w:bookmarkStart w:id="117" w:name="_1tuee74" w:colFirst="0" w:colLast="0"/>
      <w:bookmarkEnd w:id="117"/>
      <w:r w:rsidRPr="00E17485">
        <w:t>Introduction</w:t>
      </w:r>
    </w:p>
    <w:p w14:paraId="4A2EFEE9" w14:textId="77777777" w:rsidR="00BA713C" w:rsidRPr="00E17485" w:rsidRDefault="00BA713C">
      <w:pPr>
        <w:rPr>
          <w:rFonts w:ascii="Verdana" w:eastAsia="Verdana" w:hAnsi="Verdana" w:cs="Verdana"/>
          <w:sz w:val="20"/>
          <w:szCs w:val="20"/>
        </w:rPr>
      </w:pPr>
    </w:p>
    <w:p w14:paraId="06531955" w14:textId="597A58C0" w:rsidR="00BA713C" w:rsidRDefault="00BD2BD4" w:rsidP="00D522A2">
      <w:pPr>
        <w:rPr>
          <w:rFonts w:ascii="Verdana" w:eastAsia="Verdana" w:hAnsi="Verdana" w:cs="Verdana"/>
          <w:sz w:val="20"/>
          <w:szCs w:val="20"/>
        </w:rPr>
      </w:pPr>
      <w:r w:rsidRPr="00E17485">
        <w:rPr>
          <w:rFonts w:ascii="Verdana" w:eastAsia="Verdana" w:hAnsi="Verdana" w:cs="Verdana"/>
          <w:sz w:val="20"/>
          <w:szCs w:val="20"/>
        </w:rPr>
        <w:t xml:space="preserve">Channel 5 offers </w:t>
      </w:r>
      <w:r w:rsidR="00D522A2">
        <w:rPr>
          <w:rFonts w:ascii="Verdana" w:eastAsia="Verdana" w:hAnsi="Verdana" w:cs="Verdana"/>
          <w:sz w:val="20"/>
          <w:szCs w:val="20"/>
        </w:rPr>
        <w:t>several general entertainment channels and time-shifted equivalents and an on-demand service.</w:t>
      </w:r>
      <w:bookmarkStart w:id="118" w:name="_4du1wux" w:colFirst="0" w:colLast="0"/>
      <w:bookmarkEnd w:id="118"/>
    </w:p>
    <w:p w14:paraId="45AB9784" w14:textId="77777777" w:rsidR="00091000" w:rsidRPr="00E17485" w:rsidRDefault="00091000" w:rsidP="00D522A2">
      <w:pPr>
        <w:rPr>
          <w:rFonts w:ascii="Verdana" w:eastAsia="Verdana" w:hAnsi="Verdana" w:cs="Verdana"/>
          <w:sz w:val="20"/>
          <w:szCs w:val="20"/>
        </w:rPr>
      </w:pPr>
    </w:p>
    <w:p w14:paraId="3CFF8D39" w14:textId="77777777" w:rsidR="00BA713C" w:rsidRPr="00E17485" w:rsidRDefault="00BD2BD4" w:rsidP="00D86643">
      <w:pPr>
        <w:pStyle w:val="Heading2"/>
      </w:pPr>
      <w:bookmarkStart w:id="119" w:name="_2szc72q" w:colFirst="0" w:colLast="0"/>
      <w:bookmarkEnd w:id="119"/>
      <w:r w:rsidRPr="00E17485">
        <w:t>Royalty source</w:t>
      </w:r>
    </w:p>
    <w:p w14:paraId="32D99827" w14:textId="77777777" w:rsidR="00BA713C" w:rsidRPr="00E17485" w:rsidRDefault="00BA713C">
      <w:pPr>
        <w:rPr>
          <w:rFonts w:ascii="Verdana" w:eastAsia="Verdana" w:hAnsi="Verdana" w:cs="Verdana"/>
          <w:sz w:val="20"/>
          <w:szCs w:val="20"/>
        </w:rPr>
      </w:pPr>
    </w:p>
    <w:p w14:paraId="60AEDED7" w14:textId="2362F6FA"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Channel 5 pays an annual blanket licence fee covering all of its performing usage and the mechanical rights needed for any music copied into non-programme use such as trailers and promos. This single fee is split 89% to PRS, 1</w:t>
      </w:r>
      <w:r w:rsidR="00D522A2">
        <w:rPr>
          <w:rFonts w:ascii="Verdana" w:eastAsia="Verdana" w:hAnsi="Verdana" w:cs="Verdana"/>
          <w:sz w:val="20"/>
          <w:szCs w:val="20"/>
        </w:rPr>
        <w:t>1</w:t>
      </w:r>
      <w:r w:rsidRPr="00E17485">
        <w:rPr>
          <w:rFonts w:ascii="Verdana" w:eastAsia="Verdana" w:hAnsi="Verdana" w:cs="Verdana"/>
          <w:sz w:val="20"/>
          <w:szCs w:val="20"/>
        </w:rPr>
        <w:t>% to MCPS. This ratio is unique as Channel 5’s mechanical licensing requirement from MCPS is significantly different from that of other broadcasters. This is because much of its programming is made by independent production companies. These are then licensed directly by MCPS for the programmes they make on behalf of Channel 5 (see the ‘Independent Production Companies (IPCs)’ section later in this document).</w:t>
      </w:r>
    </w:p>
    <w:p w14:paraId="2FA7D3AB" w14:textId="77777777" w:rsidR="00BA713C" w:rsidRPr="00E17485" w:rsidRDefault="00BA713C">
      <w:pPr>
        <w:rPr>
          <w:rFonts w:ascii="Verdana" w:eastAsia="Verdana" w:hAnsi="Verdana" w:cs="Verdana"/>
          <w:sz w:val="20"/>
          <w:szCs w:val="20"/>
        </w:rPr>
      </w:pPr>
    </w:p>
    <w:p w14:paraId="547020BC" w14:textId="77777777" w:rsidR="00BA713C" w:rsidRPr="00E17485" w:rsidRDefault="00BD2BD4" w:rsidP="00D86643">
      <w:pPr>
        <w:pStyle w:val="Heading2"/>
      </w:pPr>
      <w:bookmarkStart w:id="120" w:name="_184mhaj" w:colFirst="0" w:colLast="0"/>
      <w:bookmarkEnd w:id="120"/>
      <w:r w:rsidRPr="00E17485">
        <w:t>Distribution policy</w:t>
      </w:r>
    </w:p>
    <w:p w14:paraId="6CA4AF6D" w14:textId="77777777" w:rsidR="00BA713C" w:rsidRPr="00E17485" w:rsidRDefault="00BA713C">
      <w:pPr>
        <w:rPr>
          <w:rFonts w:ascii="Verdana" w:eastAsia="Verdana" w:hAnsi="Verdana" w:cs="Verdana"/>
          <w:sz w:val="20"/>
          <w:szCs w:val="20"/>
        </w:rPr>
      </w:pPr>
    </w:p>
    <w:p w14:paraId="04EACE5B" w14:textId="77777777" w:rsidR="00BA713C" w:rsidRPr="00E17485" w:rsidRDefault="00BD2BD4">
      <w:pPr>
        <w:rPr>
          <w:rFonts w:ascii="Verdana" w:eastAsia="Verdana" w:hAnsi="Verdana" w:cs="Verdana"/>
          <w:b/>
        </w:rPr>
      </w:pPr>
      <w:r w:rsidRPr="00E17485">
        <w:rPr>
          <w:rFonts w:ascii="Verdana" w:eastAsia="Verdana" w:hAnsi="Verdana" w:cs="Verdana"/>
          <w:b/>
        </w:rPr>
        <w:t>Revenue apportionment/performance value calculation</w:t>
      </w:r>
    </w:p>
    <w:p w14:paraId="41ED2BCF" w14:textId="0F00EDA0"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MCPS Channel 5 fee is apportioned using the same two step method as the ITV fee. However, as there is no minimum channel fee set with the licence, a minimum fee is calculated using the matrix. This is updated annually and can be viewed here:</w:t>
      </w:r>
    </w:p>
    <w:p w14:paraId="5200B9ED" w14:textId="30D43ECF" w:rsidR="00091000" w:rsidRDefault="003002EF">
      <w:pPr>
        <w:rPr>
          <w:rFonts w:ascii="Verdana" w:eastAsia="Verdana" w:hAnsi="Verdana" w:cs="Verdana"/>
          <w:sz w:val="20"/>
          <w:szCs w:val="20"/>
        </w:rPr>
      </w:pPr>
      <w:hyperlink r:id="rId17" w:history="1">
        <w:r w:rsidR="00091000">
          <w:rPr>
            <w:rStyle w:val="Hyperlink"/>
            <w:rFonts w:ascii="Verdana" w:eastAsia="Verdana" w:hAnsi="Verdana" w:cs="Verdana"/>
            <w:sz w:val="20"/>
            <w:szCs w:val="20"/>
          </w:rPr>
          <w:t>www.prsformusic.com/licences/broadcasting-music-on-tv/general-entertainment-tv-licence-non-barb-rated-tv-channels</w:t>
        </w:r>
      </w:hyperlink>
    </w:p>
    <w:p w14:paraId="1F4609DE" w14:textId="77777777" w:rsidR="00091000" w:rsidRDefault="00091000">
      <w:pPr>
        <w:rPr>
          <w:rFonts w:ascii="Verdana" w:eastAsia="Verdana" w:hAnsi="Verdana" w:cs="Verdana"/>
          <w:sz w:val="20"/>
          <w:szCs w:val="20"/>
        </w:rPr>
      </w:pPr>
    </w:p>
    <w:p w14:paraId="42B68036" w14:textId="00E9AAB1"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method to calculate final FPV is also the same.</w:t>
      </w:r>
    </w:p>
    <w:p w14:paraId="6E61738D" w14:textId="77777777" w:rsidR="00BA713C" w:rsidRPr="00E17485" w:rsidRDefault="00BA713C">
      <w:pPr>
        <w:rPr>
          <w:rFonts w:ascii="Verdana" w:eastAsia="Verdana" w:hAnsi="Verdana" w:cs="Verdana"/>
          <w:sz w:val="20"/>
          <w:szCs w:val="20"/>
        </w:rPr>
      </w:pPr>
    </w:p>
    <w:p w14:paraId="2B9AE38E" w14:textId="77777777" w:rsidR="00BA713C" w:rsidRPr="00E17485" w:rsidRDefault="00BD2BD4">
      <w:pPr>
        <w:rPr>
          <w:rFonts w:ascii="Verdana" w:eastAsia="Verdana" w:hAnsi="Verdana" w:cs="Verdana"/>
          <w:b/>
        </w:rPr>
      </w:pPr>
      <w:r w:rsidRPr="00E17485">
        <w:rPr>
          <w:rFonts w:ascii="Verdana" w:eastAsia="Verdana" w:hAnsi="Verdana" w:cs="Verdana"/>
          <w:b/>
        </w:rPr>
        <w:t>Distribution basis</w:t>
      </w:r>
    </w:p>
    <w:p w14:paraId="701897D3" w14:textId="10481925"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Each Channel 5 channel is distributed separately on a </w:t>
      </w:r>
      <w:r w:rsidR="00091000" w:rsidRPr="00E17485">
        <w:rPr>
          <w:rFonts w:ascii="Verdana" w:eastAsia="Verdana" w:hAnsi="Verdana" w:cs="Verdana"/>
          <w:sz w:val="20"/>
          <w:szCs w:val="20"/>
        </w:rPr>
        <w:t>line-by-line</w:t>
      </w:r>
      <w:r w:rsidRPr="00E17485">
        <w:rPr>
          <w:rFonts w:ascii="Verdana" w:eastAsia="Verdana" w:hAnsi="Verdana" w:cs="Verdana"/>
          <w:sz w:val="20"/>
          <w:szCs w:val="20"/>
        </w:rPr>
        <w:t xml:space="preserve"> basis.</w:t>
      </w:r>
    </w:p>
    <w:p w14:paraId="7A85604D" w14:textId="77777777" w:rsidR="00BA713C" w:rsidRPr="00E17485" w:rsidRDefault="00BA713C">
      <w:pPr>
        <w:rPr>
          <w:rFonts w:ascii="Verdana" w:eastAsia="Verdana" w:hAnsi="Verdana" w:cs="Verdana"/>
          <w:sz w:val="20"/>
          <w:szCs w:val="20"/>
          <w:u w:val="single"/>
        </w:rPr>
      </w:pPr>
    </w:p>
    <w:p w14:paraId="69CC647A"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61379BEC" w14:textId="7D699519"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Quarterly, one quarter after the end of the performance period. </w:t>
      </w:r>
    </w:p>
    <w:p w14:paraId="2D659363" w14:textId="77777777" w:rsidR="00BA713C" w:rsidRPr="00E17485" w:rsidRDefault="00BA713C">
      <w:pPr>
        <w:rPr>
          <w:rFonts w:ascii="Verdana" w:hAnsi="Verdana"/>
          <w:bCs/>
          <w:sz w:val="20"/>
          <w:szCs w:val="20"/>
        </w:rPr>
      </w:pPr>
    </w:p>
    <w:p w14:paraId="2CD410F6" w14:textId="77777777" w:rsidR="00BA713C" w:rsidRPr="00E17485" w:rsidRDefault="00BD2BD4" w:rsidP="00D86643">
      <w:pPr>
        <w:pStyle w:val="Heading2"/>
      </w:pPr>
      <w:bookmarkStart w:id="121" w:name="_3s49zyc" w:colFirst="0" w:colLast="0"/>
      <w:bookmarkEnd w:id="121"/>
      <w:r w:rsidRPr="00E17485">
        <w:t>Processing policy</w:t>
      </w:r>
    </w:p>
    <w:p w14:paraId="5E9B7898" w14:textId="77777777" w:rsidR="00BA713C" w:rsidRPr="00E17485" w:rsidRDefault="00BA713C">
      <w:pPr>
        <w:rPr>
          <w:rFonts w:ascii="Verdana" w:eastAsia="Verdana" w:hAnsi="Verdana" w:cs="Verdana"/>
          <w:sz w:val="20"/>
          <w:szCs w:val="20"/>
        </w:rPr>
      </w:pPr>
    </w:p>
    <w:p w14:paraId="0D6E4726" w14:textId="77777777" w:rsidR="00BA713C" w:rsidRPr="00E17485" w:rsidRDefault="00BD2BD4">
      <w:pPr>
        <w:rPr>
          <w:rFonts w:ascii="Verdana" w:eastAsia="Verdana" w:hAnsi="Verdana" w:cs="Verdana"/>
          <w:b/>
        </w:rPr>
      </w:pPr>
      <w:r w:rsidRPr="00E17485">
        <w:rPr>
          <w:rFonts w:ascii="Verdana" w:eastAsia="Verdana" w:hAnsi="Verdana" w:cs="Verdana"/>
          <w:b/>
        </w:rPr>
        <w:t>Data provider and format</w:t>
      </w:r>
    </w:p>
    <w:p w14:paraId="5AAC2DCE"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Data provided by the licensee in electronic format.</w:t>
      </w:r>
    </w:p>
    <w:p w14:paraId="1A663019" w14:textId="77777777" w:rsidR="00BA713C" w:rsidRPr="00E17485" w:rsidRDefault="00BA713C">
      <w:pPr>
        <w:rPr>
          <w:rFonts w:ascii="Verdana" w:eastAsia="Verdana" w:hAnsi="Verdana" w:cs="Verdana"/>
          <w:sz w:val="20"/>
          <w:szCs w:val="20"/>
        </w:rPr>
      </w:pPr>
    </w:p>
    <w:p w14:paraId="5D4FF703"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5FC41650"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All Channel 5 usage goes through an automatch and, where necessary, manual match process.</w:t>
      </w:r>
    </w:p>
    <w:p w14:paraId="0098EE4E" w14:textId="77777777" w:rsidR="00BA713C" w:rsidRPr="00E17485" w:rsidRDefault="00BA713C">
      <w:pPr>
        <w:rPr>
          <w:rFonts w:ascii="Verdana" w:eastAsia="Verdana" w:hAnsi="Verdana" w:cs="Verdana"/>
          <w:sz w:val="20"/>
          <w:szCs w:val="20"/>
        </w:rPr>
      </w:pPr>
    </w:p>
    <w:p w14:paraId="05FAE7C1" w14:textId="77777777" w:rsidR="00BA713C" w:rsidRPr="00E17485" w:rsidRDefault="00BD2BD4" w:rsidP="00D86643">
      <w:pPr>
        <w:pStyle w:val="Heading2"/>
      </w:pPr>
      <w:bookmarkStart w:id="122" w:name="_279ka65" w:colFirst="0" w:colLast="0"/>
      <w:bookmarkEnd w:id="122"/>
      <w:r w:rsidRPr="00E17485">
        <w:t>Other notes</w:t>
      </w:r>
    </w:p>
    <w:p w14:paraId="05997A2F" w14:textId="77777777" w:rsidR="00BA713C" w:rsidRPr="00E17485" w:rsidRDefault="00BA713C">
      <w:pPr>
        <w:rPr>
          <w:rFonts w:ascii="Verdana" w:eastAsia="Verdana" w:hAnsi="Verdana" w:cs="Verdana"/>
          <w:sz w:val="20"/>
          <w:szCs w:val="20"/>
        </w:rPr>
      </w:pPr>
    </w:p>
    <w:p w14:paraId="6BF11C58"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Channel 5 licence year covers usage from January to December. Distributions in respect of those usages are made from July to April.</w:t>
      </w:r>
    </w:p>
    <w:p w14:paraId="1BD95089" w14:textId="77777777" w:rsidR="00BA713C" w:rsidRPr="00E17485" w:rsidRDefault="00BD2BD4">
      <w:pPr>
        <w:rPr>
          <w:rFonts w:ascii="Verdana" w:eastAsia="Verdana" w:hAnsi="Verdana" w:cs="Verdana"/>
          <w:sz w:val="20"/>
          <w:szCs w:val="20"/>
        </w:rPr>
      </w:pPr>
      <w:r w:rsidRPr="00E17485">
        <w:rPr>
          <w:rFonts w:ascii="Verdana" w:hAnsi="Verdana"/>
        </w:rPr>
        <w:br w:type="page"/>
      </w:r>
    </w:p>
    <w:p w14:paraId="7AF363D2" w14:textId="77777777" w:rsidR="00BA713C" w:rsidRPr="00E17485" w:rsidRDefault="00BD2BD4" w:rsidP="00183AE6">
      <w:pPr>
        <w:pStyle w:val="Heading1"/>
        <w:shd w:val="clear" w:color="auto" w:fill="094B6D"/>
      </w:pPr>
      <w:bookmarkStart w:id="123" w:name="_meukdy" w:colFirst="0" w:colLast="0"/>
      <w:bookmarkStart w:id="124" w:name="_Toc112138610"/>
      <w:bookmarkEnd w:id="123"/>
      <w:r w:rsidRPr="00E17485">
        <w:lastRenderedPageBreak/>
        <w:t>Discovery</w:t>
      </w:r>
      <w:bookmarkEnd w:id="124"/>
    </w:p>
    <w:p w14:paraId="66495723" w14:textId="77777777" w:rsidR="00BA713C" w:rsidRPr="005560DD" w:rsidRDefault="00BA713C">
      <w:pPr>
        <w:rPr>
          <w:rFonts w:ascii="Verdana" w:eastAsia="Verdana" w:hAnsi="Verdana" w:cs="Verdana"/>
          <w:b/>
          <w:color w:val="FFFFFF"/>
          <w:sz w:val="20"/>
          <w:szCs w:val="20"/>
        </w:rPr>
      </w:pPr>
    </w:p>
    <w:p w14:paraId="26A0D0A1" w14:textId="77777777" w:rsidR="00BA713C" w:rsidRPr="00E17485" w:rsidRDefault="00BD2BD4" w:rsidP="00D86643">
      <w:pPr>
        <w:pStyle w:val="Heading2"/>
      </w:pPr>
      <w:bookmarkStart w:id="125" w:name="_36ei31r" w:colFirst="0" w:colLast="0"/>
      <w:bookmarkEnd w:id="125"/>
      <w:r w:rsidRPr="00E17485">
        <w:t>Introduction</w:t>
      </w:r>
    </w:p>
    <w:p w14:paraId="02706E15" w14:textId="77777777" w:rsidR="00BA713C" w:rsidRPr="00E17485" w:rsidRDefault="00BA713C">
      <w:pPr>
        <w:rPr>
          <w:rFonts w:ascii="Verdana" w:eastAsia="Verdana" w:hAnsi="Verdana" w:cs="Verdana"/>
          <w:sz w:val="20"/>
          <w:szCs w:val="20"/>
        </w:rPr>
      </w:pPr>
    </w:p>
    <w:p w14:paraId="2E3BDAF2" w14:textId="0651A530"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Discovery broadcast TV channels in the UK for reception in the UK and across Europe, Middle </w:t>
      </w:r>
      <w:proofErr w:type="gramStart"/>
      <w:r w:rsidRPr="00E17485">
        <w:rPr>
          <w:rFonts w:ascii="Verdana" w:eastAsia="Verdana" w:hAnsi="Verdana" w:cs="Verdana"/>
          <w:sz w:val="20"/>
          <w:szCs w:val="20"/>
        </w:rPr>
        <w:t>East</w:t>
      </w:r>
      <w:proofErr w:type="gramEnd"/>
      <w:r w:rsidRPr="00E17485">
        <w:rPr>
          <w:rFonts w:ascii="Verdana" w:eastAsia="Verdana" w:hAnsi="Verdana" w:cs="Verdana"/>
          <w:sz w:val="20"/>
          <w:szCs w:val="20"/>
        </w:rPr>
        <w:t xml:space="preserve"> and Africa. We collect and process usage data for each of these individual feeds to ensure accurate distributions.</w:t>
      </w:r>
    </w:p>
    <w:p w14:paraId="494B3C0D" w14:textId="77777777" w:rsidR="00BA713C" w:rsidRPr="00E17485" w:rsidRDefault="00BA713C">
      <w:pPr>
        <w:rPr>
          <w:rFonts w:ascii="Verdana" w:eastAsia="Verdana" w:hAnsi="Verdana" w:cs="Verdana"/>
          <w:sz w:val="20"/>
          <w:szCs w:val="20"/>
        </w:rPr>
      </w:pPr>
      <w:bookmarkStart w:id="126" w:name="_1ljsd9k" w:colFirst="0" w:colLast="0"/>
      <w:bookmarkEnd w:id="126"/>
    </w:p>
    <w:p w14:paraId="664B89CC" w14:textId="77777777" w:rsidR="00BA713C" w:rsidRPr="00E17485" w:rsidRDefault="00BD2BD4" w:rsidP="00D86643">
      <w:pPr>
        <w:pStyle w:val="Heading2"/>
      </w:pPr>
      <w:bookmarkStart w:id="127" w:name="_45jfvxd" w:colFirst="0" w:colLast="0"/>
      <w:bookmarkEnd w:id="127"/>
      <w:r w:rsidRPr="00E17485">
        <w:t>Royalty source</w:t>
      </w:r>
    </w:p>
    <w:p w14:paraId="7AF25775" w14:textId="77777777" w:rsidR="00BA713C" w:rsidRPr="00E17485" w:rsidRDefault="00BA713C">
      <w:pPr>
        <w:rPr>
          <w:rFonts w:ascii="Verdana" w:eastAsia="Verdana" w:hAnsi="Verdana" w:cs="Verdana"/>
          <w:sz w:val="20"/>
          <w:szCs w:val="20"/>
        </w:rPr>
      </w:pPr>
    </w:p>
    <w:p w14:paraId="3E12297A"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Discovery pays an annual blanket licence fee covering all of its performing and mechanical usage. This single fee is split 55.56% to PRS and 44.44% to MCPS to reflect the proportions of performance and mechanical licensing required.</w:t>
      </w:r>
    </w:p>
    <w:p w14:paraId="59CDFE77" w14:textId="77777777" w:rsidR="00BA713C" w:rsidRPr="00E17485" w:rsidRDefault="00BA713C">
      <w:pPr>
        <w:rPr>
          <w:rFonts w:ascii="Verdana" w:eastAsia="Verdana" w:hAnsi="Verdana" w:cs="Verdana"/>
          <w:sz w:val="20"/>
          <w:szCs w:val="20"/>
        </w:rPr>
      </w:pPr>
      <w:bookmarkStart w:id="128" w:name="_2koq656" w:colFirst="0" w:colLast="0"/>
      <w:bookmarkEnd w:id="128"/>
    </w:p>
    <w:p w14:paraId="4EA81091" w14:textId="77777777" w:rsidR="00BA713C" w:rsidRPr="00E17485" w:rsidRDefault="00BD2BD4" w:rsidP="00D86643">
      <w:pPr>
        <w:pStyle w:val="Heading2"/>
      </w:pPr>
      <w:bookmarkStart w:id="129" w:name="_zu0gcz" w:colFirst="0" w:colLast="0"/>
      <w:bookmarkEnd w:id="129"/>
      <w:r w:rsidRPr="00E17485">
        <w:t>Distribution policy</w:t>
      </w:r>
    </w:p>
    <w:p w14:paraId="209075C0" w14:textId="77777777" w:rsidR="00BA713C" w:rsidRPr="00E17485" w:rsidRDefault="00BA713C">
      <w:pPr>
        <w:rPr>
          <w:rFonts w:ascii="Verdana" w:eastAsia="Verdana" w:hAnsi="Verdana" w:cs="Verdana"/>
          <w:sz w:val="20"/>
          <w:szCs w:val="20"/>
        </w:rPr>
      </w:pPr>
    </w:p>
    <w:p w14:paraId="61020FE1" w14:textId="77777777" w:rsidR="00BA713C" w:rsidRPr="00E17485" w:rsidRDefault="00BD2BD4">
      <w:pPr>
        <w:rPr>
          <w:rFonts w:ascii="Verdana" w:eastAsia="Verdana" w:hAnsi="Verdana" w:cs="Verdana"/>
          <w:b/>
        </w:rPr>
      </w:pPr>
      <w:r w:rsidRPr="00E17485">
        <w:rPr>
          <w:rFonts w:ascii="Verdana" w:eastAsia="Verdana" w:hAnsi="Verdana" w:cs="Verdana"/>
          <w:b/>
        </w:rPr>
        <w:t>Revenue apportionment/performance value calculation</w:t>
      </w:r>
    </w:p>
    <w:p w14:paraId="4EBAFBAB" w14:textId="77777777" w:rsidR="00511B83" w:rsidRDefault="00BD2BD4" w:rsidP="00511B83">
      <w:pPr>
        <w:rPr>
          <w:rFonts w:ascii="Verdana" w:eastAsia="Verdana" w:hAnsi="Verdana" w:cs="Verdana"/>
          <w:sz w:val="20"/>
          <w:szCs w:val="20"/>
        </w:rPr>
      </w:pPr>
      <w:r w:rsidRPr="00E17485">
        <w:rPr>
          <w:rFonts w:ascii="Verdana" w:eastAsia="Verdana" w:hAnsi="Verdana" w:cs="Verdana"/>
          <w:sz w:val="20"/>
          <w:szCs w:val="20"/>
        </w:rPr>
        <w:t xml:space="preserve">The Discovery fee is apportioned using the same two step method as the ITV fee. </w:t>
      </w:r>
    </w:p>
    <w:p w14:paraId="3356081E" w14:textId="4F9A20B5" w:rsidR="00511B83" w:rsidRDefault="00511B83" w:rsidP="00511B83">
      <w:pPr>
        <w:rPr>
          <w:rFonts w:ascii="Verdana" w:eastAsia="Verdana" w:hAnsi="Verdana" w:cs="Verdana"/>
          <w:sz w:val="20"/>
          <w:szCs w:val="20"/>
        </w:rPr>
      </w:pPr>
      <w:r>
        <w:rPr>
          <w:rFonts w:ascii="Verdana" w:eastAsia="Verdana" w:hAnsi="Verdana" w:cs="Verdana"/>
          <w:sz w:val="20"/>
          <w:szCs w:val="20"/>
        </w:rPr>
        <w:t xml:space="preserve">The net amount is divided by the forecast total of weighted annual music minutes to give the FPVs based on the </w:t>
      </w:r>
      <w:r w:rsidR="00091000">
        <w:rPr>
          <w:rFonts w:ascii="Verdana" w:eastAsia="Verdana" w:hAnsi="Verdana" w:cs="Verdana"/>
          <w:sz w:val="20"/>
          <w:szCs w:val="20"/>
        </w:rPr>
        <w:t>time-of-day</w:t>
      </w:r>
      <w:r>
        <w:rPr>
          <w:rFonts w:ascii="Verdana" w:eastAsia="Verdana" w:hAnsi="Verdana" w:cs="Verdana"/>
          <w:sz w:val="20"/>
          <w:szCs w:val="20"/>
        </w:rPr>
        <w:t xml:space="preserve"> bands.</w:t>
      </w:r>
    </w:p>
    <w:p w14:paraId="46E260D0" w14:textId="77777777" w:rsidR="00BA713C" w:rsidRPr="00E17485" w:rsidRDefault="00BA713C">
      <w:pPr>
        <w:rPr>
          <w:rFonts w:ascii="Verdana" w:eastAsia="Verdana" w:hAnsi="Verdana" w:cs="Verdana"/>
          <w:sz w:val="20"/>
          <w:szCs w:val="20"/>
        </w:rPr>
      </w:pPr>
    </w:p>
    <w:p w14:paraId="75A8F954" w14:textId="77777777" w:rsidR="00BA713C" w:rsidRPr="00E17485" w:rsidRDefault="00BD2BD4">
      <w:pPr>
        <w:rPr>
          <w:rFonts w:ascii="Verdana" w:eastAsia="Verdana" w:hAnsi="Verdana" w:cs="Verdana"/>
          <w:b/>
        </w:rPr>
      </w:pPr>
      <w:r w:rsidRPr="00E17485">
        <w:rPr>
          <w:rFonts w:ascii="Verdana" w:eastAsia="Verdana" w:hAnsi="Verdana" w:cs="Verdana"/>
          <w:b/>
        </w:rPr>
        <w:t>Distribution basis</w:t>
      </w:r>
    </w:p>
    <w:p w14:paraId="052D8A26" w14:textId="77777777" w:rsidR="009366F7" w:rsidRPr="00B54814" w:rsidRDefault="009366F7" w:rsidP="009366F7">
      <w:pPr>
        <w:rPr>
          <w:rFonts w:ascii="Verdana" w:eastAsia="Verdana" w:hAnsi="Verdana" w:cs="Verdana"/>
          <w:b/>
        </w:rPr>
      </w:pPr>
      <w:r w:rsidRPr="00B54814">
        <w:rPr>
          <w:rFonts w:ascii="Verdana" w:eastAsia="Verdana" w:hAnsi="Verdana" w:cs="Verdana"/>
          <w:sz w:val="20"/>
          <w:szCs w:val="20"/>
        </w:rPr>
        <w:t>The following table summarises the basis of Discovery distributions:</w:t>
      </w:r>
    </w:p>
    <w:p w14:paraId="3F198123" w14:textId="77777777" w:rsidR="009366F7" w:rsidRPr="00161EEC" w:rsidRDefault="009366F7" w:rsidP="009366F7">
      <w:pPr>
        <w:rPr>
          <w:rFonts w:ascii="Verdana" w:eastAsia="Verdana" w:hAnsi="Verdana" w:cs="Verdana"/>
          <w:bCs/>
          <w:sz w:val="20"/>
          <w:szCs w:val="20"/>
        </w:rPr>
      </w:pPr>
    </w:p>
    <w:tbl>
      <w:tblPr>
        <w:tblStyle w:val="a7"/>
        <w:tblW w:w="4786" w:type="dxa"/>
        <w:jc w:val="center"/>
        <w:tblBorders>
          <w:top w:val="single" w:sz="8" w:space="0" w:color="000000"/>
          <w:left w:val="single" w:sz="8" w:space="0" w:color="000000"/>
          <w:bottom w:val="single" w:sz="8" w:space="0" w:color="000000"/>
          <w:right w:val="single" w:sz="8" w:space="0" w:color="000000"/>
          <w:insideH w:val="single" w:sz="8" w:space="0" w:color="000000"/>
        </w:tblBorders>
        <w:tblLayout w:type="fixed"/>
        <w:tblLook w:val="0000" w:firstRow="0" w:lastRow="0" w:firstColumn="0" w:lastColumn="0" w:noHBand="0" w:noVBand="0"/>
      </w:tblPr>
      <w:tblGrid>
        <w:gridCol w:w="2962"/>
        <w:gridCol w:w="1824"/>
      </w:tblGrid>
      <w:tr w:rsidR="009366F7" w:rsidRPr="00913FCD" w14:paraId="55436F61" w14:textId="77777777" w:rsidTr="00852789">
        <w:trPr>
          <w:jc w:val="center"/>
        </w:trPr>
        <w:tc>
          <w:tcPr>
            <w:tcW w:w="2962" w:type="dxa"/>
            <w:shd w:val="clear" w:color="auto" w:fill="B8F200"/>
          </w:tcPr>
          <w:p w14:paraId="507BF16F" w14:textId="77777777" w:rsidR="009366F7" w:rsidRPr="00B54814" w:rsidRDefault="009366F7" w:rsidP="00852789">
            <w:pPr>
              <w:rPr>
                <w:rFonts w:ascii="Verdana" w:eastAsia="Verdana" w:hAnsi="Verdana" w:cs="Verdana"/>
                <w:b/>
                <w:color w:val="auto"/>
              </w:rPr>
            </w:pPr>
            <w:r w:rsidRPr="00B54814">
              <w:rPr>
                <w:rFonts w:ascii="Verdana" w:eastAsia="Verdana" w:hAnsi="Verdana" w:cs="Verdana"/>
                <w:color w:val="auto"/>
                <w:sz w:val="22"/>
                <w:szCs w:val="22"/>
              </w:rPr>
              <w:t>Basis</w:t>
            </w:r>
          </w:p>
        </w:tc>
        <w:tc>
          <w:tcPr>
            <w:tcW w:w="1824" w:type="dxa"/>
            <w:shd w:val="clear" w:color="auto" w:fill="B8F200"/>
          </w:tcPr>
          <w:p w14:paraId="3DEA015F" w14:textId="77777777" w:rsidR="009366F7" w:rsidRPr="00B54814" w:rsidRDefault="009366F7" w:rsidP="00852789">
            <w:pPr>
              <w:jc w:val="right"/>
              <w:rPr>
                <w:rFonts w:ascii="Verdana" w:eastAsia="Verdana" w:hAnsi="Verdana" w:cs="Verdana"/>
                <w:b/>
                <w:color w:val="auto"/>
              </w:rPr>
            </w:pPr>
            <w:r w:rsidRPr="00B54814">
              <w:rPr>
                <w:rFonts w:ascii="Verdana" w:eastAsia="Verdana" w:hAnsi="Verdana" w:cs="Verdana"/>
                <w:color w:val="auto"/>
                <w:sz w:val="22"/>
                <w:szCs w:val="22"/>
              </w:rPr>
              <w:t>No. stations</w:t>
            </w:r>
          </w:p>
        </w:tc>
      </w:tr>
      <w:tr w:rsidR="009366F7" w:rsidRPr="00913FCD" w14:paraId="4EFE319C" w14:textId="77777777" w:rsidTr="00852789">
        <w:trPr>
          <w:jc w:val="center"/>
        </w:trPr>
        <w:tc>
          <w:tcPr>
            <w:tcW w:w="2962" w:type="dxa"/>
          </w:tcPr>
          <w:p w14:paraId="1714BC39" w14:textId="77777777" w:rsidR="009366F7" w:rsidRPr="00B54814" w:rsidRDefault="009366F7" w:rsidP="00852789">
            <w:pPr>
              <w:rPr>
                <w:rFonts w:ascii="Verdana" w:eastAsia="Verdana" w:hAnsi="Verdana" w:cs="Verdana"/>
                <w:b/>
                <w:color w:val="auto"/>
              </w:rPr>
            </w:pPr>
            <w:r w:rsidRPr="00B54814">
              <w:rPr>
                <w:rFonts w:ascii="Verdana" w:eastAsia="Verdana" w:hAnsi="Verdana" w:cs="Verdana"/>
                <w:color w:val="auto"/>
                <w:sz w:val="22"/>
                <w:szCs w:val="22"/>
              </w:rPr>
              <w:t>Census</w:t>
            </w:r>
          </w:p>
        </w:tc>
        <w:tc>
          <w:tcPr>
            <w:tcW w:w="1824" w:type="dxa"/>
          </w:tcPr>
          <w:p w14:paraId="1185A456" w14:textId="77777777" w:rsidR="009366F7" w:rsidRPr="00B54814" w:rsidRDefault="009366F7" w:rsidP="00852789">
            <w:pPr>
              <w:jc w:val="right"/>
              <w:rPr>
                <w:rFonts w:ascii="Verdana" w:eastAsia="Verdana" w:hAnsi="Verdana" w:cs="Verdana"/>
                <w:b/>
                <w:color w:val="auto"/>
              </w:rPr>
            </w:pPr>
            <w:r w:rsidRPr="00B54814">
              <w:rPr>
                <w:rFonts w:ascii="Verdana" w:eastAsia="Verdana" w:hAnsi="Verdana" w:cs="Verdana"/>
                <w:b/>
                <w:color w:val="auto"/>
                <w:sz w:val="22"/>
                <w:szCs w:val="22"/>
              </w:rPr>
              <w:t>11</w:t>
            </w:r>
          </w:p>
        </w:tc>
      </w:tr>
      <w:tr w:rsidR="009366F7" w:rsidRPr="00913FCD" w14:paraId="7798A3D8" w14:textId="77777777" w:rsidTr="00852789">
        <w:trPr>
          <w:jc w:val="center"/>
        </w:trPr>
        <w:tc>
          <w:tcPr>
            <w:tcW w:w="2962" w:type="dxa"/>
          </w:tcPr>
          <w:p w14:paraId="08C21A9F" w14:textId="77777777" w:rsidR="009366F7" w:rsidRPr="00B54814" w:rsidRDefault="009366F7" w:rsidP="00852789">
            <w:pPr>
              <w:rPr>
                <w:rFonts w:ascii="Verdana" w:eastAsia="Verdana" w:hAnsi="Verdana" w:cs="Verdana"/>
                <w:b/>
                <w:color w:val="auto"/>
              </w:rPr>
            </w:pPr>
            <w:r w:rsidRPr="00B54814">
              <w:rPr>
                <w:rFonts w:ascii="Verdana" w:eastAsia="Verdana" w:hAnsi="Verdana" w:cs="Verdana"/>
                <w:color w:val="auto"/>
                <w:sz w:val="22"/>
                <w:szCs w:val="22"/>
              </w:rPr>
              <w:t>Sample</w:t>
            </w:r>
          </w:p>
        </w:tc>
        <w:tc>
          <w:tcPr>
            <w:tcW w:w="1824" w:type="dxa"/>
          </w:tcPr>
          <w:p w14:paraId="1983FD49" w14:textId="77777777" w:rsidR="009366F7" w:rsidRPr="00B54814" w:rsidRDefault="009366F7" w:rsidP="00852789">
            <w:pPr>
              <w:jc w:val="right"/>
              <w:rPr>
                <w:rFonts w:ascii="Verdana" w:eastAsia="Verdana" w:hAnsi="Verdana" w:cs="Verdana"/>
                <w:b/>
                <w:color w:val="auto"/>
              </w:rPr>
            </w:pPr>
            <w:r w:rsidRPr="00B54814">
              <w:rPr>
                <w:rFonts w:ascii="Verdana" w:eastAsia="Verdana" w:hAnsi="Verdana" w:cs="Verdana"/>
                <w:b/>
                <w:color w:val="auto"/>
                <w:sz w:val="22"/>
                <w:szCs w:val="22"/>
              </w:rPr>
              <w:t>55</w:t>
            </w:r>
          </w:p>
        </w:tc>
      </w:tr>
    </w:tbl>
    <w:p w14:paraId="35D29CDD" w14:textId="77777777" w:rsidR="009366F7" w:rsidRPr="00161EEC" w:rsidRDefault="009366F7" w:rsidP="009366F7">
      <w:pPr>
        <w:rPr>
          <w:rFonts w:ascii="Verdana" w:eastAsia="Verdana" w:hAnsi="Verdana" w:cs="Verdana"/>
          <w:bCs/>
          <w:sz w:val="20"/>
          <w:szCs w:val="20"/>
        </w:rPr>
      </w:pPr>
    </w:p>
    <w:p w14:paraId="6AE2849F"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0F06B0D1" w14:textId="738789FB"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Quarterly, one quarter after the end of the performance period. </w:t>
      </w:r>
    </w:p>
    <w:p w14:paraId="0EB9E884" w14:textId="77777777" w:rsidR="00BA713C" w:rsidRPr="00E17485" w:rsidRDefault="00BA713C">
      <w:pPr>
        <w:rPr>
          <w:rFonts w:ascii="Verdana" w:eastAsia="Verdana" w:hAnsi="Verdana" w:cs="Verdana"/>
          <w:sz w:val="20"/>
          <w:szCs w:val="20"/>
        </w:rPr>
      </w:pPr>
    </w:p>
    <w:p w14:paraId="0D19D856" w14:textId="77777777" w:rsidR="00BA713C" w:rsidRPr="00E17485" w:rsidRDefault="00BD2BD4" w:rsidP="00D86643">
      <w:pPr>
        <w:pStyle w:val="Heading2"/>
      </w:pPr>
      <w:bookmarkStart w:id="130" w:name="_3jtnz0s" w:colFirst="0" w:colLast="0"/>
      <w:bookmarkEnd w:id="130"/>
      <w:r w:rsidRPr="00E17485">
        <w:t>Processing policy</w:t>
      </w:r>
    </w:p>
    <w:p w14:paraId="338D208D" w14:textId="77777777" w:rsidR="00BA713C" w:rsidRPr="00E17485" w:rsidRDefault="00BA713C">
      <w:pPr>
        <w:rPr>
          <w:rFonts w:ascii="Verdana" w:eastAsia="Verdana" w:hAnsi="Verdana" w:cs="Verdana"/>
          <w:sz w:val="20"/>
          <w:szCs w:val="20"/>
        </w:rPr>
      </w:pPr>
    </w:p>
    <w:p w14:paraId="48269BBC" w14:textId="77777777" w:rsidR="00BA713C" w:rsidRPr="00E17485" w:rsidRDefault="00BD2BD4">
      <w:pPr>
        <w:rPr>
          <w:rFonts w:ascii="Verdana" w:eastAsia="Verdana" w:hAnsi="Verdana" w:cs="Verdana"/>
          <w:b/>
        </w:rPr>
      </w:pPr>
      <w:r w:rsidRPr="00E17485">
        <w:rPr>
          <w:rFonts w:ascii="Verdana" w:eastAsia="Verdana" w:hAnsi="Verdana" w:cs="Verdana"/>
          <w:b/>
        </w:rPr>
        <w:t>Data provider and format</w:t>
      </w:r>
    </w:p>
    <w:p w14:paraId="0C316553"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Data provided by the licensee in electronic format.</w:t>
      </w:r>
    </w:p>
    <w:p w14:paraId="5E08D573" w14:textId="77777777" w:rsidR="00BA713C" w:rsidRPr="00E17485" w:rsidRDefault="00BA713C">
      <w:pPr>
        <w:rPr>
          <w:rFonts w:ascii="Verdana" w:eastAsia="Verdana" w:hAnsi="Verdana" w:cs="Verdana"/>
          <w:sz w:val="20"/>
          <w:szCs w:val="20"/>
        </w:rPr>
      </w:pPr>
    </w:p>
    <w:p w14:paraId="13F194BE"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35E3E915"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All Discovery usage goes through an automatch and, where necessary, manual match process.</w:t>
      </w:r>
    </w:p>
    <w:p w14:paraId="03719CFB" w14:textId="77777777" w:rsidR="00BA713C" w:rsidRPr="00E17485" w:rsidRDefault="00BA713C">
      <w:pPr>
        <w:rPr>
          <w:rFonts w:ascii="Verdana" w:eastAsia="Verdana" w:hAnsi="Verdana" w:cs="Verdana"/>
          <w:sz w:val="20"/>
          <w:szCs w:val="20"/>
        </w:rPr>
      </w:pPr>
      <w:bookmarkStart w:id="131" w:name="_1yyy98l" w:colFirst="0" w:colLast="0"/>
      <w:bookmarkEnd w:id="131"/>
    </w:p>
    <w:p w14:paraId="389FEE33" w14:textId="77777777" w:rsidR="00BA713C" w:rsidRPr="00E17485" w:rsidRDefault="00BD2BD4" w:rsidP="00D86643">
      <w:pPr>
        <w:pStyle w:val="Heading2"/>
      </w:pPr>
      <w:bookmarkStart w:id="132" w:name="_4iylrwe" w:colFirst="0" w:colLast="0"/>
      <w:bookmarkEnd w:id="132"/>
      <w:r w:rsidRPr="00E17485">
        <w:t>Other notes</w:t>
      </w:r>
    </w:p>
    <w:p w14:paraId="6A81EA06" w14:textId="77777777" w:rsidR="00BA713C" w:rsidRPr="00E17485" w:rsidRDefault="00BA713C">
      <w:pPr>
        <w:rPr>
          <w:rFonts w:ascii="Verdana" w:eastAsia="Verdana" w:hAnsi="Verdana" w:cs="Verdana"/>
          <w:sz w:val="20"/>
          <w:szCs w:val="20"/>
        </w:rPr>
      </w:pPr>
    </w:p>
    <w:p w14:paraId="14FBDDAC"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Discovery licence year covers usage from January to December. Distributions in respect of those usages are made from July to April.</w:t>
      </w:r>
    </w:p>
    <w:p w14:paraId="1D73BBC5" w14:textId="77777777" w:rsidR="00BA713C" w:rsidRPr="00E17485" w:rsidRDefault="00BA713C">
      <w:pPr>
        <w:rPr>
          <w:rFonts w:ascii="Verdana" w:eastAsia="Verdana" w:hAnsi="Verdana" w:cs="Verdana"/>
          <w:sz w:val="20"/>
          <w:szCs w:val="20"/>
        </w:rPr>
      </w:pPr>
    </w:p>
    <w:p w14:paraId="7BF73573" w14:textId="77777777" w:rsidR="00BA713C" w:rsidRPr="00E17485" w:rsidRDefault="00BD2BD4">
      <w:pPr>
        <w:rPr>
          <w:rFonts w:ascii="Verdana" w:eastAsia="Verdana" w:hAnsi="Verdana" w:cs="Verdana"/>
          <w:sz w:val="20"/>
          <w:szCs w:val="20"/>
        </w:rPr>
      </w:pPr>
      <w:r w:rsidRPr="00E17485">
        <w:rPr>
          <w:rFonts w:ascii="Verdana" w:hAnsi="Verdana"/>
        </w:rPr>
        <w:br w:type="page"/>
      </w:r>
    </w:p>
    <w:p w14:paraId="55CA8885" w14:textId="77777777" w:rsidR="00BA713C" w:rsidRPr="00E17485" w:rsidRDefault="00BD2BD4" w:rsidP="00183AE6">
      <w:pPr>
        <w:pStyle w:val="Heading1"/>
        <w:shd w:val="clear" w:color="auto" w:fill="094B6D"/>
      </w:pPr>
      <w:bookmarkStart w:id="133" w:name="_2y3w247" w:colFirst="0" w:colLast="0"/>
      <w:bookmarkStart w:id="134" w:name="_Toc112138611"/>
      <w:bookmarkEnd w:id="133"/>
      <w:r w:rsidRPr="00E17485">
        <w:lastRenderedPageBreak/>
        <w:t>Turner</w:t>
      </w:r>
      <w:bookmarkEnd w:id="134"/>
    </w:p>
    <w:p w14:paraId="55E42703" w14:textId="77777777" w:rsidR="00BA713C" w:rsidRPr="00E17485" w:rsidRDefault="00BA713C">
      <w:pPr>
        <w:rPr>
          <w:rFonts w:ascii="Verdana" w:eastAsia="Verdana" w:hAnsi="Verdana" w:cs="Verdana"/>
          <w:sz w:val="20"/>
          <w:szCs w:val="20"/>
        </w:rPr>
      </w:pPr>
    </w:p>
    <w:p w14:paraId="2CB98FFB" w14:textId="77777777" w:rsidR="00BA713C" w:rsidRPr="00E17485" w:rsidRDefault="00BD2BD4" w:rsidP="00D86643">
      <w:pPr>
        <w:pStyle w:val="Heading2"/>
      </w:pPr>
      <w:bookmarkStart w:id="135" w:name="_1d96cc0" w:colFirst="0" w:colLast="0"/>
      <w:bookmarkEnd w:id="135"/>
      <w:r w:rsidRPr="00E17485">
        <w:t>Introduction</w:t>
      </w:r>
    </w:p>
    <w:p w14:paraId="65D56D9E" w14:textId="77777777" w:rsidR="00BA713C" w:rsidRPr="00E17485" w:rsidRDefault="00BA713C">
      <w:pPr>
        <w:rPr>
          <w:rFonts w:ascii="Verdana" w:eastAsia="Verdana" w:hAnsi="Verdana" w:cs="Verdana"/>
          <w:sz w:val="20"/>
          <w:szCs w:val="20"/>
        </w:rPr>
      </w:pPr>
    </w:p>
    <w:p w14:paraId="47DB33A5"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Turner’s licence covers its performing and mechanical rights on channels which broadcast from the UK across Europe, the Middle East and Africa. We collect and process actual performance data from each of these individual feeds to ensure accurate distributions.</w:t>
      </w:r>
    </w:p>
    <w:p w14:paraId="3F591456" w14:textId="77777777" w:rsidR="00BA713C" w:rsidRPr="00E17485" w:rsidRDefault="00BA713C">
      <w:pPr>
        <w:rPr>
          <w:rFonts w:ascii="Verdana" w:eastAsia="Verdana" w:hAnsi="Verdana" w:cs="Verdana"/>
          <w:sz w:val="20"/>
          <w:szCs w:val="20"/>
        </w:rPr>
      </w:pPr>
    </w:p>
    <w:p w14:paraId="576E0773" w14:textId="77777777" w:rsidR="00BA713C" w:rsidRPr="00E17485" w:rsidRDefault="00BD2BD4" w:rsidP="00D86643">
      <w:pPr>
        <w:pStyle w:val="Heading2"/>
      </w:pPr>
      <w:bookmarkStart w:id="136" w:name="_3x8tuzt" w:colFirst="0" w:colLast="0"/>
      <w:bookmarkEnd w:id="136"/>
      <w:r w:rsidRPr="00E17485">
        <w:t>Royalty source</w:t>
      </w:r>
    </w:p>
    <w:p w14:paraId="3320A94F" w14:textId="77777777" w:rsidR="00BA713C" w:rsidRPr="00E17485" w:rsidRDefault="00BA713C">
      <w:pPr>
        <w:rPr>
          <w:rFonts w:ascii="Verdana" w:eastAsia="Verdana" w:hAnsi="Verdana" w:cs="Verdana"/>
          <w:sz w:val="20"/>
          <w:szCs w:val="20"/>
        </w:rPr>
      </w:pPr>
    </w:p>
    <w:p w14:paraId="070C1013"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Turner pays an annual blanket licence fee covering all of its performing usage and any mechanical exploitation associated with the copying of MCPS repertoire into non-programme use. This single fee is split 72.73% to PRS and 27.27% to MCPS to reflect the unique ratio of mechanical and performance licensing.</w:t>
      </w:r>
    </w:p>
    <w:p w14:paraId="74D14A3E" w14:textId="77777777" w:rsidR="00BA713C" w:rsidRPr="00E17485" w:rsidRDefault="00BA713C">
      <w:pPr>
        <w:rPr>
          <w:rFonts w:ascii="Verdana" w:eastAsia="Verdana" w:hAnsi="Verdana" w:cs="Verdana"/>
          <w:sz w:val="20"/>
          <w:szCs w:val="20"/>
        </w:rPr>
      </w:pPr>
    </w:p>
    <w:p w14:paraId="1C1A2636" w14:textId="77777777" w:rsidR="00BA713C" w:rsidRPr="00E17485" w:rsidRDefault="00BD2BD4" w:rsidP="00D86643">
      <w:pPr>
        <w:pStyle w:val="Heading2"/>
      </w:pPr>
      <w:bookmarkStart w:id="137" w:name="_2ce457m" w:colFirst="0" w:colLast="0"/>
      <w:bookmarkEnd w:id="137"/>
      <w:r w:rsidRPr="00E17485">
        <w:t>Distribution policy</w:t>
      </w:r>
    </w:p>
    <w:p w14:paraId="3238987F" w14:textId="77777777" w:rsidR="00BA713C" w:rsidRPr="00E17485" w:rsidRDefault="00BA713C">
      <w:pPr>
        <w:rPr>
          <w:rFonts w:ascii="Verdana" w:eastAsia="Verdana" w:hAnsi="Verdana" w:cs="Verdana"/>
          <w:sz w:val="20"/>
          <w:szCs w:val="20"/>
        </w:rPr>
      </w:pPr>
    </w:p>
    <w:p w14:paraId="403F006D" w14:textId="77777777" w:rsidR="00BA713C" w:rsidRPr="00E17485" w:rsidRDefault="00BD2BD4">
      <w:pPr>
        <w:rPr>
          <w:rFonts w:ascii="Verdana" w:eastAsia="Verdana" w:hAnsi="Verdana" w:cs="Verdana"/>
          <w:b/>
        </w:rPr>
      </w:pPr>
      <w:r w:rsidRPr="00E17485">
        <w:rPr>
          <w:rFonts w:ascii="Verdana" w:eastAsia="Verdana" w:hAnsi="Verdana" w:cs="Verdana"/>
          <w:b/>
        </w:rPr>
        <w:t>Revenue apportionment/performance value calculation</w:t>
      </w:r>
    </w:p>
    <w:p w14:paraId="4C002998"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MCPS Turner fee is apportioned using the same two step method as the ITV fee. The method to calculate final FPV is also the same.</w:t>
      </w:r>
    </w:p>
    <w:p w14:paraId="3D487772" w14:textId="77777777" w:rsidR="00BA713C" w:rsidRPr="00E17485" w:rsidRDefault="00BA713C">
      <w:pPr>
        <w:rPr>
          <w:rFonts w:ascii="Verdana" w:eastAsia="Verdana" w:hAnsi="Verdana" w:cs="Verdana"/>
          <w:sz w:val="20"/>
          <w:szCs w:val="20"/>
        </w:rPr>
      </w:pPr>
    </w:p>
    <w:p w14:paraId="201B3858" w14:textId="77777777" w:rsidR="00BA713C" w:rsidRPr="00E17485" w:rsidRDefault="00BD2BD4">
      <w:pPr>
        <w:rPr>
          <w:rFonts w:ascii="Verdana" w:eastAsia="Verdana" w:hAnsi="Verdana" w:cs="Verdana"/>
          <w:sz w:val="20"/>
          <w:szCs w:val="20"/>
        </w:rPr>
      </w:pPr>
      <w:r w:rsidRPr="00E17485">
        <w:rPr>
          <w:rFonts w:ascii="Verdana" w:eastAsia="Verdana" w:hAnsi="Verdana" w:cs="Verdana"/>
          <w:b/>
        </w:rPr>
        <w:t>Distribution basis</w:t>
      </w:r>
    </w:p>
    <w:p w14:paraId="4D43F378" w14:textId="77777777" w:rsidR="009366F7" w:rsidRPr="00B54814" w:rsidRDefault="009366F7" w:rsidP="009366F7">
      <w:pPr>
        <w:rPr>
          <w:rFonts w:ascii="Verdana" w:eastAsia="Verdana" w:hAnsi="Verdana" w:cs="Verdana"/>
          <w:b/>
        </w:rPr>
      </w:pPr>
      <w:r w:rsidRPr="00B54814">
        <w:rPr>
          <w:rFonts w:ascii="Verdana" w:eastAsia="Verdana" w:hAnsi="Verdana" w:cs="Verdana"/>
          <w:sz w:val="20"/>
          <w:szCs w:val="20"/>
        </w:rPr>
        <w:t>The following table summarises the basis of Turner distributions:</w:t>
      </w:r>
    </w:p>
    <w:p w14:paraId="42E01637" w14:textId="77777777" w:rsidR="009366F7" w:rsidRPr="00161EEC" w:rsidRDefault="009366F7" w:rsidP="009366F7">
      <w:pPr>
        <w:rPr>
          <w:rFonts w:ascii="Verdana" w:eastAsia="Verdana" w:hAnsi="Verdana" w:cs="Verdana"/>
          <w:bCs/>
          <w:sz w:val="20"/>
          <w:szCs w:val="20"/>
        </w:rPr>
      </w:pPr>
    </w:p>
    <w:tbl>
      <w:tblPr>
        <w:tblStyle w:val="a8"/>
        <w:tblW w:w="4786" w:type="dxa"/>
        <w:jc w:val="center"/>
        <w:tblBorders>
          <w:top w:val="single" w:sz="8" w:space="0" w:color="000000"/>
          <w:left w:val="single" w:sz="8" w:space="0" w:color="000000"/>
          <w:bottom w:val="single" w:sz="8" w:space="0" w:color="000000"/>
          <w:right w:val="single" w:sz="8" w:space="0" w:color="000000"/>
          <w:insideH w:val="single" w:sz="8" w:space="0" w:color="000000"/>
        </w:tblBorders>
        <w:tblLayout w:type="fixed"/>
        <w:tblLook w:val="0000" w:firstRow="0" w:lastRow="0" w:firstColumn="0" w:lastColumn="0" w:noHBand="0" w:noVBand="0"/>
      </w:tblPr>
      <w:tblGrid>
        <w:gridCol w:w="2962"/>
        <w:gridCol w:w="1824"/>
      </w:tblGrid>
      <w:tr w:rsidR="009366F7" w:rsidRPr="00913FCD" w14:paraId="4C8380F0" w14:textId="77777777" w:rsidTr="00852789">
        <w:trPr>
          <w:jc w:val="center"/>
        </w:trPr>
        <w:tc>
          <w:tcPr>
            <w:tcW w:w="2962" w:type="dxa"/>
            <w:shd w:val="clear" w:color="auto" w:fill="B8F200"/>
          </w:tcPr>
          <w:p w14:paraId="29C10ABB" w14:textId="77777777" w:rsidR="009366F7" w:rsidRPr="00B54814" w:rsidRDefault="009366F7" w:rsidP="00852789">
            <w:pPr>
              <w:rPr>
                <w:rFonts w:ascii="Verdana" w:eastAsia="Verdana" w:hAnsi="Verdana" w:cs="Verdana"/>
                <w:b/>
                <w:color w:val="auto"/>
              </w:rPr>
            </w:pPr>
            <w:r w:rsidRPr="00B54814">
              <w:rPr>
                <w:rFonts w:ascii="Verdana" w:eastAsia="Verdana" w:hAnsi="Verdana" w:cs="Verdana"/>
                <w:color w:val="auto"/>
                <w:sz w:val="22"/>
                <w:szCs w:val="22"/>
              </w:rPr>
              <w:t>Basis</w:t>
            </w:r>
          </w:p>
        </w:tc>
        <w:tc>
          <w:tcPr>
            <w:tcW w:w="1824" w:type="dxa"/>
            <w:shd w:val="clear" w:color="auto" w:fill="B8F200"/>
          </w:tcPr>
          <w:p w14:paraId="6DC57E19" w14:textId="77777777" w:rsidR="009366F7" w:rsidRPr="00B54814" w:rsidRDefault="009366F7" w:rsidP="00852789">
            <w:pPr>
              <w:jc w:val="right"/>
              <w:rPr>
                <w:rFonts w:ascii="Verdana" w:eastAsia="Verdana" w:hAnsi="Verdana" w:cs="Verdana"/>
                <w:b/>
                <w:color w:val="auto"/>
              </w:rPr>
            </w:pPr>
            <w:r w:rsidRPr="00B54814">
              <w:rPr>
                <w:rFonts w:ascii="Verdana" w:eastAsia="Verdana" w:hAnsi="Verdana" w:cs="Verdana"/>
                <w:color w:val="auto"/>
                <w:sz w:val="22"/>
                <w:szCs w:val="22"/>
              </w:rPr>
              <w:t>No. stations</w:t>
            </w:r>
          </w:p>
        </w:tc>
      </w:tr>
      <w:tr w:rsidR="009366F7" w:rsidRPr="00913FCD" w14:paraId="0B071C29" w14:textId="77777777" w:rsidTr="00852789">
        <w:trPr>
          <w:jc w:val="center"/>
        </w:trPr>
        <w:tc>
          <w:tcPr>
            <w:tcW w:w="2962" w:type="dxa"/>
          </w:tcPr>
          <w:p w14:paraId="6BF65AC4" w14:textId="77777777" w:rsidR="009366F7" w:rsidRPr="00B54814" w:rsidRDefault="009366F7" w:rsidP="00852789">
            <w:pPr>
              <w:rPr>
                <w:rFonts w:ascii="Verdana" w:eastAsia="Verdana" w:hAnsi="Verdana" w:cs="Verdana"/>
                <w:b/>
                <w:color w:val="auto"/>
              </w:rPr>
            </w:pPr>
            <w:r w:rsidRPr="00B54814">
              <w:rPr>
                <w:rFonts w:ascii="Verdana" w:eastAsia="Verdana" w:hAnsi="Verdana" w:cs="Verdana"/>
                <w:color w:val="auto"/>
                <w:sz w:val="22"/>
                <w:szCs w:val="22"/>
              </w:rPr>
              <w:t>Census</w:t>
            </w:r>
          </w:p>
        </w:tc>
        <w:tc>
          <w:tcPr>
            <w:tcW w:w="1824" w:type="dxa"/>
          </w:tcPr>
          <w:p w14:paraId="6504FA67" w14:textId="77777777" w:rsidR="009366F7" w:rsidRPr="00B54814" w:rsidRDefault="009366F7" w:rsidP="00852789">
            <w:pPr>
              <w:jc w:val="right"/>
              <w:rPr>
                <w:rFonts w:ascii="Verdana" w:eastAsia="Verdana" w:hAnsi="Verdana" w:cs="Verdana"/>
                <w:b/>
                <w:color w:val="auto"/>
              </w:rPr>
            </w:pPr>
            <w:r w:rsidRPr="00B54814">
              <w:rPr>
                <w:rFonts w:ascii="Verdana" w:eastAsia="Verdana" w:hAnsi="Verdana" w:cs="Verdana"/>
                <w:b/>
                <w:color w:val="auto"/>
                <w:sz w:val="22"/>
                <w:szCs w:val="22"/>
              </w:rPr>
              <w:t>2</w:t>
            </w:r>
          </w:p>
        </w:tc>
      </w:tr>
      <w:tr w:rsidR="009366F7" w:rsidRPr="00913FCD" w14:paraId="51961652" w14:textId="77777777" w:rsidTr="00852789">
        <w:trPr>
          <w:jc w:val="center"/>
        </w:trPr>
        <w:tc>
          <w:tcPr>
            <w:tcW w:w="2962" w:type="dxa"/>
          </w:tcPr>
          <w:p w14:paraId="2AD00319" w14:textId="77777777" w:rsidR="009366F7" w:rsidRPr="00B54814" w:rsidRDefault="009366F7" w:rsidP="00852789">
            <w:pPr>
              <w:rPr>
                <w:rFonts w:ascii="Verdana" w:eastAsia="Verdana" w:hAnsi="Verdana" w:cs="Verdana"/>
                <w:b/>
                <w:color w:val="auto"/>
              </w:rPr>
            </w:pPr>
            <w:r w:rsidRPr="00B54814">
              <w:rPr>
                <w:rFonts w:ascii="Verdana" w:eastAsia="Verdana" w:hAnsi="Verdana" w:cs="Verdana"/>
                <w:color w:val="auto"/>
                <w:sz w:val="22"/>
                <w:szCs w:val="22"/>
              </w:rPr>
              <w:t>Sample</w:t>
            </w:r>
          </w:p>
        </w:tc>
        <w:tc>
          <w:tcPr>
            <w:tcW w:w="1824" w:type="dxa"/>
          </w:tcPr>
          <w:p w14:paraId="0913A463" w14:textId="77777777" w:rsidR="009366F7" w:rsidRPr="00B54814" w:rsidRDefault="009366F7" w:rsidP="00852789">
            <w:pPr>
              <w:jc w:val="right"/>
              <w:rPr>
                <w:rFonts w:ascii="Verdana" w:eastAsia="Verdana" w:hAnsi="Verdana" w:cs="Verdana"/>
                <w:b/>
                <w:color w:val="auto"/>
              </w:rPr>
            </w:pPr>
            <w:r w:rsidRPr="00B54814">
              <w:rPr>
                <w:rFonts w:ascii="Verdana" w:eastAsia="Verdana" w:hAnsi="Verdana" w:cs="Verdana"/>
                <w:b/>
                <w:color w:val="auto"/>
                <w:sz w:val="22"/>
                <w:szCs w:val="22"/>
              </w:rPr>
              <w:t>24</w:t>
            </w:r>
          </w:p>
        </w:tc>
      </w:tr>
    </w:tbl>
    <w:p w14:paraId="608F7A5A" w14:textId="77777777" w:rsidR="00BA713C" w:rsidRPr="00E17485" w:rsidRDefault="00BA713C">
      <w:pPr>
        <w:rPr>
          <w:rFonts w:ascii="Verdana" w:eastAsia="Verdana" w:hAnsi="Verdana" w:cs="Verdana"/>
          <w:sz w:val="20"/>
          <w:szCs w:val="20"/>
        </w:rPr>
      </w:pPr>
    </w:p>
    <w:p w14:paraId="7B55BCFD" w14:textId="77777777" w:rsidR="00BA713C" w:rsidRPr="00E17485" w:rsidRDefault="00BD2BD4">
      <w:pPr>
        <w:rPr>
          <w:rFonts w:ascii="Verdana" w:eastAsia="Verdana" w:hAnsi="Verdana" w:cs="Verdana"/>
          <w:sz w:val="20"/>
          <w:szCs w:val="20"/>
        </w:rPr>
      </w:pPr>
      <w:r w:rsidRPr="00E17485">
        <w:rPr>
          <w:rFonts w:ascii="Verdana" w:eastAsia="Verdana" w:hAnsi="Verdana" w:cs="Verdana"/>
          <w:b/>
        </w:rPr>
        <w:t>Distribution cycle</w:t>
      </w:r>
    </w:p>
    <w:p w14:paraId="23401E23" w14:textId="2AFA7245" w:rsidR="00BA713C" w:rsidRPr="00E17485" w:rsidRDefault="00BD2BD4">
      <w:pPr>
        <w:rPr>
          <w:rFonts w:ascii="Verdana" w:hAnsi="Verdana"/>
          <w:b/>
          <w:sz w:val="20"/>
          <w:szCs w:val="20"/>
        </w:rPr>
      </w:pPr>
      <w:r w:rsidRPr="00E17485">
        <w:rPr>
          <w:rFonts w:ascii="Verdana" w:eastAsia="Verdana" w:hAnsi="Verdana" w:cs="Verdana"/>
          <w:sz w:val="20"/>
          <w:szCs w:val="20"/>
        </w:rPr>
        <w:t xml:space="preserve">Quarterly, one quarter after the end of the performance period. </w:t>
      </w:r>
    </w:p>
    <w:p w14:paraId="6DD0F1AA" w14:textId="77777777" w:rsidR="00BA713C" w:rsidRPr="00E17485" w:rsidRDefault="00BA713C">
      <w:pPr>
        <w:rPr>
          <w:rFonts w:ascii="Verdana" w:eastAsia="Verdana" w:hAnsi="Verdana" w:cs="Verdana"/>
          <w:sz w:val="20"/>
          <w:szCs w:val="20"/>
        </w:rPr>
      </w:pPr>
    </w:p>
    <w:p w14:paraId="03D3F581" w14:textId="77777777" w:rsidR="00BA713C" w:rsidRPr="00E17485" w:rsidRDefault="00BD2BD4" w:rsidP="00D86643">
      <w:pPr>
        <w:pStyle w:val="Heading2"/>
      </w:pPr>
      <w:bookmarkStart w:id="138" w:name="_rjefff" w:colFirst="0" w:colLast="0"/>
      <w:bookmarkEnd w:id="138"/>
      <w:r w:rsidRPr="00E17485">
        <w:t>Processing policy</w:t>
      </w:r>
    </w:p>
    <w:p w14:paraId="757E1B52" w14:textId="77777777" w:rsidR="00BA713C" w:rsidRPr="00E17485" w:rsidRDefault="00BA713C">
      <w:pPr>
        <w:rPr>
          <w:rFonts w:ascii="Verdana" w:eastAsia="Verdana" w:hAnsi="Verdana" w:cs="Verdana"/>
          <w:sz w:val="20"/>
          <w:szCs w:val="20"/>
        </w:rPr>
      </w:pPr>
    </w:p>
    <w:p w14:paraId="01EB013E" w14:textId="77777777" w:rsidR="00BA713C" w:rsidRPr="00E17485" w:rsidRDefault="00BD2BD4">
      <w:pPr>
        <w:rPr>
          <w:rFonts w:ascii="Verdana" w:eastAsia="Verdana" w:hAnsi="Verdana" w:cs="Verdana"/>
          <w:b/>
        </w:rPr>
      </w:pPr>
      <w:r w:rsidRPr="00E17485">
        <w:rPr>
          <w:rFonts w:ascii="Verdana" w:eastAsia="Verdana" w:hAnsi="Verdana" w:cs="Verdana"/>
          <w:b/>
        </w:rPr>
        <w:t>Data provider and format</w:t>
      </w:r>
    </w:p>
    <w:p w14:paraId="2F9B6318"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Data provided by the licensee in electronic format.</w:t>
      </w:r>
    </w:p>
    <w:p w14:paraId="773552B4" w14:textId="77777777" w:rsidR="00BA713C" w:rsidRPr="00E17485" w:rsidRDefault="00BA713C">
      <w:pPr>
        <w:rPr>
          <w:rFonts w:ascii="Verdana" w:eastAsia="Verdana" w:hAnsi="Verdana" w:cs="Verdana"/>
          <w:sz w:val="20"/>
          <w:szCs w:val="20"/>
        </w:rPr>
      </w:pPr>
    </w:p>
    <w:p w14:paraId="53B2C311"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0BF250CD"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All Turner usage goes through an automatch and, where necessary, manual match process.</w:t>
      </w:r>
    </w:p>
    <w:p w14:paraId="6A1271FB" w14:textId="77777777" w:rsidR="00BA713C" w:rsidRPr="00E17485" w:rsidRDefault="00BA713C">
      <w:pPr>
        <w:rPr>
          <w:rFonts w:ascii="Verdana" w:eastAsia="Verdana" w:hAnsi="Verdana" w:cs="Verdana"/>
          <w:sz w:val="20"/>
          <w:szCs w:val="20"/>
        </w:rPr>
      </w:pPr>
    </w:p>
    <w:p w14:paraId="60AB9C26" w14:textId="77777777" w:rsidR="00BA713C" w:rsidRPr="00E17485" w:rsidRDefault="00BD2BD4" w:rsidP="00D86643">
      <w:pPr>
        <w:pStyle w:val="Heading2"/>
      </w:pPr>
      <w:bookmarkStart w:id="139" w:name="_3bj1y38" w:colFirst="0" w:colLast="0"/>
      <w:bookmarkEnd w:id="139"/>
      <w:r w:rsidRPr="00E17485">
        <w:t>Other notes</w:t>
      </w:r>
    </w:p>
    <w:p w14:paraId="32924236" w14:textId="77777777" w:rsidR="00BA713C" w:rsidRPr="00E17485" w:rsidRDefault="00BA713C">
      <w:pPr>
        <w:rPr>
          <w:rFonts w:ascii="Verdana" w:eastAsia="Verdana" w:hAnsi="Verdana" w:cs="Verdana"/>
          <w:sz w:val="20"/>
          <w:szCs w:val="20"/>
        </w:rPr>
      </w:pPr>
    </w:p>
    <w:p w14:paraId="3002D461"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Turner licence year covers usage from January to December. Distributions in respect of those usages are made from July to April.</w:t>
      </w:r>
    </w:p>
    <w:p w14:paraId="779A6101" w14:textId="77777777" w:rsidR="00BA713C" w:rsidRPr="00E17485" w:rsidRDefault="00BD2BD4">
      <w:pPr>
        <w:rPr>
          <w:rFonts w:ascii="Verdana" w:eastAsia="Verdana" w:hAnsi="Verdana" w:cs="Verdana"/>
          <w:sz w:val="20"/>
          <w:szCs w:val="20"/>
        </w:rPr>
      </w:pPr>
      <w:r w:rsidRPr="00E17485">
        <w:rPr>
          <w:rFonts w:ascii="Verdana" w:hAnsi="Verdana"/>
        </w:rPr>
        <w:br w:type="page"/>
      </w:r>
    </w:p>
    <w:p w14:paraId="78886669" w14:textId="77777777" w:rsidR="00BA713C" w:rsidRPr="00E17485" w:rsidRDefault="00BD2BD4" w:rsidP="00183AE6">
      <w:pPr>
        <w:pStyle w:val="Heading1"/>
        <w:shd w:val="clear" w:color="auto" w:fill="094B6D"/>
      </w:pPr>
      <w:bookmarkStart w:id="140" w:name="_1qoc8b1" w:colFirst="0" w:colLast="0"/>
      <w:bookmarkStart w:id="141" w:name="_Toc112138612"/>
      <w:bookmarkEnd w:id="140"/>
      <w:r w:rsidRPr="00E17485">
        <w:lastRenderedPageBreak/>
        <w:t>MTV</w:t>
      </w:r>
      <w:bookmarkEnd w:id="141"/>
    </w:p>
    <w:p w14:paraId="23CDBE83" w14:textId="77777777" w:rsidR="00BA713C" w:rsidRPr="00E17485" w:rsidRDefault="00BA713C">
      <w:pPr>
        <w:rPr>
          <w:rFonts w:ascii="Verdana" w:eastAsia="Verdana" w:hAnsi="Verdana" w:cs="Verdana"/>
          <w:sz w:val="20"/>
          <w:szCs w:val="20"/>
        </w:rPr>
      </w:pPr>
    </w:p>
    <w:p w14:paraId="27125E84" w14:textId="77777777" w:rsidR="00BA713C" w:rsidRPr="00E17485" w:rsidRDefault="00BD2BD4" w:rsidP="00D86643">
      <w:pPr>
        <w:pStyle w:val="Heading2"/>
      </w:pPr>
      <w:bookmarkStart w:id="142" w:name="_4anzqyu" w:colFirst="0" w:colLast="0"/>
      <w:bookmarkEnd w:id="142"/>
      <w:r w:rsidRPr="00E17485">
        <w:t>Introduction</w:t>
      </w:r>
    </w:p>
    <w:p w14:paraId="06C0A6E7" w14:textId="77777777" w:rsidR="00BA713C" w:rsidRPr="00E17485" w:rsidRDefault="00BA713C">
      <w:pPr>
        <w:rPr>
          <w:rFonts w:ascii="Verdana" w:eastAsia="Verdana" w:hAnsi="Verdana" w:cs="Verdana"/>
          <w:sz w:val="20"/>
          <w:szCs w:val="20"/>
        </w:rPr>
      </w:pPr>
    </w:p>
    <w:p w14:paraId="27CFA132" w14:textId="3AEE5D8C"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MTV’s licence covers its performing and mechanical rights on channels which broadcast from the UK across Europe, the Middle East and Africa. We collect and process actual performance data from each of these individual feeds to ensure accurate distributions.</w:t>
      </w:r>
    </w:p>
    <w:p w14:paraId="6367B442" w14:textId="77777777" w:rsidR="00BA713C" w:rsidRPr="00E17485" w:rsidRDefault="00BA713C">
      <w:pPr>
        <w:rPr>
          <w:rFonts w:ascii="Verdana" w:eastAsia="Verdana" w:hAnsi="Verdana" w:cs="Verdana"/>
          <w:sz w:val="20"/>
          <w:szCs w:val="20"/>
        </w:rPr>
      </w:pPr>
    </w:p>
    <w:p w14:paraId="1C7B318E" w14:textId="77777777" w:rsidR="00BA713C" w:rsidRPr="00E17485" w:rsidRDefault="00BD2BD4" w:rsidP="00D86643">
      <w:pPr>
        <w:pStyle w:val="Heading2"/>
      </w:pPr>
      <w:bookmarkStart w:id="143" w:name="_2pta16n" w:colFirst="0" w:colLast="0"/>
      <w:bookmarkEnd w:id="143"/>
      <w:r w:rsidRPr="00E17485">
        <w:t>Royalty source</w:t>
      </w:r>
    </w:p>
    <w:p w14:paraId="3D28C571" w14:textId="77777777" w:rsidR="00BA713C" w:rsidRPr="00E17485" w:rsidRDefault="00BA713C">
      <w:pPr>
        <w:rPr>
          <w:rFonts w:ascii="Verdana" w:eastAsia="Verdana" w:hAnsi="Verdana" w:cs="Verdana"/>
          <w:sz w:val="20"/>
          <w:szCs w:val="20"/>
        </w:rPr>
      </w:pPr>
    </w:p>
    <w:p w14:paraId="602B4402" w14:textId="67A95A70"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MTV pays an annual blanket licence fee covering all of its performing and mechanical usage. This single fee is split 66.67% to PRS and 33.33% to MCPS.</w:t>
      </w:r>
    </w:p>
    <w:p w14:paraId="76DCF743" w14:textId="77777777" w:rsidR="00BA713C" w:rsidRPr="00E17485" w:rsidRDefault="00BA713C">
      <w:pPr>
        <w:rPr>
          <w:rFonts w:ascii="Verdana" w:eastAsia="Verdana" w:hAnsi="Verdana" w:cs="Verdana"/>
          <w:sz w:val="20"/>
          <w:szCs w:val="20"/>
        </w:rPr>
      </w:pPr>
    </w:p>
    <w:p w14:paraId="1606ACD2" w14:textId="77777777" w:rsidR="00BA713C" w:rsidRPr="00E17485" w:rsidRDefault="00BD2BD4" w:rsidP="00D86643">
      <w:pPr>
        <w:pStyle w:val="Heading2"/>
      </w:pPr>
      <w:bookmarkStart w:id="144" w:name="_14ykbeg" w:colFirst="0" w:colLast="0"/>
      <w:bookmarkEnd w:id="144"/>
      <w:r w:rsidRPr="00E17485">
        <w:t>Distribution policy</w:t>
      </w:r>
    </w:p>
    <w:p w14:paraId="1920A1EC" w14:textId="77777777" w:rsidR="00BA713C" w:rsidRPr="00E17485" w:rsidRDefault="00BA713C">
      <w:pPr>
        <w:rPr>
          <w:rFonts w:ascii="Verdana" w:eastAsia="Verdana" w:hAnsi="Verdana" w:cs="Verdana"/>
          <w:sz w:val="20"/>
          <w:szCs w:val="20"/>
        </w:rPr>
      </w:pPr>
    </w:p>
    <w:p w14:paraId="13F0A5F7" w14:textId="77777777" w:rsidR="00BA713C" w:rsidRPr="00E17485" w:rsidRDefault="00BD2BD4">
      <w:pPr>
        <w:rPr>
          <w:rFonts w:ascii="Verdana" w:eastAsia="Verdana" w:hAnsi="Verdana" w:cs="Verdana"/>
          <w:b/>
        </w:rPr>
      </w:pPr>
      <w:r w:rsidRPr="00E17485">
        <w:rPr>
          <w:rFonts w:ascii="Verdana" w:eastAsia="Verdana" w:hAnsi="Verdana" w:cs="Verdana"/>
          <w:b/>
        </w:rPr>
        <w:t>Revenue apportionment/performance value calculation</w:t>
      </w:r>
    </w:p>
    <w:p w14:paraId="121BB64C"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MCPS MTV fee is apportioned using the same two step method as the ITV fee. However, because there is no minimum channel fee set with the licence, a minimum fee is calculated using the GETV matrix.</w:t>
      </w:r>
    </w:p>
    <w:p w14:paraId="4C2D329D" w14:textId="77777777" w:rsidR="00BA713C" w:rsidRPr="00E17485" w:rsidRDefault="00BA713C">
      <w:pPr>
        <w:rPr>
          <w:rFonts w:ascii="Verdana" w:eastAsia="Verdana" w:hAnsi="Verdana" w:cs="Verdana"/>
          <w:sz w:val="20"/>
          <w:szCs w:val="20"/>
        </w:rPr>
      </w:pPr>
    </w:p>
    <w:p w14:paraId="7CFB82EE" w14:textId="77777777" w:rsidR="00BA713C" w:rsidRPr="00E17485" w:rsidRDefault="00BD2BD4">
      <w:pPr>
        <w:rPr>
          <w:rFonts w:ascii="Verdana" w:eastAsia="Verdana" w:hAnsi="Verdana" w:cs="Verdana"/>
          <w:b/>
        </w:rPr>
      </w:pPr>
      <w:r w:rsidRPr="00E17485">
        <w:rPr>
          <w:rFonts w:ascii="Verdana" w:eastAsia="Verdana" w:hAnsi="Verdana" w:cs="Verdana"/>
          <w:b/>
        </w:rPr>
        <w:t>Distribution basis</w:t>
      </w:r>
    </w:p>
    <w:p w14:paraId="3F8E23C8" w14:textId="77777777" w:rsidR="009366F7" w:rsidRPr="00B54814" w:rsidRDefault="009366F7" w:rsidP="009366F7">
      <w:pPr>
        <w:rPr>
          <w:rFonts w:ascii="Verdana" w:eastAsia="Verdana" w:hAnsi="Verdana" w:cs="Verdana"/>
          <w:sz w:val="20"/>
          <w:szCs w:val="20"/>
        </w:rPr>
      </w:pPr>
      <w:r w:rsidRPr="00B54814">
        <w:rPr>
          <w:rFonts w:ascii="Verdana" w:eastAsia="Verdana" w:hAnsi="Verdana" w:cs="Verdana"/>
          <w:sz w:val="20"/>
          <w:szCs w:val="20"/>
        </w:rPr>
        <w:t>The following table summarises the basis of MTV distributions:</w:t>
      </w:r>
    </w:p>
    <w:p w14:paraId="4AFF7DE2" w14:textId="77777777" w:rsidR="009366F7" w:rsidRPr="00D33FFC" w:rsidRDefault="009366F7" w:rsidP="009366F7">
      <w:pPr>
        <w:rPr>
          <w:rFonts w:ascii="Verdana" w:eastAsia="Verdana" w:hAnsi="Verdana" w:cs="Verdana"/>
          <w:bCs/>
          <w:sz w:val="20"/>
          <w:szCs w:val="20"/>
        </w:rPr>
      </w:pPr>
    </w:p>
    <w:tbl>
      <w:tblPr>
        <w:tblStyle w:val="a9"/>
        <w:tblW w:w="4786" w:type="dxa"/>
        <w:jc w:val="center"/>
        <w:tblBorders>
          <w:top w:val="single" w:sz="8" w:space="0" w:color="000000"/>
          <w:left w:val="single" w:sz="8" w:space="0" w:color="000000"/>
          <w:bottom w:val="single" w:sz="8" w:space="0" w:color="000000"/>
          <w:right w:val="single" w:sz="8" w:space="0" w:color="000000"/>
          <w:insideH w:val="single" w:sz="8" w:space="0" w:color="000000"/>
        </w:tblBorders>
        <w:tblLayout w:type="fixed"/>
        <w:tblLook w:val="0000" w:firstRow="0" w:lastRow="0" w:firstColumn="0" w:lastColumn="0" w:noHBand="0" w:noVBand="0"/>
      </w:tblPr>
      <w:tblGrid>
        <w:gridCol w:w="2962"/>
        <w:gridCol w:w="1824"/>
      </w:tblGrid>
      <w:tr w:rsidR="009366F7" w:rsidRPr="00913FCD" w14:paraId="390E93A7" w14:textId="77777777" w:rsidTr="00852789">
        <w:trPr>
          <w:jc w:val="center"/>
        </w:trPr>
        <w:tc>
          <w:tcPr>
            <w:tcW w:w="2962" w:type="dxa"/>
            <w:shd w:val="clear" w:color="auto" w:fill="B8F200"/>
          </w:tcPr>
          <w:p w14:paraId="468D12DB" w14:textId="77777777" w:rsidR="009366F7" w:rsidRPr="00B54814" w:rsidRDefault="009366F7" w:rsidP="00852789">
            <w:pPr>
              <w:rPr>
                <w:rFonts w:ascii="Verdana" w:eastAsia="Verdana" w:hAnsi="Verdana" w:cs="Verdana"/>
                <w:b/>
                <w:color w:val="auto"/>
              </w:rPr>
            </w:pPr>
            <w:r w:rsidRPr="00B54814">
              <w:rPr>
                <w:rFonts w:ascii="Verdana" w:eastAsia="Verdana" w:hAnsi="Verdana" w:cs="Verdana"/>
                <w:color w:val="auto"/>
                <w:sz w:val="22"/>
                <w:szCs w:val="22"/>
              </w:rPr>
              <w:t>Basis</w:t>
            </w:r>
          </w:p>
        </w:tc>
        <w:tc>
          <w:tcPr>
            <w:tcW w:w="1824" w:type="dxa"/>
            <w:shd w:val="clear" w:color="auto" w:fill="B8F200"/>
          </w:tcPr>
          <w:p w14:paraId="2D19278A" w14:textId="77777777" w:rsidR="009366F7" w:rsidRPr="00B54814" w:rsidRDefault="009366F7" w:rsidP="00852789">
            <w:pPr>
              <w:jc w:val="right"/>
              <w:rPr>
                <w:rFonts w:ascii="Verdana" w:eastAsia="Verdana" w:hAnsi="Verdana" w:cs="Verdana"/>
                <w:b/>
                <w:color w:val="auto"/>
              </w:rPr>
            </w:pPr>
            <w:r w:rsidRPr="00B54814">
              <w:rPr>
                <w:rFonts w:ascii="Verdana" w:eastAsia="Verdana" w:hAnsi="Verdana" w:cs="Verdana"/>
                <w:color w:val="auto"/>
                <w:sz w:val="22"/>
                <w:szCs w:val="22"/>
              </w:rPr>
              <w:t>No. stations</w:t>
            </w:r>
          </w:p>
        </w:tc>
      </w:tr>
      <w:tr w:rsidR="009366F7" w:rsidRPr="00913FCD" w14:paraId="3BE94DC8" w14:textId="77777777" w:rsidTr="00852789">
        <w:trPr>
          <w:jc w:val="center"/>
        </w:trPr>
        <w:tc>
          <w:tcPr>
            <w:tcW w:w="2962" w:type="dxa"/>
          </w:tcPr>
          <w:p w14:paraId="7F43422F" w14:textId="77777777" w:rsidR="009366F7" w:rsidRPr="00B54814" w:rsidRDefault="009366F7" w:rsidP="00852789">
            <w:pPr>
              <w:rPr>
                <w:rFonts w:ascii="Verdana" w:eastAsia="Verdana" w:hAnsi="Verdana" w:cs="Verdana"/>
                <w:b/>
                <w:color w:val="auto"/>
              </w:rPr>
            </w:pPr>
            <w:r w:rsidRPr="00B54814">
              <w:rPr>
                <w:rFonts w:ascii="Verdana" w:eastAsia="Verdana" w:hAnsi="Verdana" w:cs="Verdana"/>
                <w:color w:val="auto"/>
                <w:sz w:val="22"/>
                <w:szCs w:val="22"/>
              </w:rPr>
              <w:t>Census</w:t>
            </w:r>
          </w:p>
        </w:tc>
        <w:tc>
          <w:tcPr>
            <w:tcW w:w="1824" w:type="dxa"/>
          </w:tcPr>
          <w:p w14:paraId="524F0114" w14:textId="77777777" w:rsidR="009366F7" w:rsidRPr="00B54814" w:rsidRDefault="009366F7" w:rsidP="00852789">
            <w:pPr>
              <w:jc w:val="right"/>
              <w:rPr>
                <w:rFonts w:ascii="Verdana" w:eastAsia="Verdana" w:hAnsi="Verdana" w:cs="Verdana"/>
                <w:b/>
                <w:color w:val="auto"/>
              </w:rPr>
            </w:pPr>
            <w:r w:rsidRPr="00B54814">
              <w:rPr>
                <w:rFonts w:ascii="Verdana" w:eastAsia="Verdana" w:hAnsi="Verdana" w:cs="Verdana"/>
                <w:b/>
                <w:color w:val="auto"/>
                <w:sz w:val="22"/>
                <w:szCs w:val="22"/>
              </w:rPr>
              <w:t>11</w:t>
            </w:r>
          </w:p>
        </w:tc>
      </w:tr>
      <w:tr w:rsidR="009366F7" w:rsidRPr="00913FCD" w14:paraId="22746235" w14:textId="77777777" w:rsidTr="00852789">
        <w:trPr>
          <w:jc w:val="center"/>
        </w:trPr>
        <w:tc>
          <w:tcPr>
            <w:tcW w:w="2962" w:type="dxa"/>
          </w:tcPr>
          <w:p w14:paraId="0059D29E" w14:textId="77777777" w:rsidR="009366F7" w:rsidRPr="00B54814" w:rsidRDefault="009366F7" w:rsidP="00852789">
            <w:pPr>
              <w:rPr>
                <w:rFonts w:ascii="Verdana" w:eastAsia="Verdana" w:hAnsi="Verdana" w:cs="Verdana"/>
                <w:b/>
                <w:color w:val="auto"/>
              </w:rPr>
            </w:pPr>
            <w:r w:rsidRPr="00B54814">
              <w:rPr>
                <w:rFonts w:ascii="Verdana" w:eastAsia="Verdana" w:hAnsi="Verdana" w:cs="Verdana"/>
                <w:color w:val="auto"/>
                <w:sz w:val="22"/>
                <w:szCs w:val="22"/>
              </w:rPr>
              <w:t>Sample</w:t>
            </w:r>
          </w:p>
        </w:tc>
        <w:tc>
          <w:tcPr>
            <w:tcW w:w="1824" w:type="dxa"/>
          </w:tcPr>
          <w:p w14:paraId="10F1AC87" w14:textId="77777777" w:rsidR="009366F7" w:rsidRPr="00B54814" w:rsidRDefault="009366F7" w:rsidP="00852789">
            <w:pPr>
              <w:jc w:val="right"/>
              <w:rPr>
                <w:rFonts w:ascii="Verdana" w:eastAsia="Verdana" w:hAnsi="Verdana" w:cs="Verdana"/>
                <w:b/>
                <w:color w:val="auto"/>
              </w:rPr>
            </w:pPr>
            <w:r w:rsidRPr="00B54814">
              <w:rPr>
                <w:rFonts w:ascii="Verdana" w:eastAsia="Verdana" w:hAnsi="Verdana" w:cs="Verdana"/>
                <w:b/>
                <w:color w:val="auto"/>
                <w:sz w:val="22"/>
                <w:szCs w:val="22"/>
              </w:rPr>
              <w:t>49</w:t>
            </w:r>
          </w:p>
        </w:tc>
      </w:tr>
    </w:tbl>
    <w:p w14:paraId="2A724F32" w14:textId="77777777" w:rsidR="009366F7" w:rsidRDefault="009366F7">
      <w:pPr>
        <w:rPr>
          <w:rFonts w:ascii="Verdana" w:eastAsia="Verdana" w:hAnsi="Verdana" w:cs="Verdana"/>
          <w:b/>
        </w:rPr>
      </w:pPr>
    </w:p>
    <w:p w14:paraId="649CBC7B" w14:textId="323EB353"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6BF7A275" w14:textId="2C3D371D" w:rsidR="00BA713C" w:rsidRPr="00E17485" w:rsidRDefault="00BD2BD4">
      <w:pPr>
        <w:rPr>
          <w:rFonts w:ascii="Verdana" w:hAnsi="Verdana"/>
          <w:b/>
          <w:sz w:val="20"/>
          <w:szCs w:val="20"/>
        </w:rPr>
      </w:pPr>
      <w:r w:rsidRPr="00E17485">
        <w:rPr>
          <w:rFonts w:ascii="Verdana" w:eastAsia="Verdana" w:hAnsi="Verdana" w:cs="Verdana"/>
          <w:sz w:val="20"/>
          <w:szCs w:val="20"/>
        </w:rPr>
        <w:t xml:space="preserve">Quarterly, one quarter after the end of the performance period. </w:t>
      </w:r>
    </w:p>
    <w:p w14:paraId="16205DC4" w14:textId="77777777" w:rsidR="00BA713C" w:rsidRPr="00E17485" w:rsidRDefault="00BA713C">
      <w:pPr>
        <w:rPr>
          <w:rFonts w:ascii="Verdana" w:eastAsia="Verdana" w:hAnsi="Verdana" w:cs="Verdana"/>
          <w:sz w:val="20"/>
          <w:szCs w:val="20"/>
        </w:rPr>
      </w:pPr>
    </w:p>
    <w:p w14:paraId="72B9D409" w14:textId="77777777" w:rsidR="00BA713C" w:rsidRPr="00E17485" w:rsidRDefault="00BD2BD4" w:rsidP="00D86643">
      <w:pPr>
        <w:pStyle w:val="Heading2"/>
      </w:pPr>
      <w:bookmarkStart w:id="145" w:name="_3oy7u29" w:colFirst="0" w:colLast="0"/>
      <w:bookmarkEnd w:id="145"/>
      <w:r w:rsidRPr="00E17485">
        <w:t>Processing policy</w:t>
      </w:r>
    </w:p>
    <w:p w14:paraId="5E084113" w14:textId="77777777" w:rsidR="00BA713C" w:rsidRPr="00E17485" w:rsidRDefault="00BA713C">
      <w:pPr>
        <w:rPr>
          <w:rFonts w:ascii="Verdana" w:eastAsia="Verdana" w:hAnsi="Verdana" w:cs="Verdana"/>
          <w:sz w:val="20"/>
          <w:szCs w:val="20"/>
        </w:rPr>
      </w:pPr>
    </w:p>
    <w:p w14:paraId="7DB54DA4" w14:textId="77777777" w:rsidR="00BA713C" w:rsidRPr="00E17485" w:rsidRDefault="00BD2BD4">
      <w:pPr>
        <w:rPr>
          <w:rFonts w:ascii="Verdana" w:eastAsia="Verdana" w:hAnsi="Verdana" w:cs="Verdana"/>
          <w:b/>
        </w:rPr>
      </w:pPr>
      <w:r w:rsidRPr="00E17485">
        <w:rPr>
          <w:rFonts w:ascii="Verdana" w:eastAsia="Verdana" w:hAnsi="Verdana" w:cs="Verdana"/>
          <w:b/>
        </w:rPr>
        <w:t>Data provider and format</w:t>
      </w:r>
    </w:p>
    <w:p w14:paraId="2F708151"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Data provided by the licensee in electronic format.</w:t>
      </w:r>
    </w:p>
    <w:p w14:paraId="0A1DDA45" w14:textId="77777777" w:rsidR="00BA713C" w:rsidRPr="00E17485" w:rsidRDefault="00BA713C">
      <w:pPr>
        <w:rPr>
          <w:rFonts w:ascii="Verdana" w:eastAsia="Verdana" w:hAnsi="Verdana" w:cs="Verdana"/>
          <w:sz w:val="20"/>
          <w:szCs w:val="20"/>
        </w:rPr>
      </w:pPr>
    </w:p>
    <w:p w14:paraId="364B3460"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7E252043"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All MTV usage goes through an automatch and, where necessary, manual match process.</w:t>
      </w:r>
    </w:p>
    <w:p w14:paraId="71539EED" w14:textId="77777777" w:rsidR="00BA713C" w:rsidRPr="00E17485" w:rsidRDefault="00BA713C">
      <w:pPr>
        <w:rPr>
          <w:rFonts w:ascii="Verdana" w:eastAsia="Verdana" w:hAnsi="Verdana" w:cs="Verdana"/>
        </w:rPr>
      </w:pPr>
    </w:p>
    <w:p w14:paraId="3004DC37" w14:textId="77777777" w:rsidR="00BA713C" w:rsidRPr="00E17485" w:rsidRDefault="00BD2BD4" w:rsidP="00D86643">
      <w:pPr>
        <w:pStyle w:val="Heading2"/>
      </w:pPr>
      <w:bookmarkStart w:id="146" w:name="_243i4a2" w:colFirst="0" w:colLast="0"/>
      <w:bookmarkEnd w:id="146"/>
      <w:r w:rsidRPr="00E17485">
        <w:t>Other notes</w:t>
      </w:r>
    </w:p>
    <w:p w14:paraId="4580F608" w14:textId="77777777" w:rsidR="00BA713C" w:rsidRPr="00E17485" w:rsidRDefault="00BA713C">
      <w:pPr>
        <w:rPr>
          <w:rFonts w:ascii="Verdana" w:eastAsia="Verdana" w:hAnsi="Verdana" w:cs="Verdana"/>
          <w:sz w:val="20"/>
          <w:szCs w:val="20"/>
        </w:rPr>
      </w:pPr>
    </w:p>
    <w:p w14:paraId="7F6B78C1"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MTV licence year covers usage from January to December. Distributions in respect of those usages are made from July to April.</w:t>
      </w:r>
    </w:p>
    <w:p w14:paraId="59047AE0" w14:textId="77777777" w:rsidR="00BA713C" w:rsidRPr="00E17485" w:rsidRDefault="00BA713C">
      <w:pPr>
        <w:rPr>
          <w:rFonts w:ascii="Verdana" w:eastAsia="Verdana" w:hAnsi="Verdana" w:cs="Verdana"/>
          <w:sz w:val="20"/>
          <w:szCs w:val="20"/>
        </w:rPr>
      </w:pPr>
    </w:p>
    <w:p w14:paraId="1BEAB978" w14:textId="77777777" w:rsidR="00BA713C" w:rsidRPr="00E17485" w:rsidRDefault="00BD2BD4">
      <w:pPr>
        <w:rPr>
          <w:rFonts w:ascii="Verdana" w:eastAsia="Verdana" w:hAnsi="Verdana" w:cs="Verdana"/>
          <w:sz w:val="20"/>
          <w:szCs w:val="20"/>
        </w:rPr>
      </w:pPr>
      <w:r w:rsidRPr="00E17485">
        <w:rPr>
          <w:rFonts w:ascii="Verdana" w:hAnsi="Verdana"/>
        </w:rPr>
        <w:br w:type="page"/>
      </w:r>
    </w:p>
    <w:p w14:paraId="16D9FF1F" w14:textId="77777777" w:rsidR="00BA713C" w:rsidRPr="00E17485" w:rsidRDefault="00BD2BD4" w:rsidP="00183AE6">
      <w:pPr>
        <w:pStyle w:val="Heading1"/>
        <w:shd w:val="clear" w:color="auto" w:fill="094B6D"/>
      </w:pPr>
      <w:bookmarkStart w:id="147" w:name="_j8sehv" w:colFirst="0" w:colLast="0"/>
      <w:bookmarkStart w:id="148" w:name="_Toc112138613"/>
      <w:bookmarkEnd w:id="147"/>
      <w:r w:rsidRPr="00E17485">
        <w:lastRenderedPageBreak/>
        <w:t>PBS America</w:t>
      </w:r>
      <w:bookmarkEnd w:id="148"/>
    </w:p>
    <w:p w14:paraId="441D0986" w14:textId="77777777" w:rsidR="00BA713C" w:rsidRPr="005560DD" w:rsidRDefault="00BA713C">
      <w:pPr>
        <w:rPr>
          <w:rFonts w:ascii="Verdana" w:eastAsia="Verdana" w:hAnsi="Verdana" w:cs="Verdana"/>
          <w:b/>
          <w:color w:val="FFFFFF"/>
          <w:sz w:val="20"/>
          <w:szCs w:val="20"/>
        </w:rPr>
      </w:pPr>
    </w:p>
    <w:p w14:paraId="29033B8A" w14:textId="77777777" w:rsidR="00BA713C" w:rsidRPr="00E17485" w:rsidRDefault="00BD2BD4" w:rsidP="00D86643">
      <w:pPr>
        <w:pStyle w:val="Heading2"/>
      </w:pPr>
      <w:bookmarkStart w:id="149" w:name="_338fx5o" w:colFirst="0" w:colLast="0"/>
      <w:bookmarkEnd w:id="149"/>
      <w:r w:rsidRPr="00E17485">
        <w:t>Introduction</w:t>
      </w:r>
    </w:p>
    <w:p w14:paraId="7C0FD926" w14:textId="77777777" w:rsidR="00BA713C" w:rsidRPr="005560DD" w:rsidRDefault="00BA713C">
      <w:pPr>
        <w:rPr>
          <w:rFonts w:ascii="Verdana" w:eastAsia="Verdana" w:hAnsi="Verdana" w:cs="Verdana"/>
          <w:sz w:val="20"/>
          <w:szCs w:val="20"/>
        </w:rPr>
      </w:pPr>
    </w:p>
    <w:p w14:paraId="070A739B" w14:textId="70E499DB"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PBS America is broadcast in the UK much like BBC Worldwide is broadcast in other </w:t>
      </w:r>
      <w:r w:rsidR="00091000" w:rsidRPr="00E17485">
        <w:rPr>
          <w:rFonts w:ascii="Verdana" w:eastAsia="Verdana" w:hAnsi="Verdana" w:cs="Verdana"/>
          <w:sz w:val="20"/>
          <w:szCs w:val="20"/>
        </w:rPr>
        <w:t>countries and</w:t>
      </w:r>
      <w:r w:rsidRPr="00E17485">
        <w:rPr>
          <w:rFonts w:ascii="Verdana" w:eastAsia="Verdana" w:hAnsi="Verdana" w:cs="Verdana"/>
          <w:sz w:val="20"/>
          <w:szCs w:val="20"/>
        </w:rPr>
        <w:t xml:space="preserve"> provides PBS content to UK viewers.</w:t>
      </w:r>
    </w:p>
    <w:p w14:paraId="3701AAE5" w14:textId="77777777" w:rsidR="00BA713C" w:rsidRPr="00E17485" w:rsidRDefault="00BA713C">
      <w:pPr>
        <w:rPr>
          <w:rFonts w:ascii="Verdana" w:eastAsia="Verdana" w:hAnsi="Verdana" w:cs="Verdana"/>
          <w:sz w:val="20"/>
          <w:szCs w:val="20"/>
        </w:rPr>
      </w:pPr>
    </w:p>
    <w:p w14:paraId="5605E5C3" w14:textId="77777777" w:rsidR="00BA713C" w:rsidRPr="00E17485" w:rsidRDefault="00BD2BD4" w:rsidP="00D86643">
      <w:pPr>
        <w:pStyle w:val="Heading2"/>
      </w:pPr>
      <w:bookmarkStart w:id="150" w:name="_1idq7dh" w:colFirst="0" w:colLast="0"/>
      <w:bookmarkEnd w:id="150"/>
      <w:r w:rsidRPr="00E17485">
        <w:t>Royalty source</w:t>
      </w:r>
    </w:p>
    <w:p w14:paraId="3B4C4A20" w14:textId="77777777" w:rsidR="00BA713C" w:rsidRPr="00E17485" w:rsidRDefault="00BA713C">
      <w:pPr>
        <w:rPr>
          <w:rFonts w:ascii="Verdana" w:eastAsia="Verdana" w:hAnsi="Verdana" w:cs="Verdana"/>
          <w:sz w:val="20"/>
          <w:szCs w:val="20"/>
        </w:rPr>
      </w:pPr>
    </w:p>
    <w:p w14:paraId="78C470C2" w14:textId="76B4B6A4" w:rsidR="00BA713C" w:rsidRPr="00E17485" w:rsidRDefault="00BD2BD4">
      <w:pPr>
        <w:rPr>
          <w:rFonts w:ascii="Verdana" w:eastAsia="Verdana" w:hAnsi="Verdana" w:cs="Verdana"/>
        </w:rPr>
      </w:pPr>
      <w:r w:rsidRPr="00E17485">
        <w:rPr>
          <w:rFonts w:ascii="Verdana" w:eastAsia="Verdana" w:hAnsi="Verdana" w:cs="Verdana"/>
          <w:sz w:val="20"/>
          <w:szCs w:val="20"/>
        </w:rPr>
        <w:t>PBS pay an annual licence fee that covers all performing usage and only production music mechanical usage broadcast on PBS America in the UK. The licence fee is split 9</w:t>
      </w:r>
      <w:r w:rsidR="003F6319">
        <w:rPr>
          <w:rFonts w:ascii="Verdana" w:eastAsia="Verdana" w:hAnsi="Verdana" w:cs="Verdana"/>
          <w:sz w:val="20"/>
          <w:szCs w:val="20"/>
        </w:rPr>
        <w:t>0</w:t>
      </w:r>
      <w:r w:rsidRPr="00E17485">
        <w:rPr>
          <w:rFonts w:ascii="Verdana" w:eastAsia="Verdana" w:hAnsi="Verdana" w:cs="Verdana"/>
          <w:sz w:val="20"/>
          <w:szCs w:val="20"/>
        </w:rPr>
        <w:t xml:space="preserve">% to PRS and </w:t>
      </w:r>
      <w:r w:rsidR="00D06116">
        <w:rPr>
          <w:rFonts w:ascii="Verdana" w:eastAsia="Verdana" w:hAnsi="Verdana" w:cs="Verdana"/>
          <w:sz w:val="20"/>
          <w:szCs w:val="20"/>
        </w:rPr>
        <w:t>10</w:t>
      </w:r>
      <w:r w:rsidRPr="00E17485">
        <w:rPr>
          <w:rFonts w:ascii="Verdana" w:eastAsia="Verdana" w:hAnsi="Verdana" w:cs="Verdana"/>
          <w:sz w:val="20"/>
          <w:szCs w:val="20"/>
        </w:rPr>
        <w:t>% to MCPS, recognising the limited amount of mechanical usage covered by this licence.</w:t>
      </w:r>
    </w:p>
    <w:p w14:paraId="2326B917" w14:textId="77777777" w:rsidR="00BA713C" w:rsidRPr="00E17485" w:rsidRDefault="00BA713C">
      <w:pPr>
        <w:rPr>
          <w:rFonts w:ascii="Verdana" w:eastAsia="Verdana" w:hAnsi="Verdana" w:cs="Verdana"/>
          <w:sz w:val="20"/>
          <w:szCs w:val="20"/>
        </w:rPr>
      </w:pPr>
    </w:p>
    <w:p w14:paraId="1F976F84" w14:textId="77777777" w:rsidR="00BA713C" w:rsidRPr="00E17485" w:rsidRDefault="00BD2BD4" w:rsidP="00D86643">
      <w:pPr>
        <w:pStyle w:val="Heading2"/>
      </w:pPr>
      <w:bookmarkStart w:id="151" w:name="_42ddq1a" w:colFirst="0" w:colLast="0"/>
      <w:bookmarkEnd w:id="151"/>
      <w:r w:rsidRPr="00E17485">
        <w:t>Distribution policy</w:t>
      </w:r>
    </w:p>
    <w:p w14:paraId="0F9DCB5C" w14:textId="77777777" w:rsidR="00BA713C" w:rsidRPr="00E17485" w:rsidRDefault="00BA713C">
      <w:pPr>
        <w:rPr>
          <w:rFonts w:ascii="Verdana" w:eastAsia="Verdana" w:hAnsi="Verdana" w:cs="Verdana"/>
          <w:sz w:val="20"/>
          <w:szCs w:val="20"/>
        </w:rPr>
      </w:pPr>
    </w:p>
    <w:p w14:paraId="338F48F0" w14:textId="77777777" w:rsidR="00BA713C" w:rsidRPr="00E17485" w:rsidRDefault="00BD2BD4">
      <w:pPr>
        <w:rPr>
          <w:rFonts w:ascii="Verdana" w:eastAsia="Verdana" w:hAnsi="Verdana" w:cs="Verdana"/>
          <w:b/>
        </w:rPr>
      </w:pPr>
      <w:r w:rsidRPr="00E17485">
        <w:rPr>
          <w:rFonts w:ascii="Verdana" w:eastAsia="Verdana" w:hAnsi="Verdana" w:cs="Verdana"/>
          <w:b/>
        </w:rPr>
        <w:t>Revenue apportionment/performance value calculation</w:t>
      </w:r>
    </w:p>
    <w:p w14:paraId="1AEDE1BA" w14:textId="48FABF8E"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MCPS PBS America fee is apportioned using the same two</w:t>
      </w:r>
      <w:r w:rsidR="00D06116">
        <w:rPr>
          <w:rFonts w:ascii="Verdana" w:eastAsia="Verdana" w:hAnsi="Verdana" w:cs="Verdana"/>
          <w:sz w:val="20"/>
          <w:szCs w:val="20"/>
        </w:rPr>
        <w:t>-</w:t>
      </w:r>
      <w:r w:rsidRPr="00E17485">
        <w:rPr>
          <w:rFonts w:ascii="Verdana" w:eastAsia="Verdana" w:hAnsi="Verdana" w:cs="Verdana"/>
          <w:sz w:val="20"/>
          <w:szCs w:val="20"/>
        </w:rPr>
        <w:t>step method as the ITV fee.</w:t>
      </w:r>
    </w:p>
    <w:p w14:paraId="32F95B70" w14:textId="77777777" w:rsidR="00BA713C" w:rsidRPr="00E17485" w:rsidRDefault="00BA713C">
      <w:pPr>
        <w:rPr>
          <w:rFonts w:ascii="Verdana" w:eastAsia="Verdana" w:hAnsi="Verdana" w:cs="Verdana"/>
          <w:sz w:val="20"/>
          <w:szCs w:val="20"/>
        </w:rPr>
      </w:pPr>
    </w:p>
    <w:p w14:paraId="23359A60" w14:textId="77777777" w:rsidR="00BA713C" w:rsidRPr="00E17485" w:rsidRDefault="00BD2BD4">
      <w:pPr>
        <w:rPr>
          <w:rFonts w:ascii="Verdana" w:eastAsia="Verdana" w:hAnsi="Verdana" w:cs="Verdana"/>
          <w:b/>
        </w:rPr>
      </w:pPr>
      <w:r w:rsidRPr="00E17485">
        <w:rPr>
          <w:rFonts w:ascii="Verdana" w:eastAsia="Verdana" w:hAnsi="Verdana" w:cs="Verdana"/>
          <w:b/>
        </w:rPr>
        <w:t>Distribution basis</w:t>
      </w:r>
    </w:p>
    <w:p w14:paraId="1C49BCEE" w14:textId="77777777" w:rsidR="009366F7" w:rsidRPr="00B54814" w:rsidRDefault="009366F7" w:rsidP="009366F7">
      <w:pPr>
        <w:rPr>
          <w:rFonts w:ascii="Verdana" w:eastAsia="Verdana" w:hAnsi="Verdana" w:cs="Verdana"/>
          <w:sz w:val="20"/>
          <w:szCs w:val="20"/>
        </w:rPr>
      </w:pPr>
      <w:r w:rsidRPr="00B54814">
        <w:rPr>
          <w:rFonts w:ascii="Verdana" w:eastAsia="Verdana" w:hAnsi="Verdana" w:cs="Verdana"/>
          <w:sz w:val="20"/>
          <w:szCs w:val="20"/>
        </w:rPr>
        <w:t>PBS America is distributed on a sample basis.</w:t>
      </w:r>
    </w:p>
    <w:p w14:paraId="1AC8CAA8" w14:textId="77777777" w:rsidR="00BA713C" w:rsidRPr="00E17485" w:rsidRDefault="00BA713C">
      <w:pPr>
        <w:rPr>
          <w:rFonts w:ascii="Verdana" w:eastAsia="Verdana" w:hAnsi="Verdana" w:cs="Verdana"/>
          <w:sz w:val="20"/>
          <w:szCs w:val="20"/>
        </w:rPr>
      </w:pPr>
    </w:p>
    <w:p w14:paraId="24135C96"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15D399E5" w14:textId="25FD4860" w:rsidR="00BA713C" w:rsidRPr="00E17485" w:rsidRDefault="00BD2BD4">
      <w:pPr>
        <w:rPr>
          <w:rFonts w:ascii="Verdana" w:hAnsi="Verdana"/>
          <w:b/>
          <w:sz w:val="20"/>
          <w:szCs w:val="20"/>
        </w:rPr>
      </w:pPr>
      <w:r w:rsidRPr="00E17485">
        <w:rPr>
          <w:rFonts w:ascii="Verdana" w:eastAsia="Verdana" w:hAnsi="Verdana" w:cs="Verdana"/>
          <w:sz w:val="20"/>
          <w:szCs w:val="20"/>
        </w:rPr>
        <w:t xml:space="preserve">Quarterly, one quarter after the end of the performance period. </w:t>
      </w:r>
    </w:p>
    <w:p w14:paraId="71C3B0E4" w14:textId="77777777" w:rsidR="00BA713C" w:rsidRPr="00E17485" w:rsidRDefault="00BA713C">
      <w:pPr>
        <w:rPr>
          <w:rFonts w:ascii="Verdana" w:eastAsia="Verdana" w:hAnsi="Verdana" w:cs="Verdana"/>
          <w:sz w:val="20"/>
          <w:szCs w:val="20"/>
        </w:rPr>
      </w:pPr>
    </w:p>
    <w:p w14:paraId="7B661EB3" w14:textId="77777777" w:rsidR="00BA713C" w:rsidRPr="00E17485" w:rsidRDefault="00BD2BD4" w:rsidP="00D86643">
      <w:pPr>
        <w:pStyle w:val="Heading2"/>
      </w:pPr>
      <w:bookmarkStart w:id="152" w:name="_2hio093" w:colFirst="0" w:colLast="0"/>
      <w:bookmarkEnd w:id="152"/>
      <w:r w:rsidRPr="00E17485">
        <w:t>Processing policy</w:t>
      </w:r>
    </w:p>
    <w:p w14:paraId="17B4AD3E" w14:textId="77777777" w:rsidR="00BA713C" w:rsidRPr="00E17485" w:rsidRDefault="00BA713C">
      <w:pPr>
        <w:rPr>
          <w:rFonts w:ascii="Verdana" w:eastAsia="Verdana" w:hAnsi="Verdana" w:cs="Verdana"/>
          <w:sz w:val="20"/>
          <w:szCs w:val="20"/>
        </w:rPr>
      </w:pPr>
    </w:p>
    <w:p w14:paraId="0966F2E0" w14:textId="77777777" w:rsidR="00BA713C" w:rsidRPr="00E17485" w:rsidRDefault="00BD2BD4">
      <w:pPr>
        <w:rPr>
          <w:rFonts w:ascii="Verdana" w:eastAsia="Verdana" w:hAnsi="Verdana" w:cs="Verdana"/>
          <w:b/>
        </w:rPr>
      </w:pPr>
      <w:r w:rsidRPr="00E17485">
        <w:rPr>
          <w:rFonts w:ascii="Verdana" w:eastAsia="Verdana" w:hAnsi="Verdana" w:cs="Verdana"/>
          <w:b/>
        </w:rPr>
        <w:t>Data provider and format</w:t>
      </w:r>
    </w:p>
    <w:p w14:paraId="4D803C90"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Data provided by the licensee in electronic format.</w:t>
      </w:r>
    </w:p>
    <w:p w14:paraId="4BA03B33" w14:textId="77777777" w:rsidR="00BA713C" w:rsidRPr="00E17485" w:rsidRDefault="00BA713C">
      <w:pPr>
        <w:rPr>
          <w:rFonts w:ascii="Verdana" w:eastAsia="Verdana" w:hAnsi="Verdana" w:cs="Verdana"/>
          <w:sz w:val="20"/>
          <w:szCs w:val="20"/>
        </w:rPr>
      </w:pPr>
    </w:p>
    <w:p w14:paraId="5D0BFA07"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2F83CAF7"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All PBS America usage goes through an automatch and, where necessary, manual match process.</w:t>
      </w:r>
    </w:p>
    <w:p w14:paraId="6E0E3933" w14:textId="77777777" w:rsidR="00BA713C" w:rsidRPr="00E17485" w:rsidRDefault="00BA713C">
      <w:pPr>
        <w:rPr>
          <w:rFonts w:ascii="Verdana" w:eastAsia="Verdana" w:hAnsi="Verdana" w:cs="Verdana"/>
          <w:sz w:val="20"/>
          <w:szCs w:val="20"/>
        </w:rPr>
      </w:pPr>
    </w:p>
    <w:p w14:paraId="32B540B4" w14:textId="77777777" w:rsidR="00BA713C" w:rsidRPr="00E17485" w:rsidRDefault="00BD2BD4" w:rsidP="00D86643">
      <w:pPr>
        <w:pStyle w:val="Heading2"/>
      </w:pPr>
      <w:bookmarkStart w:id="153" w:name="_wnyagw" w:colFirst="0" w:colLast="0"/>
      <w:bookmarkEnd w:id="153"/>
      <w:r w:rsidRPr="00E17485">
        <w:t>Other notes</w:t>
      </w:r>
    </w:p>
    <w:p w14:paraId="6E8017DF" w14:textId="77777777" w:rsidR="00BA713C" w:rsidRPr="00E17485" w:rsidRDefault="00BA713C">
      <w:pPr>
        <w:rPr>
          <w:rFonts w:ascii="Verdana" w:eastAsia="Verdana" w:hAnsi="Verdana" w:cs="Verdana"/>
          <w:sz w:val="20"/>
          <w:szCs w:val="20"/>
        </w:rPr>
      </w:pPr>
    </w:p>
    <w:p w14:paraId="4320C816"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PBS America licence year covers usage from January to December. Distributions in respect of those usages are made from July to April.</w:t>
      </w:r>
    </w:p>
    <w:p w14:paraId="5BA8DA6B" w14:textId="77777777" w:rsidR="00BA713C" w:rsidRPr="00E17485" w:rsidRDefault="00BA713C">
      <w:pPr>
        <w:rPr>
          <w:rFonts w:ascii="Verdana" w:eastAsia="Verdana" w:hAnsi="Verdana" w:cs="Verdana"/>
          <w:sz w:val="20"/>
          <w:szCs w:val="20"/>
        </w:rPr>
      </w:pPr>
    </w:p>
    <w:p w14:paraId="77D02052" w14:textId="77777777" w:rsidR="00BA713C" w:rsidRPr="00E17485" w:rsidRDefault="00BD2BD4">
      <w:pPr>
        <w:rPr>
          <w:rFonts w:ascii="Verdana" w:eastAsia="Verdana" w:hAnsi="Verdana" w:cs="Verdana"/>
          <w:b/>
          <w:sz w:val="28"/>
          <w:szCs w:val="28"/>
        </w:rPr>
      </w:pPr>
      <w:r w:rsidRPr="00E17485">
        <w:rPr>
          <w:rFonts w:ascii="Verdana" w:hAnsi="Verdana"/>
        </w:rPr>
        <w:br w:type="page"/>
      </w:r>
    </w:p>
    <w:p w14:paraId="0674E7BF" w14:textId="77777777" w:rsidR="00BA713C" w:rsidRPr="00E17485" w:rsidRDefault="00BD2BD4" w:rsidP="00183AE6">
      <w:pPr>
        <w:pStyle w:val="Heading1"/>
        <w:shd w:val="clear" w:color="auto" w:fill="094B6D"/>
      </w:pPr>
      <w:bookmarkStart w:id="154" w:name="_3gnlt4p" w:colFirst="0" w:colLast="0"/>
      <w:bookmarkStart w:id="155" w:name="_Toc112138614"/>
      <w:bookmarkEnd w:id="154"/>
      <w:r w:rsidRPr="00E17485">
        <w:lastRenderedPageBreak/>
        <w:t>B4U</w:t>
      </w:r>
      <w:bookmarkEnd w:id="155"/>
    </w:p>
    <w:p w14:paraId="4DEB4AE6" w14:textId="77777777" w:rsidR="00BA713C" w:rsidRPr="005560DD" w:rsidRDefault="00BA713C">
      <w:pPr>
        <w:rPr>
          <w:rFonts w:ascii="Verdana" w:eastAsia="Verdana" w:hAnsi="Verdana" w:cs="Verdana"/>
          <w:b/>
          <w:color w:val="FFFFFF"/>
          <w:sz w:val="20"/>
          <w:szCs w:val="20"/>
        </w:rPr>
      </w:pPr>
    </w:p>
    <w:p w14:paraId="56A54274" w14:textId="77777777" w:rsidR="00BA713C" w:rsidRPr="00E17485" w:rsidRDefault="00BD2BD4" w:rsidP="00D86643">
      <w:pPr>
        <w:pStyle w:val="Heading2"/>
      </w:pPr>
      <w:bookmarkStart w:id="156" w:name="_1vsw3ci" w:colFirst="0" w:colLast="0"/>
      <w:bookmarkEnd w:id="156"/>
      <w:r w:rsidRPr="00E17485">
        <w:t>Introduction</w:t>
      </w:r>
    </w:p>
    <w:p w14:paraId="1CF3415F" w14:textId="77777777" w:rsidR="00BA713C" w:rsidRPr="00E17485" w:rsidRDefault="00BA713C">
      <w:pPr>
        <w:rPr>
          <w:rFonts w:ascii="Verdana" w:eastAsia="Verdana" w:hAnsi="Verdana" w:cs="Verdana"/>
          <w:sz w:val="20"/>
          <w:szCs w:val="20"/>
        </w:rPr>
      </w:pPr>
    </w:p>
    <w:p w14:paraId="3B1F9C33"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B4U (Bollywood For You) broadcast programmes in the UK from their parent broadcaster in India on two channels, B4U </w:t>
      </w:r>
      <w:proofErr w:type="gramStart"/>
      <w:r w:rsidRPr="00E17485">
        <w:rPr>
          <w:rFonts w:ascii="Verdana" w:eastAsia="Verdana" w:hAnsi="Verdana" w:cs="Verdana"/>
          <w:sz w:val="20"/>
          <w:szCs w:val="20"/>
        </w:rPr>
        <w:t>Music</w:t>
      </w:r>
      <w:proofErr w:type="gramEnd"/>
      <w:r w:rsidRPr="00E17485">
        <w:rPr>
          <w:rFonts w:ascii="Verdana" w:eastAsia="Verdana" w:hAnsi="Verdana" w:cs="Verdana"/>
          <w:sz w:val="20"/>
          <w:szCs w:val="20"/>
        </w:rPr>
        <w:t xml:space="preserve"> and B4U Movies.</w:t>
      </w:r>
    </w:p>
    <w:p w14:paraId="46B81D54" w14:textId="0605D6F1" w:rsidR="00BA713C" w:rsidRPr="00E17485" w:rsidRDefault="00BA713C">
      <w:pPr>
        <w:rPr>
          <w:rFonts w:ascii="Verdana" w:eastAsia="Verdana" w:hAnsi="Verdana" w:cs="Verdana"/>
          <w:sz w:val="20"/>
          <w:szCs w:val="20"/>
        </w:rPr>
      </w:pPr>
    </w:p>
    <w:p w14:paraId="204A0053" w14:textId="77777777" w:rsidR="00BA713C" w:rsidRPr="00E17485" w:rsidRDefault="00BD2BD4" w:rsidP="00D86643">
      <w:pPr>
        <w:pStyle w:val="Heading2"/>
      </w:pPr>
      <w:bookmarkStart w:id="157" w:name="_4fsjm0b" w:colFirst="0" w:colLast="0"/>
      <w:bookmarkEnd w:id="157"/>
      <w:r w:rsidRPr="00E17485">
        <w:t>Royalty source</w:t>
      </w:r>
    </w:p>
    <w:p w14:paraId="51FB3DB4" w14:textId="77777777" w:rsidR="00BA713C" w:rsidRPr="00E17485" w:rsidRDefault="00BA713C">
      <w:pPr>
        <w:rPr>
          <w:rFonts w:ascii="Verdana" w:eastAsia="Verdana" w:hAnsi="Verdana" w:cs="Verdana"/>
          <w:sz w:val="20"/>
          <w:szCs w:val="20"/>
        </w:rPr>
      </w:pPr>
    </w:p>
    <w:p w14:paraId="2E7AFC28" w14:textId="77777777" w:rsidR="00BA713C" w:rsidRPr="00E17485" w:rsidRDefault="00BD2BD4">
      <w:pPr>
        <w:rPr>
          <w:rFonts w:ascii="Verdana" w:eastAsia="Verdana" w:hAnsi="Verdana" w:cs="Verdana"/>
        </w:rPr>
      </w:pPr>
      <w:r w:rsidRPr="00E17485">
        <w:rPr>
          <w:rFonts w:ascii="Verdana" w:eastAsia="Verdana" w:hAnsi="Verdana" w:cs="Verdana"/>
          <w:sz w:val="20"/>
          <w:szCs w:val="20"/>
        </w:rPr>
        <w:t>An annual licence fee covers all performing and mechanical usage broadcast by B4U in the UK. All programme content is acquired from India. As such, only the non-programme content is mechanically payable. The society split is 90% to PRS and 10% to MCPS to recognise the limited amount of mechanical usage payable under this licence.</w:t>
      </w:r>
    </w:p>
    <w:p w14:paraId="3F28553C" w14:textId="77777777" w:rsidR="00BA713C" w:rsidRPr="00E17485" w:rsidRDefault="00BA713C">
      <w:pPr>
        <w:rPr>
          <w:rFonts w:ascii="Verdana" w:eastAsia="Verdana" w:hAnsi="Verdana" w:cs="Verdana"/>
          <w:sz w:val="20"/>
          <w:szCs w:val="20"/>
        </w:rPr>
      </w:pPr>
    </w:p>
    <w:p w14:paraId="095ABC50" w14:textId="77777777" w:rsidR="00BA713C" w:rsidRPr="00E17485" w:rsidRDefault="00BD2BD4" w:rsidP="00D86643">
      <w:pPr>
        <w:pStyle w:val="Heading2"/>
      </w:pPr>
      <w:bookmarkStart w:id="158" w:name="_2uxtw84" w:colFirst="0" w:colLast="0"/>
      <w:bookmarkEnd w:id="158"/>
      <w:r w:rsidRPr="00E17485">
        <w:t>Distribution policy</w:t>
      </w:r>
    </w:p>
    <w:p w14:paraId="78F6F08C" w14:textId="77777777" w:rsidR="00BA713C" w:rsidRPr="00E17485" w:rsidRDefault="00BA713C">
      <w:pPr>
        <w:rPr>
          <w:rFonts w:ascii="Verdana" w:eastAsia="Verdana" w:hAnsi="Verdana" w:cs="Verdana"/>
          <w:sz w:val="20"/>
          <w:szCs w:val="20"/>
        </w:rPr>
      </w:pPr>
    </w:p>
    <w:p w14:paraId="3477207F" w14:textId="77777777" w:rsidR="00BA713C" w:rsidRPr="00E17485" w:rsidRDefault="00BD2BD4">
      <w:pPr>
        <w:rPr>
          <w:rFonts w:ascii="Verdana" w:eastAsia="Verdana" w:hAnsi="Verdana" w:cs="Verdana"/>
          <w:b/>
        </w:rPr>
      </w:pPr>
      <w:r w:rsidRPr="00E17485">
        <w:rPr>
          <w:rFonts w:ascii="Verdana" w:eastAsia="Verdana" w:hAnsi="Verdana" w:cs="Verdana"/>
          <w:b/>
        </w:rPr>
        <w:t>Revenue apportionment/performance value calculation</w:t>
      </w:r>
    </w:p>
    <w:p w14:paraId="592688DE"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B4U fee is apportioned using the fees specified in the licence.</w:t>
      </w:r>
    </w:p>
    <w:p w14:paraId="365D9998" w14:textId="77777777" w:rsidR="00BA713C" w:rsidRPr="00E17485" w:rsidRDefault="00BA713C">
      <w:pPr>
        <w:rPr>
          <w:rFonts w:ascii="Verdana" w:eastAsia="Verdana" w:hAnsi="Verdana" w:cs="Verdana"/>
          <w:sz w:val="20"/>
          <w:szCs w:val="20"/>
        </w:rPr>
      </w:pPr>
    </w:p>
    <w:p w14:paraId="3FDA3A1B" w14:textId="77777777" w:rsidR="00BA713C" w:rsidRPr="00E17485" w:rsidRDefault="00BD2BD4">
      <w:pPr>
        <w:rPr>
          <w:rFonts w:ascii="Verdana" w:eastAsia="Verdana" w:hAnsi="Verdana" w:cs="Verdana"/>
          <w:b/>
        </w:rPr>
      </w:pPr>
      <w:r w:rsidRPr="00E17485">
        <w:rPr>
          <w:rFonts w:ascii="Verdana" w:eastAsia="Verdana" w:hAnsi="Verdana" w:cs="Verdana"/>
          <w:b/>
        </w:rPr>
        <w:t>Distribution basis</w:t>
      </w:r>
    </w:p>
    <w:p w14:paraId="61A1F97A" w14:textId="77777777" w:rsidR="009366F7" w:rsidRPr="00B54814" w:rsidRDefault="009366F7" w:rsidP="009366F7">
      <w:pPr>
        <w:rPr>
          <w:rFonts w:ascii="Verdana" w:eastAsia="Verdana" w:hAnsi="Verdana" w:cs="Verdana"/>
          <w:sz w:val="20"/>
          <w:szCs w:val="20"/>
        </w:rPr>
      </w:pPr>
      <w:r w:rsidRPr="00B54814">
        <w:rPr>
          <w:rFonts w:ascii="Verdana" w:eastAsia="Verdana" w:hAnsi="Verdana" w:cs="Verdana"/>
          <w:sz w:val="20"/>
          <w:szCs w:val="20"/>
        </w:rPr>
        <w:t>Both B4U Music and B4U Movies are distributed on a sample basis.</w:t>
      </w:r>
    </w:p>
    <w:p w14:paraId="751D67BE" w14:textId="77777777" w:rsidR="00BA713C" w:rsidRPr="00E17485" w:rsidRDefault="00BA713C">
      <w:pPr>
        <w:rPr>
          <w:rFonts w:ascii="Verdana" w:eastAsia="Verdana" w:hAnsi="Verdana" w:cs="Verdana"/>
          <w:sz w:val="20"/>
          <w:szCs w:val="20"/>
        </w:rPr>
      </w:pPr>
    </w:p>
    <w:p w14:paraId="0421ECD9"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2487E806" w14:textId="0AB3BA63" w:rsidR="00BA713C" w:rsidRPr="00E17485" w:rsidRDefault="00BD2BD4">
      <w:pPr>
        <w:rPr>
          <w:rFonts w:ascii="Verdana" w:hAnsi="Verdana"/>
          <w:b/>
          <w:sz w:val="20"/>
          <w:szCs w:val="20"/>
        </w:rPr>
      </w:pPr>
      <w:r w:rsidRPr="00E17485">
        <w:rPr>
          <w:rFonts w:ascii="Verdana" w:eastAsia="Verdana" w:hAnsi="Verdana" w:cs="Verdana"/>
          <w:sz w:val="20"/>
          <w:szCs w:val="20"/>
        </w:rPr>
        <w:t xml:space="preserve">Quarterly, one quarter after the end of the performance period. </w:t>
      </w:r>
    </w:p>
    <w:p w14:paraId="0CDCE195" w14:textId="77777777" w:rsidR="00BA713C" w:rsidRPr="00E17485" w:rsidRDefault="00BA713C">
      <w:pPr>
        <w:rPr>
          <w:rFonts w:ascii="Verdana" w:eastAsia="Verdana" w:hAnsi="Verdana" w:cs="Verdana"/>
          <w:sz w:val="20"/>
          <w:szCs w:val="20"/>
        </w:rPr>
      </w:pPr>
    </w:p>
    <w:p w14:paraId="10C6DBD6" w14:textId="77777777" w:rsidR="00BA713C" w:rsidRPr="00E17485" w:rsidRDefault="00BD2BD4" w:rsidP="00D86643">
      <w:pPr>
        <w:pStyle w:val="Heading2"/>
      </w:pPr>
      <w:bookmarkStart w:id="159" w:name="_1a346fx" w:colFirst="0" w:colLast="0"/>
      <w:bookmarkEnd w:id="159"/>
      <w:r w:rsidRPr="00E17485">
        <w:t>Processing policy</w:t>
      </w:r>
    </w:p>
    <w:p w14:paraId="37EC57E4" w14:textId="77777777" w:rsidR="00BA713C" w:rsidRPr="00E17485" w:rsidRDefault="00BA713C">
      <w:pPr>
        <w:rPr>
          <w:rFonts w:ascii="Verdana" w:eastAsia="Verdana" w:hAnsi="Verdana" w:cs="Verdana"/>
          <w:sz w:val="20"/>
          <w:szCs w:val="20"/>
        </w:rPr>
      </w:pPr>
    </w:p>
    <w:p w14:paraId="00F493AF" w14:textId="77777777" w:rsidR="00BA713C" w:rsidRPr="00E17485" w:rsidRDefault="00BD2BD4">
      <w:pPr>
        <w:rPr>
          <w:rFonts w:ascii="Verdana" w:eastAsia="Verdana" w:hAnsi="Verdana" w:cs="Verdana"/>
          <w:b/>
        </w:rPr>
      </w:pPr>
      <w:r w:rsidRPr="00E17485">
        <w:rPr>
          <w:rFonts w:ascii="Verdana" w:eastAsia="Verdana" w:hAnsi="Verdana" w:cs="Verdana"/>
          <w:b/>
        </w:rPr>
        <w:t>Data provider and format</w:t>
      </w:r>
    </w:p>
    <w:p w14:paraId="41D2497C"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Data provided by the licensee in electronic format.</w:t>
      </w:r>
    </w:p>
    <w:p w14:paraId="3B59FAA2" w14:textId="77777777" w:rsidR="00BA713C" w:rsidRPr="00E17485" w:rsidRDefault="00BA713C">
      <w:pPr>
        <w:rPr>
          <w:rFonts w:ascii="Verdana" w:eastAsia="Verdana" w:hAnsi="Verdana" w:cs="Verdana"/>
          <w:sz w:val="20"/>
          <w:szCs w:val="20"/>
        </w:rPr>
      </w:pPr>
    </w:p>
    <w:p w14:paraId="05F0DCF7"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0459A77B"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All B4U usage goes through an automatch and, where necessary, manual match process.</w:t>
      </w:r>
    </w:p>
    <w:p w14:paraId="7E7AD28D" w14:textId="77777777" w:rsidR="00BA713C" w:rsidRPr="00E17485" w:rsidRDefault="00BA713C">
      <w:pPr>
        <w:rPr>
          <w:rFonts w:ascii="Verdana" w:eastAsia="Verdana" w:hAnsi="Verdana" w:cs="Verdana"/>
          <w:sz w:val="20"/>
          <w:szCs w:val="20"/>
        </w:rPr>
      </w:pPr>
    </w:p>
    <w:p w14:paraId="48EC6641" w14:textId="77777777" w:rsidR="00BA713C" w:rsidRPr="00E17485" w:rsidRDefault="00BD2BD4" w:rsidP="00D86643">
      <w:pPr>
        <w:pStyle w:val="Heading2"/>
      </w:pPr>
      <w:bookmarkStart w:id="160" w:name="_3u2rp3q" w:colFirst="0" w:colLast="0"/>
      <w:bookmarkEnd w:id="160"/>
      <w:r w:rsidRPr="00E17485">
        <w:t>Other notes</w:t>
      </w:r>
    </w:p>
    <w:p w14:paraId="301BAF58" w14:textId="77777777" w:rsidR="00BA713C" w:rsidRPr="00E17485" w:rsidRDefault="00BA713C">
      <w:pPr>
        <w:rPr>
          <w:rFonts w:ascii="Verdana" w:eastAsia="Verdana" w:hAnsi="Verdana" w:cs="Verdana"/>
          <w:sz w:val="20"/>
          <w:szCs w:val="20"/>
        </w:rPr>
      </w:pPr>
    </w:p>
    <w:p w14:paraId="312293BE"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B4U licence year covers usage from April to March. Distributions in respect of those usages are made from July to April.</w:t>
      </w:r>
    </w:p>
    <w:p w14:paraId="168AB286" w14:textId="77777777" w:rsidR="00BA713C" w:rsidRPr="00E17485" w:rsidRDefault="00BD2BD4">
      <w:pPr>
        <w:rPr>
          <w:rFonts w:ascii="Verdana" w:eastAsia="Verdana" w:hAnsi="Verdana" w:cs="Verdana"/>
          <w:sz w:val="20"/>
          <w:szCs w:val="20"/>
        </w:rPr>
      </w:pPr>
      <w:r w:rsidRPr="00E17485">
        <w:rPr>
          <w:rFonts w:ascii="Verdana" w:hAnsi="Verdana"/>
        </w:rPr>
        <w:br w:type="page"/>
      </w:r>
    </w:p>
    <w:p w14:paraId="61EF71A1" w14:textId="77777777" w:rsidR="00BA713C" w:rsidRPr="00E17485" w:rsidRDefault="00BD2BD4" w:rsidP="00183AE6">
      <w:pPr>
        <w:pStyle w:val="Heading1"/>
        <w:shd w:val="clear" w:color="auto" w:fill="094B6D"/>
      </w:pPr>
      <w:bookmarkStart w:id="161" w:name="_2981zbj" w:colFirst="0" w:colLast="0"/>
      <w:bookmarkStart w:id="162" w:name="_Toc112138615"/>
      <w:bookmarkEnd w:id="161"/>
      <w:r w:rsidRPr="00E17485">
        <w:lastRenderedPageBreak/>
        <w:t>BT Sport</w:t>
      </w:r>
      <w:bookmarkEnd w:id="162"/>
    </w:p>
    <w:p w14:paraId="39E71B1C" w14:textId="77777777" w:rsidR="00BA713C" w:rsidRPr="005560DD" w:rsidRDefault="00BA713C">
      <w:pPr>
        <w:rPr>
          <w:rFonts w:ascii="Verdana" w:eastAsia="Verdana" w:hAnsi="Verdana" w:cs="Verdana"/>
          <w:b/>
          <w:color w:val="FFFFFF"/>
          <w:sz w:val="20"/>
          <w:szCs w:val="20"/>
        </w:rPr>
      </w:pPr>
    </w:p>
    <w:p w14:paraId="7207D10B" w14:textId="77777777" w:rsidR="00BA713C" w:rsidRPr="00E17485" w:rsidRDefault="00BD2BD4" w:rsidP="00D86643">
      <w:pPr>
        <w:pStyle w:val="Heading2"/>
      </w:pPr>
      <w:bookmarkStart w:id="163" w:name="_odc9jc" w:colFirst="0" w:colLast="0"/>
      <w:bookmarkEnd w:id="163"/>
      <w:r w:rsidRPr="00E17485">
        <w:t>Introduction</w:t>
      </w:r>
    </w:p>
    <w:p w14:paraId="30EB84F7" w14:textId="77777777" w:rsidR="00BA713C" w:rsidRPr="00E17485" w:rsidRDefault="00BA713C">
      <w:pPr>
        <w:rPr>
          <w:rFonts w:ascii="Verdana" w:eastAsia="Verdana" w:hAnsi="Verdana" w:cs="Verdana"/>
          <w:sz w:val="20"/>
          <w:szCs w:val="20"/>
        </w:rPr>
      </w:pPr>
    </w:p>
    <w:p w14:paraId="5658B5D8"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BT Sport launched in 2013 and broadcasts a range of live sports across the UK although it focuses on football, mainly the Premier League.</w:t>
      </w:r>
    </w:p>
    <w:p w14:paraId="24450F90" w14:textId="2913915A" w:rsidR="00BA713C" w:rsidRPr="00E17485" w:rsidRDefault="00BA713C">
      <w:pPr>
        <w:rPr>
          <w:rFonts w:ascii="Verdana" w:eastAsia="Verdana" w:hAnsi="Verdana" w:cs="Verdana"/>
          <w:sz w:val="20"/>
          <w:szCs w:val="20"/>
        </w:rPr>
      </w:pPr>
    </w:p>
    <w:p w14:paraId="0872D6F7" w14:textId="77777777" w:rsidR="00BA713C" w:rsidRPr="00E17485" w:rsidRDefault="00BD2BD4" w:rsidP="00D86643">
      <w:pPr>
        <w:pStyle w:val="Heading2"/>
      </w:pPr>
      <w:bookmarkStart w:id="164" w:name="_38czs75" w:colFirst="0" w:colLast="0"/>
      <w:bookmarkEnd w:id="164"/>
      <w:r w:rsidRPr="00E17485">
        <w:t>Royalty source</w:t>
      </w:r>
    </w:p>
    <w:p w14:paraId="38AD786E" w14:textId="77777777" w:rsidR="00BA713C" w:rsidRPr="00E17485" w:rsidRDefault="00BA713C">
      <w:pPr>
        <w:rPr>
          <w:rFonts w:ascii="Verdana" w:eastAsia="Verdana" w:hAnsi="Verdana" w:cs="Verdana"/>
          <w:sz w:val="20"/>
          <w:szCs w:val="20"/>
        </w:rPr>
      </w:pPr>
    </w:p>
    <w:p w14:paraId="71F1DE5D" w14:textId="7997BBA9"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BT Sport pays an annual blanket licence fee covering all of its performing and mechanical usage, plus limited production music rights. Small proportions of this revenue </w:t>
      </w:r>
      <w:r w:rsidR="00091000" w:rsidRPr="00E17485">
        <w:rPr>
          <w:rFonts w:ascii="Verdana" w:eastAsia="Verdana" w:hAnsi="Verdana" w:cs="Verdana"/>
          <w:sz w:val="20"/>
          <w:szCs w:val="20"/>
        </w:rPr>
        <w:t>are</w:t>
      </w:r>
      <w:r w:rsidRPr="00E17485">
        <w:rPr>
          <w:rFonts w:ascii="Verdana" w:eastAsia="Verdana" w:hAnsi="Verdana" w:cs="Verdana"/>
          <w:sz w:val="20"/>
          <w:szCs w:val="20"/>
        </w:rPr>
        <w:t xml:space="preserve"> for specific mechanical only usage. The remaining revenue is split 66.67% to PRS and 33.33% to MCPS.</w:t>
      </w:r>
    </w:p>
    <w:p w14:paraId="66EC7DC9" w14:textId="77777777" w:rsidR="00BA713C" w:rsidRPr="00E17485" w:rsidRDefault="00BA713C">
      <w:pPr>
        <w:rPr>
          <w:rFonts w:ascii="Verdana" w:eastAsia="Verdana" w:hAnsi="Verdana" w:cs="Verdana"/>
          <w:sz w:val="20"/>
          <w:szCs w:val="20"/>
        </w:rPr>
      </w:pPr>
    </w:p>
    <w:p w14:paraId="19A2665B" w14:textId="77777777" w:rsidR="00BA713C" w:rsidRPr="00E17485" w:rsidRDefault="00BD2BD4" w:rsidP="00597603">
      <w:pPr>
        <w:pStyle w:val="Heading2"/>
      </w:pPr>
      <w:bookmarkStart w:id="165" w:name="_1nia2ey" w:colFirst="0" w:colLast="0"/>
      <w:bookmarkEnd w:id="165"/>
      <w:r w:rsidRPr="00E17485">
        <w:t>Distribution policy</w:t>
      </w:r>
    </w:p>
    <w:p w14:paraId="063D7ED7" w14:textId="77777777" w:rsidR="00BA713C" w:rsidRPr="00E17485" w:rsidRDefault="00BA713C">
      <w:pPr>
        <w:rPr>
          <w:rFonts w:ascii="Verdana" w:eastAsia="Verdana" w:hAnsi="Verdana" w:cs="Verdana"/>
          <w:sz w:val="20"/>
          <w:szCs w:val="20"/>
        </w:rPr>
      </w:pPr>
    </w:p>
    <w:p w14:paraId="0037A00D" w14:textId="77777777" w:rsidR="00BA713C" w:rsidRPr="00E17485" w:rsidRDefault="00BD2BD4">
      <w:pPr>
        <w:rPr>
          <w:rFonts w:ascii="Verdana" w:eastAsia="Verdana" w:hAnsi="Verdana" w:cs="Verdana"/>
          <w:b/>
        </w:rPr>
      </w:pPr>
      <w:r w:rsidRPr="00E17485">
        <w:rPr>
          <w:rFonts w:ascii="Verdana" w:eastAsia="Verdana" w:hAnsi="Verdana" w:cs="Verdana"/>
          <w:b/>
        </w:rPr>
        <w:t>Revenue apportionment/performance value calculation</w:t>
      </w:r>
    </w:p>
    <w:p w14:paraId="7103D10F" w14:textId="6EBBED34"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MCPS BT Sport fee is apportioned using the same two step method as the ITV fee.</w:t>
      </w:r>
    </w:p>
    <w:p w14:paraId="3A783173" w14:textId="77777777" w:rsidR="00BA713C" w:rsidRPr="00E17485" w:rsidRDefault="00BA713C">
      <w:pPr>
        <w:rPr>
          <w:rFonts w:ascii="Verdana" w:eastAsia="Verdana" w:hAnsi="Verdana" w:cs="Verdana"/>
          <w:sz w:val="20"/>
          <w:szCs w:val="20"/>
        </w:rPr>
      </w:pPr>
    </w:p>
    <w:p w14:paraId="300DDA87" w14:textId="77777777" w:rsidR="00BA713C" w:rsidRPr="00E17485" w:rsidRDefault="00BD2BD4">
      <w:pPr>
        <w:rPr>
          <w:rFonts w:ascii="Verdana" w:eastAsia="Verdana" w:hAnsi="Verdana" w:cs="Verdana"/>
          <w:b/>
        </w:rPr>
      </w:pPr>
      <w:r w:rsidRPr="00E17485">
        <w:rPr>
          <w:rFonts w:ascii="Verdana" w:eastAsia="Verdana" w:hAnsi="Verdana" w:cs="Verdana"/>
          <w:b/>
        </w:rPr>
        <w:t>Distribution basis</w:t>
      </w:r>
    </w:p>
    <w:p w14:paraId="19DD7DEB" w14:textId="77777777" w:rsidR="009366F7" w:rsidRPr="00B54814" w:rsidRDefault="009366F7" w:rsidP="009366F7">
      <w:pPr>
        <w:rPr>
          <w:rFonts w:ascii="Verdana" w:eastAsia="Verdana" w:hAnsi="Verdana" w:cs="Verdana"/>
          <w:sz w:val="20"/>
          <w:szCs w:val="20"/>
        </w:rPr>
      </w:pPr>
      <w:r w:rsidRPr="00B54814">
        <w:rPr>
          <w:rFonts w:ascii="Verdana" w:eastAsia="Verdana" w:hAnsi="Verdana" w:cs="Verdana"/>
          <w:sz w:val="20"/>
          <w:szCs w:val="20"/>
        </w:rPr>
        <w:t>BT Sports channels are all distributed on a sample basis.</w:t>
      </w:r>
    </w:p>
    <w:p w14:paraId="753774BC" w14:textId="77777777" w:rsidR="00BA713C" w:rsidRPr="00E17485" w:rsidRDefault="00BA713C">
      <w:pPr>
        <w:rPr>
          <w:rFonts w:ascii="Verdana" w:eastAsia="Verdana" w:hAnsi="Verdana" w:cs="Verdana"/>
          <w:sz w:val="20"/>
          <w:szCs w:val="20"/>
        </w:rPr>
      </w:pPr>
    </w:p>
    <w:p w14:paraId="6B8642C9"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18BD07D7" w14:textId="3D06AF7E" w:rsidR="00BA713C" w:rsidRPr="00E17485" w:rsidRDefault="00BD2BD4">
      <w:pPr>
        <w:rPr>
          <w:rFonts w:ascii="Verdana" w:hAnsi="Verdana"/>
          <w:b/>
          <w:sz w:val="20"/>
          <w:szCs w:val="20"/>
        </w:rPr>
      </w:pPr>
      <w:r w:rsidRPr="00E17485">
        <w:rPr>
          <w:rFonts w:ascii="Verdana" w:eastAsia="Verdana" w:hAnsi="Verdana" w:cs="Verdana"/>
          <w:sz w:val="20"/>
          <w:szCs w:val="20"/>
        </w:rPr>
        <w:t xml:space="preserve">Quarterly, one quarter after the end of the performance period. </w:t>
      </w:r>
    </w:p>
    <w:p w14:paraId="5CA658DD" w14:textId="77777777" w:rsidR="00BA713C" w:rsidRPr="00E17485" w:rsidRDefault="00BA713C">
      <w:pPr>
        <w:rPr>
          <w:rFonts w:ascii="Verdana" w:eastAsia="Verdana" w:hAnsi="Verdana" w:cs="Verdana"/>
          <w:sz w:val="16"/>
          <w:szCs w:val="16"/>
        </w:rPr>
      </w:pPr>
    </w:p>
    <w:p w14:paraId="74ABFC8F" w14:textId="77777777" w:rsidR="00BA713C" w:rsidRPr="00E17485" w:rsidRDefault="00BD2BD4" w:rsidP="00597603">
      <w:pPr>
        <w:pStyle w:val="Heading2"/>
      </w:pPr>
      <w:bookmarkStart w:id="166" w:name="_47hxl2r" w:colFirst="0" w:colLast="0"/>
      <w:bookmarkEnd w:id="166"/>
      <w:r w:rsidRPr="00E17485">
        <w:t>Processing policy</w:t>
      </w:r>
    </w:p>
    <w:p w14:paraId="0504F7D5" w14:textId="77777777" w:rsidR="00BA713C" w:rsidRPr="00E17485" w:rsidRDefault="00BA713C">
      <w:pPr>
        <w:rPr>
          <w:rFonts w:ascii="Verdana" w:eastAsia="Verdana" w:hAnsi="Verdana" w:cs="Verdana"/>
          <w:sz w:val="20"/>
          <w:szCs w:val="20"/>
        </w:rPr>
      </w:pPr>
    </w:p>
    <w:p w14:paraId="2AA45FDA" w14:textId="77777777" w:rsidR="00BA713C" w:rsidRPr="00E17485" w:rsidRDefault="00BD2BD4">
      <w:pPr>
        <w:rPr>
          <w:rFonts w:ascii="Verdana" w:eastAsia="Verdana" w:hAnsi="Verdana" w:cs="Verdana"/>
          <w:b/>
        </w:rPr>
      </w:pPr>
      <w:r w:rsidRPr="00E17485">
        <w:rPr>
          <w:rFonts w:ascii="Verdana" w:eastAsia="Verdana" w:hAnsi="Verdana" w:cs="Verdana"/>
          <w:b/>
        </w:rPr>
        <w:t>Data provider and format</w:t>
      </w:r>
    </w:p>
    <w:p w14:paraId="7EFDEDE1"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Data provided by the licensee in electronic format.</w:t>
      </w:r>
    </w:p>
    <w:p w14:paraId="6E9BE013" w14:textId="77777777" w:rsidR="00BA713C" w:rsidRPr="00E17485" w:rsidRDefault="00BA713C">
      <w:pPr>
        <w:rPr>
          <w:rFonts w:ascii="Verdana" w:eastAsia="Verdana" w:hAnsi="Verdana" w:cs="Verdana"/>
          <w:sz w:val="20"/>
          <w:szCs w:val="20"/>
        </w:rPr>
      </w:pPr>
    </w:p>
    <w:p w14:paraId="6CF0252C"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53CEF4F5"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BT Sport usage goes through an automatch and, where necessary, manual match process.</w:t>
      </w:r>
    </w:p>
    <w:p w14:paraId="79BA64F3" w14:textId="77777777" w:rsidR="00BA713C" w:rsidRPr="00E17485" w:rsidRDefault="00BA713C">
      <w:pPr>
        <w:rPr>
          <w:rFonts w:ascii="Verdana" w:eastAsia="Verdana" w:hAnsi="Verdana" w:cs="Verdana"/>
          <w:sz w:val="16"/>
          <w:szCs w:val="16"/>
        </w:rPr>
      </w:pPr>
    </w:p>
    <w:p w14:paraId="7EBFBCAE" w14:textId="77777777" w:rsidR="00BA713C" w:rsidRPr="00E17485" w:rsidRDefault="00BD2BD4" w:rsidP="00597603">
      <w:pPr>
        <w:pStyle w:val="Heading2"/>
      </w:pPr>
      <w:bookmarkStart w:id="167" w:name="_2mn7vak" w:colFirst="0" w:colLast="0"/>
      <w:bookmarkEnd w:id="167"/>
      <w:r w:rsidRPr="00E17485">
        <w:t>Other notes</w:t>
      </w:r>
    </w:p>
    <w:p w14:paraId="1CB64989" w14:textId="77777777" w:rsidR="00BA713C" w:rsidRPr="00E17485" w:rsidRDefault="00BA713C">
      <w:pPr>
        <w:rPr>
          <w:rFonts w:ascii="Verdana" w:eastAsia="Verdana" w:hAnsi="Verdana" w:cs="Verdana"/>
          <w:b/>
          <w:color w:val="FFFFFF"/>
          <w:sz w:val="20"/>
          <w:szCs w:val="20"/>
        </w:rPr>
      </w:pPr>
    </w:p>
    <w:p w14:paraId="182FDD05"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BT Sport licence year covers usage from January to December. Distributions in respect of those usages are made from July to April.</w:t>
      </w:r>
    </w:p>
    <w:p w14:paraId="7F3ED0E5" w14:textId="77777777" w:rsidR="00BA713C" w:rsidRPr="00E17485" w:rsidRDefault="00BD2BD4">
      <w:pPr>
        <w:rPr>
          <w:rFonts w:ascii="Verdana" w:eastAsia="Verdana" w:hAnsi="Verdana" w:cs="Verdana"/>
          <w:sz w:val="20"/>
          <w:szCs w:val="20"/>
        </w:rPr>
      </w:pPr>
      <w:r w:rsidRPr="00E17485">
        <w:rPr>
          <w:rFonts w:ascii="Verdana" w:hAnsi="Verdana"/>
        </w:rPr>
        <w:br w:type="page"/>
      </w:r>
    </w:p>
    <w:p w14:paraId="27E0D75B" w14:textId="77777777" w:rsidR="00BA713C" w:rsidRPr="00E17485" w:rsidRDefault="00BD2BD4" w:rsidP="00183AE6">
      <w:pPr>
        <w:pStyle w:val="Heading1"/>
        <w:shd w:val="clear" w:color="auto" w:fill="094B6D"/>
      </w:pPr>
      <w:bookmarkStart w:id="168" w:name="_11si5id" w:colFirst="0" w:colLast="0"/>
      <w:bookmarkStart w:id="169" w:name="_Toc112138616"/>
      <w:bookmarkEnd w:id="168"/>
      <w:r w:rsidRPr="00E17485">
        <w:lastRenderedPageBreak/>
        <w:t>Fox Television</w:t>
      </w:r>
      <w:bookmarkEnd w:id="169"/>
    </w:p>
    <w:p w14:paraId="77B282C4" w14:textId="77777777" w:rsidR="00BA713C" w:rsidRPr="005560DD" w:rsidRDefault="00BA713C">
      <w:pPr>
        <w:rPr>
          <w:rFonts w:ascii="Verdana" w:eastAsia="Verdana" w:hAnsi="Verdana" w:cs="Verdana"/>
          <w:b/>
          <w:color w:val="FFFFFF"/>
          <w:sz w:val="20"/>
          <w:szCs w:val="20"/>
        </w:rPr>
      </w:pPr>
    </w:p>
    <w:p w14:paraId="164F88B3" w14:textId="77777777" w:rsidR="00BA713C" w:rsidRPr="00E17485" w:rsidRDefault="00BD2BD4" w:rsidP="00597603">
      <w:pPr>
        <w:pStyle w:val="Heading2"/>
      </w:pPr>
      <w:bookmarkStart w:id="170" w:name="_3ls5o66" w:colFirst="0" w:colLast="0"/>
      <w:bookmarkEnd w:id="170"/>
      <w:r w:rsidRPr="00E17485">
        <w:t>Introduction</w:t>
      </w:r>
    </w:p>
    <w:p w14:paraId="043BF94C" w14:textId="77777777" w:rsidR="00BA713C" w:rsidRPr="00E17485" w:rsidRDefault="00BA713C">
      <w:pPr>
        <w:rPr>
          <w:rFonts w:ascii="Verdana" w:eastAsia="Verdana" w:hAnsi="Verdana" w:cs="Verdana"/>
          <w:sz w:val="20"/>
          <w:szCs w:val="20"/>
        </w:rPr>
      </w:pPr>
    </w:p>
    <w:p w14:paraId="0BD789EA" w14:textId="7E15C5FC"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Fox broadcast a range of American programming such as </w:t>
      </w:r>
      <w:r w:rsidRPr="00E17485">
        <w:rPr>
          <w:rFonts w:ascii="Verdana" w:eastAsia="Verdana" w:hAnsi="Verdana" w:cs="Verdana"/>
          <w:i/>
          <w:sz w:val="20"/>
          <w:szCs w:val="20"/>
        </w:rPr>
        <w:t>Family Guy</w:t>
      </w:r>
      <w:r w:rsidRPr="00E17485">
        <w:rPr>
          <w:rFonts w:ascii="Verdana" w:eastAsia="Verdana" w:hAnsi="Verdana" w:cs="Verdana"/>
          <w:sz w:val="20"/>
          <w:szCs w:val="20"/>
        </w:rPr>
        <w:t xml:space="preserve"> and </w:t>
      </w:r>
      <w:r w:rsidRPr="00E17485">
        <w:rPr>
          <w:rFonts w:ascii="Verdana" w:eastAsia="Verdana" w:hAnsi="Verdana" w:cs="Verdana"/>
          <w:i/>
          <w:sz w:val="20"/>
          <w:szCs w:val="20"/>
        </w:rPr>
        <w:t>Empire</w:t>
      </w:r>
      <w:r w:rsidRPr="00E17485">
        <w:rPr>
          <w:rFonts w:ascii="Verdana" w:eastAsia="Verdana" w:hAnsi="Verdana" w:cs="Verdana"/>
          <w:sz w:val="20"/>
          <w:szCs w:val="20"/>
        </w:rPr>
        <w:t xml:space="preserve"> directly to the UK through its channel available on Sky and Virgin.</w:t>
      </w:r>
    </w:p>
    <w:p w14:paraId="66D29D6A" w14:textId="3A87D6FB" w:rsidR="00BA713C" w:rsidRPr="00E17485" w:rsidRDefault="00BA713C">
      <w:pPr>
        <w:rPr>
          <w:rFonts w:ascii="Verdana" w:eastAsia="Verdana" w:hAnsi="Verdana" w:cs="Verdana"/>
          <w:sz w:val="20"/>
          <w:szCs w:val="20"/>
        </w:rPr>
      </w:pPr>
    </w:p>
    <w:p w14:paraId="38EDC952" w14:textId="77777777" w:rsidR="00BA713C" w:rsidRPr="00E17485" w:rsidRDefault="00BD2BD4" w:rsidP="00597603">
      <w:pPr>
        <w:pStyle w:val="Heading2"/>
      </w:pPr>
      <w:bookmarkStart w:id="171" w:name="_20xfydz" w:colFirst="0" w:colLast="0"/>
      <w:bookmarkEnd w:id="171"/>
      <w:r w:rsidRPr="00E17485">
        <w:t>Royalty source</w:t>
      </w:r>
    </w:p>
    <w:p w14:paraId="15511227" w14:textId="77777777" w:rsidR="00BA713C" w:rsidRPr="00E17485" w:rsidRDefault="00BA713C">
      <w:pPr>
        <w:rPr>
          <w:rFonts w:ascii="Verdana" w:eastAsia="Verdana" w:hAnsi="Verdana" w:cs="Verdana"/>
          <w:sz w:val="20"/>
          <w:szCs w:val="20"/>
        </w:rPr>
      </w:pPr>
    </w:p>
    <w:p w14:paraId="25F99197" w14:textId="383BEC45" w:rsidR="00162D28" w:rsidRDefault="00BD2BD4" w:rsidP="00162D28">
      <w:pPr>
        <w:rPr>
          <w:rFonts w:ascii="Verdana" w:eastAsia="Verdana" w:hAnsi="Verdana" w:cs="Verdana"/>
          <w:sz w:val="20"/>
          <w:szCs w:val="20"/>
        </w:rPr>
      </w:pPr>
      <w:r w:rsidRPr="00E17485">
        <w:rPr>
          <w:rFonts w:ascii="Verdana" w:eastAsia="Verdana" w:hAnsi="Verdana" w:cs="Verdana"/>
          <w:sz w:val="20"/>
          <w:szCs w:val="20"/>
        </w:rPr>
        <w:t xml:space="preserve">Fox </w:t>
      </w:r>
      <w:proofErr w:type="gramStart"/>
      <w:r w:rsidRPr="00E17485">
        <w:rPr>
          <w:rFonts w:ascii="Verdana" w:eastAsia="Verdana" w:hAnsi="Verdana" w:cs="Verdana"/>
          <w:sz w:val="20"/>
          <w:szCs w:val="20"/>
        </w:rPr>
        <w:t>pay</w:t>
      </w:r>
      <w:proofErr w:type="gramEnd"/>
      <w:r w:rsidRPr="00E17485">
        <w:rPr>
          <w:rFonts w:ascii="Verdana" w:eastAsia="Verdana" w:hAnsi="Verdana" w:cs="Verdana"/>
          <w:sz w:val="20"/>
          <w:szCs w:val="20"/>
        </w:rPr>
        <w:t xml:space="preserve"> an annual licence fee that covers all performing usage plus a specific allocation for a limited amount of production music mechanical usage broadcast on Fox in the UK. Allowing for the specific allocation within the licence to the mechanical usage, the remaining royalty is 100% PRS. </w:t>
      </w:r>
      <w:r w:rsidR="00162D28">
        <w:rPr>
          <w:rFonts w:ascii="Verdana" w:eastAsia="Verdana" w:hAnsi="Verdana" w:cs="Verdana"/>
          <w:sz w:val="20"/>
          <w:szCs w:val="20"/>
        </w:rPr>
        <w:t>The remaining royalty is split 92% to PRS, and 8% to MCPS.</w:t>
      </w:r>
    </w:p>
    <w:p w14:paraId="38273916" w14:textId="77777777" w:rsidR="00BA713C" w:rsidRPr="00E17485" w:rsidRDefault="00BA713C">
      <w:pPr>
        <w:rPr>
          <w:rFonts w:ascii="Verdana" w:eastAsia="Verdana" w:hAnsi="Verdana" w:cs="Verdana"/>
          <w:sz w:val="20"/>
          <w:szCs w:val="20"/>
        </w:rPr>
      </w:pPr>
    </w:p>
    <w:p w14:paraId="53C5D1EA" w14:textId="77777777" w:rsidR="00BA713C" w:rsidRPr="00E17485" w:rsidRDefault="00BD2BD4" w:rsidP="00597603">
      <w:pPr>
        <w:pStyle w:val="Heading2"/>
      </w:pPr>
      <w:bookmarkStart w:id="172" w:name="_4kx3h1s" w:colFirst="0" w:colLast="0"/>
      <w:bookmarkEnd w:id="172"/>
      <w:r w:rsidRPr="00E17485">
        <w:t>Distribution policy</w:t>
      </w:r>
    </w:p>
    <w:p w14:paraId="6712DE70" w14:textId="77777777" w:rsidR="00BA713C" w:rsidRPr="00E17485" w:rsidRDefault="00BA713C">
      <w:pPr>
        <w:rPr>
          <w:rFonts w:ascii="Verdana" w:eastAsia="Verdana" w:hAnsi="Verdana" w:cs="Verdana"/>
          <w:sz w:val="20"/>
          <w:szCs w:val="20"/>
        </w:rPr>
      </w:pPr>
    </w:p>
    <w:p w14:paraId="59EC661F" w14:textId="77777777" w:rsidR="00BA713C" w:rsidRPr="00E17485" w:rsidRDefault="00BD2BD4">
      <w:pPr>
        <w:rPr>
          <w:rFonts w:ascii="Verdana" w:eastAsia="Verdana" w:hAnsi="Verdana" w:cs="Verdana"/>
          <w:b/>
        </w:rPr>
      </w:pPr>
      <w:r w:rsidRPr="00E17485">
        <w:rPr>
          <w:rFonts w:ascii="Verdana" w:eastAsia="Verdana" w:hAnsi="Verdana" w:cs="Verdana"/>
          <w:b/>
        </w:rPr>
        <w:t>Revenue apportionment/performance value calculation</w:t>
      </w:r>
    </w:p>
    <w:p w14:paraId="5D16A1A1" w14:textId="6E1F7CA3"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MCPS Fox Television fee is apportioned using the same two</w:t>
      </w:r>
      <w:r w:rsidR="00162D28">
        <w:rPr>
          <w:rFonts w:ascii="Verdana" w:eastAsia="Verdana" w:hAnsi="Verdana" w:cs="Verdana"/>
          <w:sz w:val="20"/>
          <w:szCs w:val="20"/>
        </w:rPr>
        <w:t>-</w:t>
      </w:r>
      <w:r w:rsidRPr="00E17485">
        <w:rPr>
          <w:rFonts w:ascii="Verdana" w:eastAsia="Verdana" w:hAnsi="Verdana" w:cs="Verdana"/>
          <w:sz w:val="20"/>
          <w:szCs w:val="20"/>
        </w:rPr>
        <w:t>step method as the ITV fee.</w:t>
      </w:r>
    </w:p>
    <w:p w14:paraId="48438CAF" w14:textId="77777777" w:rsidR="00BA713C" w:rsidRPr="00E17485" w:rsidRDefault="00BA713C">
      <w:pPr>
        <w:rPr>
          <w:rFonts w:ascii="Verdana" w:eastAsia="Verdana" w:hAnsi="Verdana" w:cs="Verdana"/>
          <w:sz w:val="20"/>
          <w:szCs w:val="20"/>
        </w:rPr>
      </w:pPr>
    </w:p>
    <w:p w14:paraId="6278DE54" w14:textId="77777777" w:rsidR="00BA713C" w:rsidRPr="00E17485" w:rsidRDefault="00BD2BD4">
      <w:pPr>
        <w:rPr>
          <w:rFonts w:ascii="Verdana" w:eastAsia="Verdana" w:hAnsi="Verdana" w:cs="Verdana"/>
          <w:b/>
        </w:rPr>
      </w:pPr>
      <w:r w:rsidRPr="00E17485">
        <w:rPr>
          <w:rFonts w:ascii="Verdana" w:eastAsia="Verdana" w:hAnsi="Verdana" w:cs="Verdana"/>
          <w:b/>
        </w:rPr>
        <w:t>Distribution basis</w:t>
      </w:r>
    </w:p>
    <w:p w14:paraId="51F624AA" w14:textId="1DB3C21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Each Fox channel is distributed separately on a </w:t>
      </w:r>
      <w:r w:rsidR="00091000" w:rsidRPr="00E17485">
        <w:rPr>
          <w:rFonts w:ascii="Verdana" w:eastAsia="Verdana" w:hAnsi="Verdana" w:cs="Verdana"/>
          <w:sz w:val="20"/>
          <w:szCs w:val="20"/>
        </w:rPr>
        <w:t>line-by-line</w:t>
      </w:r>
      <w:r w:rsidRPr="00E17485">
        <w:rPr>
          <w:rFonts w:ascii="Verdana" w:eastAsia="Verdana" w:hAnsi="Verdana" w:cs="Verdana"/>
          <w:sz w:val="20"/>
          <w:szCs w:val="20"/>
        </w:rPr>
        <w:t xml:space="preserve"> basis.</w:t>
      </w:r>
    </w:p>
    <w:p w14:paraId="6AE97A07" w14:textId="77777777" w:rsidR="00BA713C" w:rsidRPr="00E17485" w:rsidRDefault="00BA713C">
      <w:pPr>
        <w:rPr>
          <w:rFonts w:ascii="Verdana" w:eastAsia="Verdana" w:hAnsi="Verdana" w:cs="Verdana"/>
          <w:sz w:val="20"/>
          <w:szCs w:val="20"/>
        </w:rPr>
      </w:pPr>
    </w:p>
    <w:p w14:paraId="19FB4A71"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58639A1B" w14:textId="109CB0BC" w:rsidR="00BA713C" w:rsidRPr="00E17485" w:rsidRDefault="00BD2BD4">
      <w:pPr>
        <w:rPr>
          <w:rFonts w:ascii="Verdana" w:hAnsi="Verdana"/>
          <w:b/>
          <w:sz w:val="20"/>
          <w:szCs w:val="20"/>
        </w:rPr>
      </w:pPr>
      <w:r w:rsidRPr="00E17485">
        <w:rPr>
          <w:rFonts w:ascii="Verdana" w:eastAsia="Verdana" w:hAnsi="Verdana" w:cs="Verdana"/>
          <w:sz w:val="20"/>
          <w:szCs w:val="20"/>
        </w:rPr>
        <w:t xml:space="preserve">Quarterly, one quarter after the end of the performance period. </w:t>
      </w:r>
    </w:p>
    <w:p w14:paraId="001BDB79" w14:textId="77777777" w:rsidR="00BA713C" w:rsidRPr="00E17485" w:rsidRDefault="00BA713C">
      <w:pPr>
        <w:rPr>
          <w:rFonts w:ascii="Verdana" w:eastAsia="Verdana" w:hAnsi="Verdana" w:cs="Verdana"/>
          <w:sz w:val="16"/>
          <w:szCs w:val="16"/>
        </w:rPr>
      </w:pPr>
    </w:p>
    <w:p w14:paraId="47BF6661" w14:textId="77777777" w:rsidR="00BA713C" w:rsidRPr="00E17485" w:rsidRDefault="00BD2BD4" w:rsidP="00597603">
      <w:pPr>
        <w:pStyle w:val="Heading2"/>
      </w:pPr>
      <w:bookmarkStart w:id="173" w:name="_302dr9l" w:colFirst="0" w:colLast="0"/>
      <w:bookmarkEnd w:id="173"/>
      <w:r w:rsidRPr="00E17485">
        <w:t>Processing policy</w:t>
      </w:r>
    </w:p>
    <w:p w14:paraId="14C784A3" w14:textId="77777777" w:rsidR="00BA713C" w:rsidRPr="00E17485" w:rsidRDefault="00BA713C">
      <w:pPr>
        <w:rPr>
          <w:rFonts w:ascii="Verdana" w:eastAsia="Verdana" w:hAnsi="Verdana" w:cs="Verdana"/>
          <w:sz w:val="20"/>
          <w:szCs w:val="20"/>
        </w:rPr>
      </w:pPr>
    </w:p>
    <w:p w14:paraId="45382A92" w14:textId="77777777" w:rsidR="00BA713C" w:rsidRPr="00E17485" w:rsidRDefault="00BD2BD4">
      <w:pPr>
        <w:rPr>
          <w:rFonts w:ascii="Verdana" w:eastAsia="Verdana" w:hAnsi="Verdana" w:cs="Verdana"/>
          <w:b/>
        </w:rPr>
      </w:pPr>
      <w:r w:rsidRPr="00E17485">
        <w:rPr>
          <w:rFonts w:ascii="Verdana" w:eastAsia="Verdana" w:hAnsi="Verdana" w:cs="Verdana"/>
          <w:b/>
        </w:rPr>
        <w:t>Data provider and format</w:t>
      </w:r>
    </w:p>
    <w:p w14:paraId="16C5F636"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Data provided by the licensee in electronic format.</w:t>
      </w:r>
    </w:p>
    <w:p w14:paraId="438340EC" w14:textId="77777777" w:rsidR="00BA713C" w:rsidRPr="00E17485" w:rsidRDefault="00BA713C">
      <w:pPr>
        <w:rPr>
          <w:rFonts w:ascii="Verdana" w:eastAsia="Verdana" w:hAnsi="Verdana" w:cs="Verdana"/>
          <w:sz w:val="20"/>
          <w:szCs w:val="20"/>
        </w:rPr>
      </w:pPr>
    </w:p>
    <w:p w14:paraId="1D5E6644"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498611F3"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Fox usage goes through an automatch and, where necessary, manual match process.</w:t>
      </w:r>
    </w:p>
    <w:p w14:paraId="2EBD0AA2" w14:textId="77777777" w:rsidR="00BA713C" w:rsidRPr="00E17485" w:rsidRDefault="00BA713C">
      <w:pPr>
        <w:rPr>
          <w:rFonts w:ascii="Verdana" w:eastAsia="Verdana" w:hAnsi="Verdana" w:cs="Verdana"/>
          <w:sz w:val="16"/>
          <w:szCs w:val="16"/>
        </w:rPr>
      </w:pPr>
    </w:p>
    <w:p w14:paraId="254DBC79" w14:textId="77777777" w:rsidR="00BA713C" w:rsidRPr="00E17485" w:rsidRDefault="00BD2BD4" w:rsidP="00597603">
      <w:pPr>
        <w:pStyle w:val="Heading2"/>
      </w:pPr>
      <w:bookmarkStart w:id="174" w:name="_1f7o1he" w:colFirst="0" w:colLast="0"/>
      <w:bookmarkEnd w:id="174"/>
      <w:r w:rsidRPr="00E17485">
        <w:t>Other notes</w:t>
      </w:r>
    </w:p>
    <w:p w14:paraId="32443CB5" w14:textId="77777777" w:rsidR="00BA713C" w:rsidRPr="00E17485" w:rsidRDefault="00BA713C">
      <w:pPr>
        <w:rPr>
          <w:rFonts w:ascii="Verdana" w:eastAsia="Verdana" w:hAnsi="Verdana" w:cs="Verdana"/>
          <w:b/>
          <w:color w:val="FFFFFF"/>
          <w:sz w:val="20"/>
          <w:szCs w:val="20"/>
        </w:rPr>
      </w:pPr>
    </w:p>
    <w:p w14:paraId="7ED9C1EB"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Fox Television licence year covers usage from January to December. Distributions in respect of those usages are made from July to April.</w:t>
      </w:r>
    </w:p>
    <w:p w14:paraId="02F1503B" w14:textId="77777777" w:rsidR="00BA713C" w:rsidRPr="00E17485" w:rsidRDefault="00BD2BD4">
      <w:pPr>
        <w:rPr>
          <w:rFonts w:ascii="Verdana" w:eastAsia="Verdana" w:hAnsi="Verdana" w:cs="Verdana"/>
          <w:sz w:val="20"/>
          <w:szCs w:val="20"/>
        </w:rPr>
      </w:pPr>
      <w:r w:rsidRPr="00E17485">
        <w:rPr>
          <w:rFonts w:ascii="Verdana" w:hAnsi="Verdana"/>
        </w:rPr>
        <w:br w:type="page"/>
      </w:r>
    </w:p>
    <w:p w14:paraId="7E9FA4A6" w14:textId="77777777" w:rsidR="00BA713C" w:rsidRPr="00E17485" w:rsidRDefault="00BD2BD4" w:rsidP="00183AE6">
      <w:pPr>
        <w:pStyle w:val="Heading1"/>
        <w:shd w:val="clear" w:color="auto" w:fill="094B6D"/>
      </w:pPr>
      <w:bookmarkStart w:id="175" w:name="_3z7bk57" w:colFirst="0" w:colLast="0"/>
      <w:bookmarkStart w:id="176" w:name="_Toc112138617"/>
      <w:bookmarkEnd w:id="175"/>
      <w:r w:rsidRPr="00E17485">
        <w:lastRenderedPageBreak/>
        <w:t>The Box Plus Network</w:t>
      </w:r>
      <w:bookmarkEnd w:id="176"/>
    </w:p>
    <w:p w14:paraId="4D7C5D82" w14:textId="77777777" w:rsidR="00BA713C" w:rsidRPr="00E17485" w:rsidRDefault="00BA713C">
      <w:pPr>
        <w:rPr>
          <w:rFonts w:ascii="Verdana" w:eastAsia="Verdana" w:hAnsi="Verdana" w:cs="Verdana"/>
          <w:sz w:val="20"/>
          <w:szCs w:val="20"/>
        </w:rPr>
      </w:pPr>
    </w:p>
    <w:p w14:paraId="371C0FAE" w14:textId="77777777" w:rsidR="00BA713C" w:rsidRPr="00E17485" w:rsidRDefault="00BD2BD4" w:rsidP="00597603">
      <w:pPr>
        <w:pStyle w:val="Heading2"/>
      </w:pPr>
      <w:bookmarkStart w:id="177" w:name="_2eclud0" w:colFirst="0" w:colLast="0"/>
      <w:bookmarkEnd w:id="177"/>
      <w:r w:rsidRPr="00E17485">
        <w:t>Introduction</w:t>
      </w:r>
    </w:p>
    <w:p w14:paraId="4A925CAE" w14:textId="77777777" w:rsidR="00BA713C" w:rsidRPr="00E17485" w:rsidRDefault="00BA713C">
      <w:pPr>
        <w:rPr>
          <w:rFonts w:ascii="Verdana" w:eastAsia="Verdana" w:hAnsi="Verdana" w:cs="Verdana"/>
          <w:sz w:val="20"/>
          <w:szCs w:val="20"/>
        </w:rPr>
      </w:pPr>
    </w:p>
    <w:p w14:paraId="6BFA4A36"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As of 2016, The Box Plus Network control music channels such as 4Music, Kerrang, and Magic. Through these channels, they broadcast a substantial and broad range of music across the UK and parts of Africa.</w:t>
      </w:r>
    </w:p>
    <w:p w14:paraId="7BFDF2FF" w14:textId="77777777" w:rsidR="00BA713C" w:rsidRPr="00E17485" w:rsidRDefault="00BA713C">
      <w:pPr>
        <w:rPr>
          <w:rFonts w:ascii="Verdana" w:eastAsia="Verdana" w:hAnsi="Verdana" w:cs="Verdana"/>
          <w:sz w:val="20"/>
          <w:szCs w:val="20"/>
        </w:rPr>
      </w:pPr>
    </w:p>
    <w:p w14:paraId="58602ABA" w14:textId="77777777" w:rsidR="00BA713C" w:rsidRPr="00E17485" w:rsidRDefault="00BD2BD4" w:rsidP="00597603">
      <w:pPr>
        <w:pStyle w:val="Heading2"/>
      </w:pPr>
      <w:bookmarkStart w:id="178" w:name="_thw4kt" w:colFirst="0" w:colLast="0"/>
      <w:bookmarkEnd w:id="178"/>
      <w:r w:rsidRPr="00E17485">
        <w:t>Royalty source</w:t>
      </w:r>
    </w:p>
    <w:p w14:paraId="7C5418C7" w14:textId="77777777" w:rsidR="00BA713C" w:rsidRPr="00E17485" w:rsidRDefault="00BA713C">
      <w:pPr>
        <w:rPr>
          <w:rFonts w:ascii="Verdana" w:eastAsia="Verdana" w:hAnsi="Verdana" w:cs="Verdana"/>
          <w:sz w:val="20"/>
          <w:szCs w:val="20"/>
        </w:rPr>
      </w:pPr>
    </w:p>
    <w:p w14:paraId="41478A1F" w14:textId="3EFB28F8"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The Box Plus Network pays an annual blanket licence fee covering all of its performing and mechanical usage. Small proportions of this revenue </w:t>
      </w:r>
      <w:r w:rsidR="00091000" w:rsidRPr="00E17485">
        <w:rPr>
          <w:rFonts w:ascii="Verdana" w:eastAsia="Verdana" w:hAnsi="Verdana" w:cs="Verdana"/>
          <w:sz w:val="20"/>
          <w:szCs w:val="20"/>
        </w:rPr>
        <w:t>are</w:t>
      </w:r>
      <w:r w:rsidRPr="00E17485">
        <w:rPr>
          <w:rFonts w:ascii="Verdana" w:eastAsia="Verdana" w:hAnsi="Verdana" w:cs="Verdana"/>
          <w:sz w:val="20"/>
          <w:szCs w:val="20"/>
        </w:rPr>
        <w:t xml:space="preserve"> for specific mechanical only usage. The remaining revenue is split 66.67% to PRS and 33.33% to MCPS.</w:t>
      </w:r>
    </w:p>
    <w:p w14:paraId="708A9C9A" w14:textId="77777777" w:rsidR="00BA713C" w:rsidRPr="00E17485" w:rsidRDefault="00BA713C">
      <w:pPr>
        <w:rPr>
          <w:rFonts w:ascii="Verdana" w:eastAsia="Verdana" w:hAnsi="Verdana" w:cs="Verdana"/>
          <w:sz w:val="20"/>
          <w:szCs w:val="20"/>
        </w:rPr>
      </w:pPr>
    </w:p>
    <w:p w14:paraId="10A6BBE1" w14:textId="77777777" w:rsidR="00BA713C" w:rsidRPr="00E17485" w:rsidRDefault="00BD2BD4" w:rsidP="00597603">
      <w:pPr>
        <w:pStyle w:val="Heading2"/>
      </w:pPr>
      <w:bookmarkStart w:id="179" w:name="_3dhjn8m" w:colFirst="0" w:colLast="0"/>
      <w:bookmarkEnd w:id="179"/>
      <w:r w:rsidRPr="00E17485">
        <w:t>Distribution policy</w:t>
      </w:r>
    </w:p>
    <w:p w14:paraId="67826AFF" w14:textId="77777777" w:rsidR="00BA713C" w:rsidRPr="00E17485" w:rsidRDefault="00BA713C">
      <w:pPr>
        <w:rPr>
          <w:rFonts w:ascii="Verdana" w:eastAsia="Verdana" w:hAnsi="Verdana" w:cs="Verdana"/>
          <w:sz w:val="20"/>
          <w:szCs w:val="20"/>
        </w:rPr>
      </w:pPr>
    </w:p>
    <w:p w14:paraId="114FA4B0" w14:textId="77777777" w:rsidR="00BA713C" w:rsidRPr="00E17485" w:rsidRDefault="00BD2BD4">
      <w:pPr>
        <w:rPr>
          <w:rFonts w:ascii="Verdana" w:eastAsia="Verdana" w:hAnsi="Verdana" w:cs="Verdana"/>
          <w:b/>
        </w:rPr>
      </w:pPr>
      <w:r w:rsidRPr="00E17485">
        <w:rPr>
          <w:rFonts w:ascii="Verdana" w:eastAsia="Verdana" w:hAnsi="Verdana" w:cs="Verdana"/>
          <w:b/>
        </w:rPr>
        <w:t>Revenue apportionment/performance value calculation</w:t>
      </w:r>
    </w:p>
    <w:p w14:paraId="376DA491" w14:textId="62BEC819"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MCPS Box Plus Network fee is apportioned using the same two</w:t>
      </w:r>
      <w:r w:rsidR="006C5CB6">
        <w:rPr>
          <w:rFonts w:ascii="Verdana" w:eastAsia="Verdana" w:hAnsi="Verdana" w:cs="Verdana"/>
          <w:sz w:val="20"/>
          <w:szCs w:val="20"/>
        </w:rPr>
        <w:t>-</w:t>
      </w:r>
      <w:r w:rsidRPr="00E17485">
        <w:rPr>
          <w:rFonts w:ascii="Verdana" w:eastAsia="Verdana" w:hAnsi="Verdana" w:cs="Verdana"/>
          <w:sz w:val="20"/>
          <w:szCs w:val="20"/>
        </w:rPr>
        <w:t>step method as the ITV fee.</w:t>
      </w:r>
    </w:p>
    <w:p w14:paraId="044F2419" w14:textId="77777777" w:rsidR="00BA713C" w:rsidRPr="00E17485" w:rsidRDefault="00BA713C">
      <w:pPr>
        <w:rPr>
          <w:rFonts w:ascii="Verdana" w:eastAsia="Verdana" w:hAnsi="Verdana" w:cs="Verdana"/>
          <w:sz w:val="20"/>
          <w:szCs w:val="20"/>
        </w:rPr>
      </w:pPr>
    </w:p>
    <w:p w14:paraId="6B288941" w14:textId="77777777" w:rsidR="00BA713C" w:rsidRPr="00E17485" w:rsidRDefault="00BD2BD4">
      <w:pPr>
        <w:rPr>
          <w:rFonts w:ascii="Verdana" w:eastAsia="Verdana" w:hAnsi="Verdana" w:cs="Verdana"/>
          <w:b/>
        </w:rPr>
      </w:pPr>
      <w:r w:rsidRPr="00E17485">
        <w:rPr>
          <w:rFonts w:ascii="Verdana" w:eastAsia="Verdana" w:hAnsi="Verdana" w:cs="Verdana"/>
          <w:b/>
        </w:rPr>
        <w:t>Distribution basis</w:t>
      </w:r>
    </w:p>
    <w:p w14:paraId="5D26FCF8" w14:textId="77777777" w:rsidR="009366F7" w:rsidRPr="00B54814" w:rsidRDefault="009366F7" w:rsidP="009366F7">
      <w:pPr>
        <w:rPr>
          <w:rFonts w:ascii="Verdana" w:eastAsia="Verdana" w:hAnsi="Verdana" w:cs="Verdana"/>
          <w:sz w:val="20"/>
          <w:szCs w:val="20"/>
        </w:rPr>
      </w:pPr>
      <w:r w:rsidRPr="00B54814">
        <w:rPr>
          <w:rFonts w:ascii="Verdana" w:eastAsia="Verdana" w:hAnsi="Verdana" w:cs="Verdana"/>
          <w:sz w:val="20"/>
          <w:szCs w:val="20"/>
        </w:rPr>
        <w:t>The following table summarises the basis of Box Plus distributions:</w:t>
      </w:r>
    </w:p>
    <w:p w14:paraId="3BC39D45" w14:textId="77777777" w:rsidR="009366F7" w:rsidRPr="002803FE" w:rsidRDefault="009366F7" w:rsidP="009366F7">
      <w:pPr>
        <w:rPr>
          <w:rFonts w:ascii="Verdana" w:eastAsia="Verdana" w:hAnsi="Verdana" w:cs="Verdana"/>
          <w:bCs/>
          <w:sz w:val="20"/>
          <w:szCs w:val="20"/>
        </w:rPr>
      </w:pPr>
    </w:p>
    <w:tbl>
      <w:tblPr>
        <w:tblW w:w="4786" w:type="dxa"/>
        <w:jc w:val="center"/>
        <w:tblBorders>
          <w:top w:val="single" w:sz="8" w:space="0" w:color="000000"/>
          <w:left w:val="single" w:sz="8" w:space="0" w:color="000000"/>
          <w:bottom w:val="single" w:sz="8" w:space="0" w:color="000000"/>
          <w:right w:val="single" w:sz="8" w:space="0" w:color="000000"/>
          <w:insideH w:val="single" w:sz="8" w:space="0" w:color="000000"/>
        </w:tblBorders>
        <w:tblLayout w:type="fixed"/>
        <w:tblLook w:val="0000" w:firstRow="0" w:lastRow="0" w:firstColumn="0" w:lastColumn="0" w:noHBand="0" w:noVBand="0"/>
      </w:tblPr>
      <w:tblGrid>
        <w:gridCol w:w="2962"/>
        <w:gridCol w:w="1824"/>
      </w:tblGrid>
      <w:tr w:rsidR="009366F7" w:rsidRPr="00913FCD" w14:paraId="6A7E875C" w14:textId="77777777" w:rsidTr="00852789">
        <w:trPr>
          <w:jc w:val="center"/>
        </w:trPr>
        <w:tc>
          <w:tcPr>
            <w:tcW w:w="2962" w:type="dxa"/>
            <w:shd w:val="clear" w:color="auto" w:fill="B8F200"/>
          </w:tcPr>
          <w:p w14:paraId="5A753E7A" w14:textId="77777777" w:rsidR="009366F7" w:rsidRPr="00B54814" w:rsidRDefault="009366F7" w:rsidP="00852789">
            <w:pPr>
              <w:rPr>
                <w:rFonts w:ascii="Verdana" w:eastAsia="Verdana" w:hAnsi="Verdana" w:cs="Verdana"/>
                <w:b/>
              </w:rPr>
            </w:pPr>
            <w:r w:rsidRPr="00B54814">
              <w:rPr>
                <w:rFonts w:ascii="Verdana" w:eastAsia="Verdana" w:hAnsi="Verdana" w:cs="Verdana"/>
                <w:sz w:val="22"/>
                <w:szCs w:val="22"/>
              </w:rPr>
              <w:t>Basis</w:t>
            </w:r>
          </w:p>
        </w:tc>
        <w:tc>
          <w:tcPr>
            <w:tcW w:w="1824" w:type="dxa"/>
            <w:shd w:val="clear" w:color="auto" w:fill="B8F200"/>
          </w:tcPr>
          <w:p w14:paraId="5EEAA310" w14:textId="77777777" w:rsidR="009366F7" w:rsidRPr="00B54814" w:rsidRDefault="009366F7" w:rsidP="00852789">
            <w:pPr>
              <w:jc w:val="right"/>
              <w:rPr>
                <w:rFonts w:ascii="Verdana" w:eastAsia="Verdana" w:hAnsi="Verdana" w:cs="Verdana"/>
                <w:b/>
              </w:rPr>
            </w:pPr>
            <w:r w:rsidRPr="00B54814">
              <w:rPr>
                <w:rFonts w:ascii="Verdana" w:eastAsia="Verdana" w:hAnsi="Verdana" w:cs="Verdana"/>
                <w:sz w:val="22"/>
                <w:szCs w:val="22"/>
              </w:rPr>
              <w:t>No. stations</w:t>
            </w:r>
          </w:p>
        </w:tc>
      </w:tr>
      <w:tr w:rsidR="009366F7" w:rsidRPr="00913FCD" w14:paraId="3676E214" w14:textId="77777777" w:rsidTr="00852789">
        <w:trPr>
          <w:jc w:val="center"/>
        </w:trPr>
        <w:tc>
          <w:tcPr>
            <w:tcW w:w="2962" w:type="dxa"/>
          </w:tcPr>
          <w:p w14:paraId="131BB981" w14:textId="77777777" w:rsidR="009366F7" w:rsidRPr="00B54814" w:rsidRDefault="009366F7" w:rsidP="00852789">
            <w:pPr>
              <w:rPr>
                <w:rFonts w:ascii="Verdana" w:eastAsia="Verdana" w:hAnsi="Verdana" w:cs="Verdana"/>
                <w:b/>
              </w:rPr>
            </w:pPr>
            <w:r w:rsidRPr="00B54814">
              <w:rPr>
                <w:rFonts w:ascii="Verdana" w:eastAsia="Verdana" w:hAnsi="Verdana" w:cs="Verdana"/>
                <w:sz w:val="22"/>
                <w:szCs w:val="22"/>
              </w:rPr>
              <w:t>Census</w:t>
            </w:r>
          </w:p>
        </w:tc>
        <w:tc>
          <w:tcPr>
            <w:tcW w:w="1824" w:type="dxa"/>
          </w:tcPr>
          <w:p w14:paraId="29A83E9D" w14:textId="77777777" w:rsidR="009366F7" w:rsidRPr="00B54814" w:rsidRDefault="009366F7" w:rsidP="00852789">
            <w:pPr>
              <w:jc w:val="right"/>
              <w:rPr>
                <w:rFonts w:ascii="Verdana" w:eastAsia="Verdana" w:hAnsi="Verdana" w:cs="Verdana"/>
                <w:b/>
              </w:rPr>
            </w:pPr>
            <w:r w:rsidRPr="00B54814">
              <w:rPr>
                <w:rFonts w:ascii="Verdana" w:eastAsia="Verdana" w:hAnsi="Verdana" w:cs="Verdana"/>
                <w:b/>
                <w:sz w:val="22"/>
                <w:szCs w:val="22"/>
              </w:rPr>
              <w:t>1</w:t>
            </w:r>
          </w:p>
        </w:tc>
      </w:tr>
      <w:tr w:rsidR="009366F7" w:rsidRPr="00913FCD" w14:paraId="426AB100" w14:textId="77777777" w:rsidTr="00852789">
        <w:trPr>
          <w:jc w:val="center"/>
        </w:trPr>
        <w:tc>
          <w:tcPr>
            <w:tcW w:w="2962" w:type="dxa"/>
          </w:tcPr>
          <w:p w14:paraId="09CBF954" w14:textId="77777777" w:rsidR="009366F7" w:rsidRPr="00B54814" w:rsidRDefault="009366F7" w:rsidP="00852789">
            <w:pPr>
              <w:rPr>
                <w:rFonts w:ascii="Verdana" w:eastAsia="Verdana" w:hAnsi="Verdana" w:cs="Verdana"/>
                <w:b/>
              </w:rPr>
            </w:pPr>
            <w:r w:rsidRPr="00B54814">
              <w:rPr>
                <w:rFonts w:ascii="Verdana" w:eastAsia="Verdana" w:hAnsi="Verdana" w:cs="Verdana"/>
                <w:sz w:val="22"/>
                <w:szCs w:val="22"/>
              </w:rPr>
              <w:t>Sample</w:t>
            </w:r>
          </w:p>
        </w:tc>
        <w:tc>
          <w:tcPr>
            <w:tcW w:w="1824" w:type="dxa"/>
          </w:tcPr>
          <w:p w14:paraId="7128B9BE" w14:textId="77777777" w:rsidR="009366F7" w:rsidRPr="00B54814" w:rsidRDefault="009366F7" w:rsidP="00852789">
            <w:pPr>
              <w:jc w:val="right"/>
              <w:rPr>
                <w:rFonts w:ascii="Verdana" w:eastAsia="Verdana" w:hAnsi="Verdana" w:cs="Verdana"/>
                <w:b/>
              </w:rPr>
            </w:pPr>
            <w:r w:rsidRPr="00B54814">
              <w:rPr>
                <w:rFonts w:ascii="Verdana" w:eastAsia="Verdana" w:hAnsi="Verdana" w:cs="Verdana"/>
                <w:b/>
                <w:sz w:val="22"/>
                <w:szCs w:val="22"/>
              </w:rPr>
              <w:t>6</w:t>
            </w:r>
          </w:p>
        </w:tc>
      </w:tr>
    </w:tbl>
    <w:p w14:paraId="1595AA5E" w14:textId="77777777" w:rsidR="00BA713C" w:rsidRPr="00E17485" w:rsidRDefault="00BA713C">
      <w:pPr>
        <w:rPr>
          <w:rFonts w:ascii="Verdana" w:eastAsia="Verdana" w:hAnsi="Verdana" w:cs="Verdana"/>
          <w:sz w:val="20"/>
          <w:szCs w:val="20"/>
        </w:rPr>
      </w:pPr>
    </w:p>
    <w:p w14:paraId="29B59B70"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3718CF83" w14:textId="79EF1E0E" w:rsidR="00BA713C" w:rsidRPr="00E17485" w:rsidRDefault="00BD2BD4">
      <w:pPr>
        <w:rPr>
          <w:rFonts w:ascii="Verdana" w:hAnsi="Verdana"/>
          <w:b/>
          <w:sz w:val="20"/>
          <w:szCs w:val="20"/>
        </w:rPr>
      </w:pPr>
      <w:r w:rsidRPr="00E17485">
        <w:rPr>
          <w:rFonts w:ascii="Verdana" w:eastAsia="Verdana" w:hAnsi="Verdana" w:cs="Verdana"/>
          <w:sz w:val="20"/>
          <w:szCs w:val="20"/>
        </w:rPr>
        <w:t xml:space="preserve">Quarterly, one quarter after the end of the performance period. </w:t>
      </w:r>
    </w:p>
    <w:p w14:paraId="4DDD946E" w14:textId="77777777" w:rsidR="00BA713C" w:rsidRPr="00E17485" w:rsidRDefault="00BA713C">
      <w:pPr>
        <w:rPr>
          <w:rFonts w:ascii="Verdana" w:eastAsia="Verdana" w:hAnsi="Verdana" w:cs="Verdana"/>
          <w:sz w:val="20"/>
          <w:szCs w:val="20"/>
        </w:rPr>
      </w:pPr>
    </w:p>
    <w:p w14:paraId="48941082" w14:textId="77777777" w:rsidR="00BA713C" w:rsidRPr="00E17485" w:rsidRDefault="00BD2BD4" w:rsidP="00597603">
      <w:pPr>
        <w:pStyle w:val="Heading2"/>
      </w:pPr>
      <w:bookmarkStart w:id="180" w:name="_1smtxgf" w:colFirst="0" w:colLast="0"/>
      <w:bookmarkEnd w:id="180"/>
      <w:r w:rsidRPr="00E17485">
        <w:t>Processing policy</w:t>
      </w:r>
    </w:p>
    <w:p w14:paraId="734A2F2E" w14:textId="77777777" w:rsidR="00BA713C" w:rsidRPr="00E17485" w:rsidRDefault="00BA713C">
      <w:pPr>
        <w:rPr>
          <w:rFonts w:ascii="Verdana" w:eastAsia="Verdana" w:hAnsi="Verdana" w:cs="Verdana"/>
          <w:sz w:val="20"/>
          <w:szCs w:val="20"/>
        </w:rPr>
      </w:pPr>
    </w:p>
    <w:p w14:paraId="0000DD65" w14:textId="77777777" w:rsidR="00BA713C" w:rsidRPr="00E17485" w:rsidRDefault="00BD2BD4">
      <w:pPr>
        <w:rPr>
          <w:rFonts w:ascii="Verdana" w:eastAsia="Verdana" w:hAnsi="Verdana" w:cs="Verdana"/>
          <w:b/>
        </w:rPr>
      </w:pPr>
      <w:r w:rsidRPr="00E17485">
        <w:rPr>
          <w:rFonts w:ascii="Verdana" w:eastAsia="Verdana" w:hAnsi="Verdana" w:cs="Verdana"/>
          <w:b/>
        </w:rPr>
        <w:t>Data provider and format</w:t>
      </w:r>
    </w:p>
    <w:p w14:paraId="3C3A0B89"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Data provided by the licensee in electronic format.</w:t>
      </w:r>
    </w:p>
    <w:p w14:paraId="19D9682E" w14:textId="77777777" w:rsidR="00BA713C" w:rsidRPr="00E17485" w:rsidRDefault="00BA713C">
      <w:pPr>
        <w:rPr>
          <w:rFonts w:ascii="Verdana" w:eastAsia="Verdana" w:hAnsi="Verdana" w:cs="Verdana"/>
          <w:sz w:val="20"/>
          <w:szCs w:val="20"/>
        </w:rPr>
      </w:pPr>
    </w:p>
    <w:p w14:paraId="447E7312"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42114285"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All Box Plus Network usage goes through an automatch and, where necessary, manual match process.</w:t>
      </w:r>
    </w:p>
    <w:p w14:paraId="2B31BF03" w14:textId="77777777" w:rsidR="00BA713C" w:rsidRPr="00E17485" w:rsidRDefault="00BA713C">
      <w:pPr>
        <w:rPr>
          <w:rFonts w:ascii="Verdana" w:eastAsia="Verdana" w:hAnsi="Verdana" w:cs="Verdana"/>
          <w:sz w:val="20"/>
          <w:szCs w:val="20"/>
        </w:rPr>
      </w:pPr>
    </w:p>
    <w:p w14:paraId="2E798FA3" w14:textId="77777777" w:rsidR="00BA713C" w:rsidRPr="00E17485" w:rsidRDefault="00BD2BD4" w:rsidP="00597603">
      <w:pPr>
        <w:pStyle w:val="Heading2"/>
      </w:pPr>
      <w:bookmarkStart w:id="181" w:name="_4cmhg48" w:colFirst="0" w:colLast="0"/>
      <w:bookmarkEnd w:id="181"/>
      <w:r w:rsidRPr="00E17485">
        <w:t>Other notes</w:t>
      </w:r>
    </w:p>
    <w:p w14:paraId="088826E0" w14:textId="77777777" w:rsidR="00BA713C" w:rsidRPr="00E17485" w:rsidRDefault="00BA713C">
      <w:pPr>
        <w:rPr>
          <w:rFonts w:ascii="Verdana" w:eastAsia="Verdana" w:hAnsi="Verdana" w:cs="Verdana"/>
          <w:sz w:val="20"/>
          <w:szCs w:val="20"/>
        </w:rPr>
      </w:pPr>
    </w:p>
    <w:p w14:paraId="6A481DDD"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Box Plus Network licence year covers usage from January to December. Distributions in respect of those usages are made from July to April.</w:t>
      </w:r>
    </w:p>
    <w:p w14:paraId="6BAE93DB" w14:textId="77777777" w:rsidR="00BA713C" w:rsidRPr="00E17485" w:rsidRDefault="00BA713C">
      <w:pPr>
        <w:rPr>
          <w:rFonts w:ascii="Verdana" w:eastAsia="Verdana" w:hAnsi="Verdana" w:cs="Verdana"/>
          <w:sz w:val="20"/>
          <w:szCs w:val="20"/>
        </w:rPr>
      </w:pPr>
    </w:p>
    <w:p w14:paraId="236B19F8" w14:textId="77777777" w:rsidR="00BA713C" w:rsidRPr="00E17485" w:rsidRDefault="00BD2BD4">
      <w:pPr>
        <w:rPr>
          <w:rFonts w:ascii="Verdana" w:eastAsia="Verdana" w:hAnsi="Verdana" w:cs="Verdana"/>
          <w:sz w:val="20"/>
          <w:szCs w:val="20"/>
        </w:rPr>
      </w:pPr>
      <w:r w:rsidRPr="00E17485">
        <w:rPr>
          <w:rFonts w:ascii="Verdana" w:hAnsi="Verdana"/>
        </w:rPr>
        <w:br w:type="page"/>
      </w:r>
    </w:p>
    <w:p w14:paraId="5ECFF7AA" w14:textId="77777777" w:rsidR="00BA713C" w:rsidRPr="00E17485" w:rsidRDefault="00BD2BD4" w:rsidP="00183AE6">
      <w:pPr>
        <w:pStyle w:val="Heading1"/>
        <w:shd w:val="clear" w:color="auto" w:fill="094B6D"/>
      </w:pPr>
      <w:bookmarkStart w:id="182" w:name="_2rrrqc1" w:colFirst="0" w:colLast="0"/>
      <w:bookmarkStart w:id="183" w:name="_Toc112138618"/>
      <w:bookmarkEnd w:id="182"/>
      <w:r w:rsidRPr="00E17485">
        <w:lastRenderedPageBreak/>
        <w:t>UKTV</w:t>
      </w:r>
      <w:bookmarkEnd w:id="183"/>
    </w:p>
    <w:p w14:paraId="6B5D13EA" w14:textId="77777777" w:rsidR="00BA713C" w:rsidRPr="00E17485" w:rsidRDefault="00BA713C">
      <w:pPr>
        <w:rPr>
          <w:rFonts w:ascii="Verdana" w:eastAsia="Verdana" w:hAnsi="Verdana" w:cs="Verdana"/>
          <w:sz w:val="20"/>
          <w:szCs w:val="20"/>
        </w:rPr>
      </w:pPr>
    </w:p>
    <w:p w14:paraId="6CD1EC12" w14:textId="77777777" w:rsidR="00BA713C" w:rsidRPr="00E17485" w:rsidRDefault="00BD2BD4" w:rsidP="00597603">
      <w:pPr>
        <w:pStyle w:val="Heading2"/>
      </w:pPr>
      <w:bookmarkStart w:id="184" w:name="_16x20ju" w:colFirst="0" w:colLast="0"/>
      <w:bookmarkEnd w:id="184"/>
      <w:r w:rsidRPr="00E17485">
        <w:t>Introduction</w:t>
      </w:r>
    </w:p>
    <w:p w14:paraId="4C5A5650" w14:textId="77777777" w:rsidR="00BA713C" w:rsidRPr="00E17485" w:rsidRDefault="00BA713C">
      <w:pPr>
        <w:rPr>
          <w:rFonts w:ascii="Verdana" w:eastAsia="Verdana" w:hAnsi="Verdana" w:cs="Verdana"/>
          <w:sz w:val="20"/>
          <w:szCs w:val="20"/>
        </w:rPr>
      </w:pPr>
    </w:p>
    <w:p w14:paraId="40AE2AEE" w14:textId="5DC09AB5" w:rsidR="00BA713C" w:rsidRPr="00E17485" w:rsidRDefault="00BD2BD4">
      <w:pPr>
        <w:rPr>
          <w:rFonts w:ascii="Verdana" w:hAnsi="Verdana"/>
        </w:rPr>
      </w:pPr>
      <w:r w:rsidRPr="00E17485">
        <w:rPr>
          <w:rFonts w:ascii="Verdana" w:eastAsia="Verdana" w:hAnsi="Verdana" w:cs="Verdana"/>
          <w:sz w:val="20"/>
          <w:szCs w:val="20"/>
        </w:rPr>
        <w:t xml:space="preserve">UKTV is a commercial joint venture between BBC Studios (the commercial arm of the BBC) and Discovery, Inc. </w:t>
      </w:r>
      <w:r w:rsidR="002862DB">
        <w:rPr>
          <w:rFonts w:ascii="Verdana" w:eastAsia="Verdana" w:hAnsi="Verdana" w:cs="Verdana"/>
          <w:sz w:val="20"/>
          <w:szCs w:val="20"/>
        </w:rPr>
        <w:t xml:space="preserve">The broadcaster carries national television channels some of which are available free-to-air with others available via various </w:t>
      </w:r>
      <w:proofErr w:type="spellStart"/>
      <w:r w:rsidR="002862DB">
        <w:rPr>
          <w:rFonts w:ascii="Verdana" w:eastAsia="Verdana" w:hAnsi="Verdana" w:cs="Verdana"/>
          <w:sz w:val="20"/>
          <w:szCs w:val="20"/>
        </w:rPr>
        <w:t>pay-TV</w:t>
      </w:r>
      <w:proofErr w:type="spellEnd"/>
      <w:r w:rsidR="002862DB">
        <w:rPr>
          <w:rFonts w:ascii="Verdana" w:eastAsia="Verdana" w:hAnsi="Verdana" w:cs="Verdana"/>
          <w:sz w:val="20"/>
          <w:szCs w:val="20"/>
        </w:rPr>
        <w:t xml:space="preserve"> platforms. Viewers are also able to watch programmes broadcast on its free-to-air channels via UKTV’s on-demand service, UKTV Play.</w:t>
      </w:r>
    </w:p>
    <w:p w14:paraId="64281D19" w14:textId="77777777" w:rsidR="00BA713C" w:rsidRPr="00E17485" w:rsidRDefault="00BA713C">
      <w:pPr>
        <w:rPr>
          <w:rFonts w:ascii="Verdana" w:eastAsia="Verdana" w:hAnsi="Verdana" w:cs="Verdana"/>
          <w:sz w:val="20"/>
          <w:szCs w:val="20"/>
        </w:rPr>
      </w:pPr>
    </w:p>
    <w:p w14:paraId="71F137CC" w14:textId="77777777" w:rsidR="00BA713C" w:rsidRPr="00E17485" w:rsidRDefault="00BD2BD4" w:rsidP="00597603">
      <w:pPr>
        <w:pStyle w:val="Heading2"/>
      </w:pPr>
      <w:bookmarkStart w:id="185" w:name="_3qwpj7n" w:colFirst="0" w:colLast="0"/>
      <w:bookmarkEnd w:id="185"/>
      <w:r w:rsidRPr="00E17485">
        <w:t>Royalty source</w:t>
      </w:r>
    </w:p>
    <w:p w14:paraId="4DF686A4" w14:textId="77777777" w:rsidR="00BA713C" w:rsidRPr="00E17485" w:rsidRDefault="00BA713C">
      <w:pPr>
        <w:rPr>
          <w:rFonts w:ascii="Verdana" w:hAnsi="Verdana"/>
          <w:sz w:val="20"/>
          <w:szCs w:val="20"/>
        </w:rPr>
      </w:pPr>
    </w:p>
    <w:p w14:paraId="05983366" w14:textId="77777777" w:rsidR="00BA713C" w:rsidRPr="00E17485" w:rsidRDefault="00BD2BD4">
      <w:pPr>
        <w:rPr>
          <w:rFonts w:ascii="Verdana" w:hAnsi="Verdana"/>
        </w:rPr>
      </w:pPr>
      <w:r w:rsidRPr="00E17485">
        <w:rPr>
          <w:rFonts w:ascii="Verdana" w:eastAsia="Verdana" w:hAnsi="Verdana" w:cs="Verdana"/>
          <w:sz w:val="20"/>
          <w:szCs w:val="20"/>
        </w:rPr>
        <w:t>We license the use of PRS and MCPS members’ repertoire on UKTV’s television channels under the terms of a joint blanket licence</w:t>
      </w:r>
    </w:p>
    <w:p w14:paraId="3AF88029" w14:textId="77777777" w:rsidR="00BA713C" w:rsidRPr="00E17485" w:rsidRDefault="00BA713C">
      <w:pPr>
        <w:rPr>
          <w:rFonts w:ascii="Verdana" w:eastAsia="Verdana" w:hAnsi="Verdana" w:cs="Verdana"/>
          <w:sz w:val="20"/>
          <w:szCs w:val="20"/>
        </w:rPr>
      </w:pPr>
    </w:p>
    <w:p w14:paraId="6A596FE5" w14:textId="4B8BCD3E"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UKTV pays an annual blanket licence fee covering all of its performing and mechanical usage. This single fee includes a flat fee for MCPS secondary sales. The remaining money is split 57.14% to PRS and 42.8</w:t>
      </w:r>
      <w:r w:rsidR="008D429F">
        <w:rPr>
          <w:rFonts w:ascii="Verdana" w:eastAsia="Verdana" w:hAnsi="Verdana" w:cs="Verdana"/>
          <w:sz w:val="20"/>
          <w:szCs w:val="20"/>
        </w:rPr>
        <w:t>6</w:t>
      </w:r>
      <w:r w:rsidRPr="00E17485">
        <w:rPr>
          <w:rFonts w:ascii="Verdana" w:eastAsia="Verdana" w:hAnsi="Verdana" w:cs="Verdana"/>
          <w:sz w:val="20"/>
          <w:szCs w:val="20"/>
        </w:rPr>
        <w:t>% to MCPS in recognition of the unique licensing history of this broadcaster.</w:t>
      </w:r>
    </w:p>
    <w:p w14:paraId="04269D94" w14:textId="77777777" w:rsidR="00BA713C" w:rsidRPr="00E17485" w:rsidRDefault="00BA713C">
      <w:pPr>
        <w:rPr>
          <w:rFonts w:ascii="Verdana" w:eastAsia="Verdana" w:hAnsi="Verdana" w:cs="Verdana"/>
          <w:sz w:val="20"/>
          <w:szCs w:val="20"/>
        </w:rPr>
      </w:pPr>
    </w:p>
    <w:p w14:paraId="5877F421" w14:textId="77777777" w:rsidR="00BA713C" w:rsidRPr="00E17485" w:rsidRDefault="00BD2BD4" w:rsidP="00597603">
      <w:pPr>
        <w:pStyle w:val="Heading2"/>
      </w:pPr>
      <w:bookmarkStart w:id="186" w:name="_261ztfg" w:colFirst="0" w:colLast="0"/>
      <w:bookmarkEnd w:id="186"/>
      <w:r w:rsidRPr="00E17485">
        <w:t>Distribution policy</w:t>
      </w:r>
    </w:p>
    <w:p w14:paraId="0CDD8D21" w14:textId="77777777" w:rsidR="00BA713C" w:rsidRPr="00E17485" w:rsidRDefault="00BA713C">
      <w:pPr>
        <w:rPr>
          <w:rFonts w:ascii="Verdana" w:eastAsia="Verdana" w:hAnsi="Verdana" w:cs="Verdana"/>
          <w:sz w:val="20"/>
          <w:szCs w:val="20"/>
        </w:rPr>
      </w:pPr>
    </w:p>
    <w:p w14:paraId="2A7BD71F" w14:textId="77777777" w:rsidR="00BA713C" w:rsidRPr="00E17485" w:rsidRDefault="00BD2BD4">
      <w:pPr>
        <w:rPr>
          <w:rFonts w:ascii="Verdana" w:eastAsia="Verdana" w:hAnsi="Verdana" w:cs="Verdana"/>
          <w:b/>
        </w:rPr>
      </w:pPr>
      <w:r w:rsidRPr="00E17485">
        <w:rPr>
          <w:rFonts w:ascii="Verdana" w:eastAsia="Verdana" w:hAnsi="Verdana" w:cs="Verdana"/>
          <w:b/>
        </w:rPr>
        <w:t>Revenue apportionment/performance value calculation</w:t>
      </w:r>
    </w:p>
    <w:p w14:paraId="6BF89993"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MCPS UKTV fee is apportioned using the same two step method as the ITV fee.</w:t>
      </w:r>
    </w:p>
    <w:p w14:paraId="3B288A06" w14:textId="77777777" w:rsidR="00BA713C" w:rsidRPr="00E17485" w:rsidRDefault="00BA713C">
      <w:pPr>
        <w:rPr>
          <w:rFonts w:ascii="Verdana" w:eastAsia="Verdana" w:hAnsi="Verdana" w:cs="Verdana"/>
          <w:sz w:val="20"/>
          <w:szCs w:val="20"/>
        </w:rPr>
      </w:pPr>
    </w:p>
    <w:p w14:paraId="1D43D821" w14:textId="77777777" w:rsidR="00BA713C" w:rsidRPr="00E17485" w:rsidRDefault="00BD2BD4">
      <w:pPr>
        <w:rPr>
          <w:rFonts w:ascii="Verdana" w:eastAsia="Verdana" w:hAnsi="Verdana" w:cs="Verdana"/>
          <w:b/>
        </w:rPr>
      </w:pPr>
      <w:r w:rsidRPr="00E17485">
        <w:rPr>
          <w:rFonts w:ascii="Verdana" w:eastAsia="Verdana" w:hAnsi="Verdana" w:cs="Verdana"/>
          <w:b/>
        </w:rPr>
        <w:t>Distribution basis</w:t>
      </w:r>
    </w:p>
    <w:p w14:paraId="4EC73C8F" w14:textId="35AF0A58"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Each UKTV channel is distributed separately on a </w:t>
      </w:r>
      <w:r w:rsidR="00091000" w:rsidRPr="00E17485">
        <w:rPr>
          <w:rFonts w:ascii="Verdana" w:eastAsia="Verdana" w:hAnsi="Verdana" w:cs="Verdana"/>
          <w:sz w:val="20"/>
          <w:szCs w:val="20"/>
        </w:rPr>
        <w:t>line-by-line</w:t>
      </w:r>
      <w:r w:rsidRPr="00E17485">
        <w:rPr>
          <w:rFonts w:ascii="Verdana" w:eastAsia="Verdana" w:hAnsi="Verdana" w:cs="Verdana"/>
          <w:sz w:val="20"/>
          <w:szCs w:val="20"/>
        </w:rPr>
        <w:t xml:space="preserve"> basis.</w:t>
      </w:r>
    </w:p>
    <w:p w14:paraId="4C6B1A3B" w14:textId="77777777" w:rsidR="00BA713C" w:rsidRPr="00E17485" w:rsidRDefault="00BA713C">
      <w:pPr>
        <w:rPr>
          <w:rFonts w:ascii="Verdana" w:eastAsia="Verdana" w:hAnsi="Verdana" w:cs="Verdana"/>
          <w:sz w:val="20"/>
          <w:szCs w:val="20"/>
        </w:rPr>
      </w:pPr>
    </w:p>
    <w:p w14:paraId="43DA32EF"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24E0CB13" w14:textId="3B33F458" w:rsidR="00BA713C" w:rsidRPr="00E17485" w:rsidRDefault="00BD2BD4">
      <w:pPr>
        <w:rPr>
          <w:rFonts w:ascii="Verdana" w:hAnsi="Verdana"/>
          <w:b/>
          <w:sz w:val="20"/>
          <w:szCs w:val="20"/>
        </w:rPr>
      </w:pPr>
      <w:r w:rsidRPr="00E17485">
        <w:rPr>
          <w:rFonts w:ascii="Verdana" w:eastAsia="Verdana" w:hAnsi="Verdana" w:cs="Verdana"/>
          <w:sz w:val="20"/>
          <w:szCs w:val="20"/>
        </w:rPr>
        <w:t xml:space="preserve">Quarterly, one quarter after the end of the performance period. </w:t>
      </w:r>
    </w:p>
    <w:p w14:paraId="5EDB5FFB" w14:textId="77777777" w:rsidR="00BA713C" w:rsidRPr="00E17485" w:rsidRDefault="00BA713C">
      <w:pPr>
        <w:rPr>
          <w:rFonts w:ascii="Verdana" w:eastAsia="Verdana" w:hAnsi="Verdana" w:cs="Verdana"/>
          <w:sz w:val="20"/>
          <w:szCs w:val="20"/>
        </w:rPr>
      </w:pPr>
    </w:p>
    <w:p w14:paraId="20FE1659" w14:textId="77777777" w:rsidR="00BA713C" w:rsidRPr="00E17485" w:rsidRDefault="00BD2BD4" w:rsidP="00597603">
      <w:pPr>
        <w:pStyle w:val="Heading2"/>
      </w:pPr>
      <w:bookmarkStart w:id="187" w:name="_l7a3n9" w:colFirst="0" w:colLast="0"/>
      <w:bookmarkEnd w:id="187"/>
      <w:r w:rsidRPr="00E17485">
        <w:t>Processing policy</w:t>
      </w:r>
    </w:p>
    <w:p w14:paraId="4EAC18F7" w14:textId="77777777" w:rsidR="00BA713C" w:rsidRPr="00E17485" w:rsidRDefault="00BA713C">
      <w:pPr>
        <w:rPr>
          <w:rFonts w:ascii="Verdana" w:eastAsia="Verdana" w:hAnsi="Verdana" w:cs="Verdana"/>
          <w:sz w:val="20"/>
          <w:szCs w:val="20"/>
        </w:rPr>
      </w:pPr>
    </w:p>
    <w:p w14:paraId="3B46A442" w14:textId="77777777" w:rsidR="00BA713C" w:rsidRPr="00E17485" w:rsidRDefault="00BD2BD4">
      <w:pPr>
        <w:rPr>
          <w:rFonts w:ascii="Verdana" w:eastAsia="Verdana" w:hAnsi="Verdana" w:cs="Verdana"/>
          <w:b/>
        </w:rPr>
      </w:pPr>
      <w:r w:rsidRPr="00E17485">
        <w:rPr>
          <w:rFonts w:ascii="Verdana" w:eastAsia="Verdana" w:hAnsi="Verdana" w:cs="Verdana"/>
          <w:b/>
        </w:rPr>
        <w:t>Data provider and format</w:t>
      </w:r>
    </w:p>
    <w:p w14:paraId="20183A5E"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Data provided by the licensee in electronic format.</w:t>
      </w:r>
    </w:p>
    <w:p w14:paraId="5C83D913" w14:textId="77777777" w:rsidR="00BA713C" w:rsidRPr="00E17485" w:rsidRDefault="00BA713C">
      <w:pPr>
        <w:rPr>
          <w:rFonts w:ascii="Verdana" w:eastAsia="Verdana" w:hAnsi="Verdana" w:cs="Verdana"/>
          <w:sz w:val="20"/>
          <w:szCs w:val="20"/>
        </w:rPr>
      </w:pPr>
    </w:p>
    <w:p w14:paraId="492B9F32"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29870D38"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All UKTV usage goes through an automatch and, where necessary, manual match process.</w:t>
      </w:r>
    </w:p>
    <w:p w14:paraId="3D12DED5" w14:textId="77777777" w:rsidR="00BA713C" w:rsidRPr="00E17485" w:rsidRDefault="00BA713C">
      <w:pPr>
        <w:rPr>
          <w:rFonts w:ascii="Verdana" w:eastAsia="Verdana" w:hAnsi="Verdana" w:cs="Verdana"/>
          <w:sz w:val="20"/>
          <w:szCs w:val="20"/>
        </w:rPr>
      </w:pPr>
    </w:p>
    <w:p w14:paraId="17FB61C8" w14:textId="77777777" w:rsidR="00BA713C" w:rsidRPr="00E17485" w:rsidRDefault="00BD2BD4" w:rsidP="00597603">
      <w:pPr>
        <w:pStyle w:val="Heading2"/>
      </w:pPr>
      <w:bookmarkStart w:id="188" w:name="_356xmb2" w:colFirst="0" w:colLast="0"/>
      <w:bookmarkEnd w:id="188"/>
      <w:r w:rsidRPr="00E17485">
        <w:t>Other notes</w:t>
      </w:r>
    </w:p>
    <w:p w14:paraId="21E2E550" w14:textId="77777777" w:rsidR="00BA713C" w:rsidRPr="00E17485" w:rsidRDefault="00BA713C">
      <w:pPr>
        <w:rPr>
          <w:rFonts w:ascii="Verdana" w:eastAsia="Verdana" w:hAnsi="Verdana" w:cs="Verdana"/>
          <w:sz w:val="20"/>
          <w:szCs w:val="20"/>
        </w:rPr>
      </w:pPr>
    </w:p>
    <w:p w14:paraId="1883F59F"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UKTV licence year covers usage from January to December. Distributions in respect of those usages are made from July to April.</w:t>
      </w:r>
    </w:p>
    <w:p w14:paraId="19729A26" w14:textId="77777777" w:rsidR="00BA713C" w:rsidRPr="00E17485" w:rsidRDefault="00BA713C">
      <w:pPr>
        <w:rPr>
          <w:rFonts w:ascii="Verdana" w:eastAsia="Verdana" w:hAnsi="Verdana" w:cs="Verdana"/>
          <w:sz w:val="20"/>
          <w:szCs w:val="20"/>
        </w:rPr>
      </w:pPr>
    </w:p>
    <w:p w14:paraId="5C905EEC" w14:textId="77777777" w:rsidR="00BA713C" w:rsidRPr="00E17485" w:rsidRDefault="00BD2BD4">
      <w:pPr>
        <w:rPr>
          <w:rFonts w:ascii="Verdana" w:eastAsia="Verdana" w:hAnsi="Verdana" w:cs="Verdana"/>
          <w:sz w:val="20"/>
          <w:szCs w:val="20"/>
        </w:rPr>
      </w:pPr>
      <w:r w:rsidRPr="00E17485">
        <w:rPr>
          <w:rFonts w:ascii="Verdana" w:hAnsi="Verdana"/>
        </w:rPr>
        <w:br w:type="page"/>
      </w:r>
    </w:p>
    <w:p w14:paraId="299669A3" w14:textId="4E0E371C" w:rsidR="00BA713C" w:rsidRPr="00E17485" w:rsidRDefault="00BD2BD4" w:rsidP="00183AE6">
      <w:pPr>
        <w:pStyle w:val="Heading1"/>
        <w:shd w:val="clear" w:color="auto" w:fill="094B6D"/>
      </w:pPr>
      <w:bookmarkStart w:id="189" w:name="_1kc7wiv" w:colFirst="0" w:colLast="0"/>
      <w:bookmarkStart w:id="190" w:name="_Toc112138619"/>
      <w:bookmarkEnd w:id="189"/>
      <w:r w:rsidRPr="00E17485">
        <w:lastRenderedPageBreak/>
        <w:t>AMC Network</w:t>
      </w:r>
      <w:r w:rsidR="008F6B42">
        <w:t>s</w:t>
      </w:r>
      <w:bookmarkEnd w:id="190"/>
    </w:p>
    <w:p w14:paraId="0A5F6D42" w14:textId="77777777" w:rsidR="00BA713C" w:rsidRPr="005560DD" w:rsidRDefault="00BA713C">
      <w:pPr>
        <w:rPr>
          <w:rFonts w:ascii="Verdana" w:eastAsia="Verdana" w:hAnsi="Verdana" w:cs="Verdana"/>
          <w:b/>
          <w:color w:val="FFFFFF"/>
          <w:sz w:val="20"/>
          <w:szCs w:val="20"/>
        </w:rPr>
      </w:pPr>
    </w:p>
    <w:p w14:paraId="09EF24B1" w14:textId="77777777" w:rsidR="00BA713C" w:rsidRPr="00E17485" w:rsidRDefault="00BD2BD4" w:rsidP="00597603">
      <w:pPr>
        <w:pStyle w:val="Heading2"/>
      </w:pPr>
      <w:bookmarkStart w:id="191" w:name="_44bvf6o" w:colFirst="0" w:colLast="0"/>
      <w:bookmarkEnd w:id="191"/>
      <w:r w:rsidRPr="00E17485">
        <w:t>Introduction</w:t>
      </w:r>
    </w:p>
    <w:p w14:paraId="365F581E" w14:textId="77777777" w:rsidR="00BA713C" w:rsidRPr="00E17485" w:rsidRDefault="00BA713C">
      <w:pPr>
        <w:rPr>
          <w:rFonts w:ascii="Verdana" w:eastAsia="Verdana" w:hAnsi="Verdana" w:cs="Verdana"/>
          <w:sz w:val="20"/>
          <w:szCs w:val="20"/>
        </w:rPr>
      </w:pPr>
    </w:p>
    <w:p w14:paraId="13C2054C" w14:textId="14C6C312" w:rsidR="00D96A3F" w:rsidRDefault="00D96A3F" w:rsidP="00D96A3F">
      <w:pPr>
        <w:rPr>
          <w:rFonts w:ascii="Verdana" w:eastAsia="Verdana" w:hAnsi="Verdana" w:cs="Verdana"/>
          <w:sz w:val="20"/>
          <w:szCs w:val="20"/>
        </w:rPr>
      </w:pPr>
      <w:r>
        <w:rPr>
          <w:rFonts w:ascii="Verdana" w:eastAsia="Verdana" w:hAnsi="Verdana" w:cs="Verdana"/>
          <w:sz w:val="20"/>
          <w:szCs w:val="20"/>
        </w:rPr>
        <w:t xml:space="preserve">AMC Networks is an American TV specialist that controls channels such as CBS </w:t>
      </w:r>
      <w:r w:rsidR="007F7720">
        <w:rPr>
          <w:rFonts w:ascii="Verdana" w:eastAsia="Verdana" w:hAnsi="Verdana" w:cs="Verdana"/>
          <w:sz w:val="20"/>
          <w:szCs w:val="20"/>
        </w:rPr>
        <w:t>Reality</w:t>
      </w:r>
      <w:r>
        <w:rPr>
          <w:rFonts w:ascii="Verdana" w:eastAsia="Verdana" w:hAnsi="Verdana" w:cs="Verdana"/>
          <w:sz w:val="20"/>
          <w:szCs w:val="20"/>
        </w:rPr>
        <w:t xml:space="preserve">. (AMC Networks was formerly known as </w:t>
      </w:r>
      <w:proofErr w:type="spellStart"/>
      <w:r>
        <w:rPr>
          <w:rFonts w:ascii="Verdana" w:eastAsia="Verdana" w:hAnsi="Verdana" w:cs="Verdana"/>
          <w:sz w:val="20"/>
          <w:szCs w:val="20"/>
        </w:rPr>
        <w:t>Chellozone</w:t>
      </w:r>
      <w:proofErr w:type="spellEnd"/>
      <w:r>
        <w:rPr>
          <w:rFonts w:ascii="Verdana" w:eastAsia="Verdana" w:hAnsi="Verdana" w:cs="Verdana"/>
          <w:sz w:val="20"/>
          <w:szCs w:val="20"/>
        </w:rPr>
        <w:t>.)</w:t>
      </w:r>
    </w:p>
    <w:p w14:paraId="3F829E08" w14:textId="03A49C97" w:rsidR="00BA713C" w:rsidRPr="00E17485" w:rsidRDefault="00BA713C">
      <w:pPr>
        <w:rPr>
          <w:rFonts w:ascii="Verdana" w:eastAsia="Verdana" w:hAnsi="Verdana" w:cs="Verdana"/>
          <w:sz w:val="20"/>
          <w:szCs w:val="20"/>
        </w:rPr>
      </w:pPr>
    </w:p>
    <w:p w14:paraId="10F57479" w14:textId="77777777" w:rsidR="00BA713C" w:rsidRPr="00E17485" w:rsidRDefault="00BD2BD4" w:rsidP="00597603">
      <w:pPr>
        <w:pStyle w:val="Heading2"/>
      </w:pPr>
      <w:bookmarkStart w:id="192" w:name="_2jh5peh" w:colFirst="0" w:colLast="0"/>
      <w:bookmarkEnd w:id="192"/>
      <w:r w:rsidRPr="00E17485">
        <w:t>Royalty source</w:t>
      </w:r>
    </w:p>
    <w:p w14:paraId="33820F17" w14:textId="77777777" w:rsidR="00BA713C" w:rsidRPr="00E17485" w:rsidRDefault="00BA713C">
      <w:pPr>
        <w:rPr>
          <w:rFonts w:ascii="Verdana" w:eastAsia="Verdana" w:hAnsi="Verdana" w:cs="Verdana"/>
          <w:sz w:val="20"/>
          <w:szCs w:val="20"/>
        </w:rPr>
      </w:pPr>
    </w:p>
    <w:p w14:paraId="1F89A3A0" w14:textId="7FD90839"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AMC pays an annual blanket licence fee covering all of its performing and mechanical usage. Small proportions of this revenue </w:t>
      </w:r>
      <w:r w:rsidR="00091000" w:rsidRPr="00E17485">
        <w:rPr>
          <w:rFonts w:ascii="Verdana" w:eastAsia="Verdana" w:hAnsi="Verdana" w:cs="Verdana"/>
          <w:sz w:val="20"/>
          <w:szCs w:val="20"/>
        </w:rPr>
        <w:t>are</w:t>
      </w:r>
      <w:r w:rsidRPr="00E17485">
        <w:rPr>
          <w:rFonts w:ascii="Verdana" w:eastAsia="Verdana" w:hAnsi="Verdana" w:cs="Verdana"/>
          <w:sz w:val="20"/>
          <w:szCs w:val="20"/>
        </w:rPr>
        <w:t xml:space="preserve"> for specific mechanical only usage. The remaining revenue is split </w:t>
      </w:r>
      <w:r w:rsidR="00217E7C">
        <w:rPr>
          <w:rFonts w:ascii="Verdana" w:eastAsia="Verdana" w:hAnsi="Verdana" w:cs="Verdana"/>
          <w:sz w:val="20"/>
          <w:szCs w:val="20"/>
        </w:rPr>
        <w:t>89</w:t>
      </w:r>
      <w:r w:rsidRPr="00E17485">
        <w:rPr>
          <w:rFonts w:ascii="Verdana" w:eastAsia="Verdana" w:hAnsi="Verdana" w:cs="Verdana"/>
          <w:sz w:val="20"/>
          <w:szCs w:val="20"/>
        </w:rPr>
        <w:t xml:space="preserve">% to PRS and </w:t>
      </w:r>
      <w:r w:rsidR="00217E7C">
        <w:rPr>
          <w:rFonts w:ascii="Verdana" w:eastAsia="Verdana" w:hAnsi="Verdana" w:cs="Verdana"/>
          <w:sz w:val="20"/>
          <w:szCs w:val="20"/>
        </w:rPr>
        <w:t>11</w:t>
      </w:r>
      <w:r w:rsidRPr="00E17485">
        <w:rPr>
          <w:rFonts w:ascii="Verdana" w:eastAsia="Verdana" w:hAnsi="Verdana" w:cs="Verdana"/>
          <w:sz w:val="20"/>
          <w:szCs w:val="20"/>
        </w:rPr>
        <w:t xml:space="preserve">% to MCPS </w:t>
      </w:r>
      <w:r w:rsidR="00F7503B">
        <w:rPr>
          <w:rFonts w:ascii="Verdana" w:eastAsia="Verdana" w:hAnsi="Verdana" w:cs="Verdana"/>
          <w:sz w:val="20"/>
          <w:szCs w:val="20"/>
        </w:rPr>
        <w:t xml:space="preserve">in line with other broadcast licences which include limited use of MCPS repertoire. </w:t>
      </w:r>
    </w:p>
    <w:p w14:paraId="7E56E26D" w14:textId="77777777" w:rsidR="00BA713C" w:rsidRPr="00E17485" w:rsidRDefault="00BA713C">
      <w:pPr>
        <w:rPr>
          <w:rFonts w:ascii="Verdana" w:eastAsia="Verdana" w:hAnsi="Verdana" w:cs="Verdana"/>
          <w:sz w:val="20"/>
          <w:szCs w:val="20"/>
        </w:rPr>
      </w:pPr>
    </w:p>
    <w:p w14:paraId="66395D5E" w14:textId="77777777" w:rsidR="00BA713C" w:rsidRPr="00E17485" w:rsidRDefault="00BD2BD4" w:rsidP="00597603">
      <w:pPr>
        <w:pStyle w:val="Heading2"/>
      </w:pPr>
      <w:bookmarkStart w:id="193" w:name="_ymfzma" w:colFirst="0" w:colLast="0"/>
      <w:bookmarkEnd w:id="193"/>
      <w:r w:rsidRPr="00E17485">
        <w:t>Distribution policy</w:t>
      </w:r>
    </w:p>
    <w:p w14:paraId="41BFBD09" w14:textId="77777777" w:rsidR="00BA713C" w:rsidRPr="00E17485" w:rsidRDefault="00BA713C">
      <w:pPr>
        <w:rPr>
          <w:rFonts w:ascii="Verdana" w:eastAsia="Verdana" w:hAnsi="Verdana" w:cs="Verdana"/>
          <w:sz w:val="20"/>
          <w:szCs w:val="20"/>
        </w:rPr>
      </w:pPr>
    </w:p>
    <w:p w14:paraId="73C3CC98" w14:textId="77777777" w:rsidR="00BA713C" w:rsidRPr="00E17485" w:rsidRDefault="00BD2BD4">
      <w:pPr>
        <w:rPr>
          <w:rFonts w:ascii="Verdana" w:eastAsia="Verdana" w:hAnsi="Verdana" w:cs="Verdana"/>
          <w:b/>
        </w:rPr>
      </w:pPr>
      <w:r w:rsidRPr="00E17485">
        <w:rPr>
          <w:rFonts w:ascii="Verdana" w:eastAsia="Verdana" w:hAnsi="Verdana" w:cs="Verdana"/>
          <w:b/>
        </w:rPr>
        <w:t>Revenue apportionment/performance value calculation</w:t>
      </w:r>
    </w:p>
    <w:p w14:paraId="398CEA9D" w14:textId="73E62D15"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MCPS AMC fee is apportioned using the same two step method as the ITV fee.</w:t>
      </w:r>
    </w:p>
    <w:p w14:paraId="6E116B90" w14:textId="77777777" w:rsidR="00BA713C" w:rsidRPr="00E17485" w:rsidRDefault="00BA713C">
      <w:pPr>
        <w:rPr>
          <w:rFonts w:ascii="Verdana" w:eastAsia="Verdana" w:hAnsi="Verdana" w:cs="Verdana"/>
          <w:sz w:val="20"/>
          <w:szCs w:val="20"/>
        </w:rPr>
      </w:pPr>
    </w:p>
    <w:p w14:paraId="2D586E0C" w14:textId="77777777" w:rsidR="00BA713C" w:rsidRPr="00E17485" w:rsidRDefault="00BD2BD4">
      <w:pPr>
        <w:rPr>
          <w:rFonts w:ascii="Verdana" w:eastAsia="Verdana" w:hAnsi="Verdana" w:cs="Verdana"/>
          <w:b/>
        </w:rPr>
      </w:pPr>
      <w:r w:rsidRPr="00E17485">
        <w:rPr>
          <w:rFonts w:ascii="Verdana" w:eastAsia="Verdana" w:hAnsi="Verdana" w:cs="Verdana"/>
          <w:b/>
        </w:rPr>
        <w:t>Distribution basis</w:t>
      </w:r>
    </w:p>
    <w:p w14:paraId="34828A37" w14:textId="5F6430BB"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Each AMC channel is distributed separately on a </w:t>
      </w:r>
      <w:r w:rsidR="005F0C8B" w:rsidRPr="00E17485">
        <w:rPr>
          <w:rFonts w:ascii="Verdana" w:eastAsia="Verdana" w:hAnsi="Verdana" w:cs="Verdana"/>
          <w:sz w:val="20"/>
          <w:szCs w:val="20"/>
        </w:rPr>
        <w:t>line-by-line</w:t>
      </w:r>
      <w:r w:rsidRPr="00E17485">
        <w:rPr>
          <w:rFonts w:ascii="Verdana" w:eastAsia="Verdana" w:hAnsi="Verdana" w:cs="Verdana"/>
          <w:sz w:val="20"/>
          <w:szCs w:val="20"/>
        </w:rPr>
        <w:t xml:space="preserve"> basis.</w:t>
      </w:r>
    </w:p>
    <w:p w14:paraId="0EFD413E" w14:textId="77777777" w:rsidR="00BA713C" w:rsidRPr="00E17485" w:rsidRDefault="00BA713C">
      <w:pPr>
        <w:rPr>
          <w:rFonts w:ascii="Verdana" w:eastAsia="Verdana" w:hAnsi="Verdana" w:cs="Verdana"/>
          <w:sz w:val="20"/>
          <w:szCs w:val="20"/>
        </w:rPr>
      </w:pPr>
    </w:p>
    <w:p w14:paraId="24BC9229"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713FEFEE" w14:textId="7976EC5A" w:rsidR="00BA713C" w:rsidRPr="00E17485" w:rsidRDefault="00BD2BD4">
      <w:pPr>
        <w:rPr>
          <w:rFonts w:ascii="Verdana" w:hAnsi="Verdana"/>
          <w:b/>
          <w:sz w:val="20"/>
          <w:szCs w:val="20"/>
        </w:rPr>
      </w:pPr>
      <w:r w:rsidRPr="00E17485">
        <w:rPr>
          <w:rFonts w:ascii="Verdana" w:eastAsia="Verdana" w:hAnsi="Verdana" w:cs="Verdana"/>
          <w:sz w:val="20"/>
          <w:szCs w:val="20"/>
        </w:rPr>
        <w:t xml:space="preserve">Quarterly, one quarter after the end of the performance period. </w:t>
      </w:r>
    </w:p>
    <w:p w14:paraId="3CE470C7" w14:textId="77777777" w:rsidR="00BA713C" w:rsidRPr="00E17485" w:rsidRDefault="00BA713C">
      <w:pPr>
        <w:rPr>
          <w:rFonts w:ascii="Verdana" w:eastAsia="Verdana" w:hAnsi="Verdana" w:cs="Verdana"/>
          <w:sz w:val="16"/>
          <w:szCs w:val="16"/>
        </w:rPr>
      </w:pPr>
    </w:p>
    <w:p w14:paraId="22C74AC0" w14:textId="77777777" w:rsidR="00BA713C" w:rsidRPr="00E17485" w:rsidRDefault="00BD2BD4" w:rsidP="00597603">
      <w:pPr>
        <w:pStyle w:val="Heading2"/>
      </w:pPr>
      <w:bookmarkStart w:id="194" w:name="_3im3ia3" w:colFirst="0" w:colLast="0"/>
      <w:bookmarkEnd w:id="194"/>
      <w:r w:rsidRPr="00E17485">
        <w:t>Processing policy</w:t>
      </w:r>
    </w:p>
    <w:p w14:paraId="528B7407" w14:textId="77777777" w:rsidR="00BA713C" w:rsidRPr="00E17485" w:rsidRDefault="00BA713C">
      <w:pPr>
        <w:rPr>
          <w:rFonts w:ascii="Verdana" w:eastAsia="Verdana" w:hAnsi="Verdana" w:cs="Verdana"/>
          <w:sz w:val="20"/>
          <w:szCs w:val="20"/>
        </w:rPr>
      </w:pPr>
    </w:p>
    <w:p w14:paraId="4AEF06EF" w14:textId="77777777" w:rsidR="00BA713C" w:rsidRPr="00E17485" w:rsidRDefault="00BD2BD4">
      <w:pPr>
        <w:rPr>
          <w:rFonts w:ascii="Verdana" w:eastAsia="Verdana" w:hAnsi="Verdana" w:cs="Verdana"/>
          <w:b/>
        </w:rPr>
      </w:pPr>
      <w:r w:rsidRPr="00E17485">
        <w:rPr>
          <w:rFonts w:ascii="Verdana" w:eastAsia="Verdana" w:hAnsi="Verdana" w:cs="Verdana"/>
          <w:b/>
        </w:rPr>
        <w:t>Data provider and format</w:t>
      </w:r>
    </w:p>
    <w:p w14:paraId="4EE9E939"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Data provided by the licensee in electronic format.</w:t>
      </w:r>
    </w:p>
    <w:p w14:paraId="7EA506D8" w14:textId="77777777" w:rsidR="00BA713C" w:rsidRPr="00E17485" w:rsidRDefault="00BA713C">
      <w:pPr>
        <w:rPr>
          <w:rFonts w:ascii="Verdana" w:eastAsia="Verdana" w:hAnsi="Verdana" w:cs="Verdana"/>
          <w:sz w:val="20"/>
          <w:szCs w:val="20"/>
        </w:rPr>
      </w:pPr>
    </w:p>
    <w:p w14:paraId="1C049631"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368A43C7" w14:textId="7B140298"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CBS/AMC usage goes through an automatch and, where necessary, manual match process.</w:t>
      </w:r>
    </w:p>
    <w:p w14:paraId="7156F8A4" w14:textId="77777777" w:rsidR="00BA713C" w:rsidRPr="00E17485" w:rsidRDefault="00BA713C">
      <w:pPr>
        <w:rPr>
          <w:rFonts w:ascii="Verdana" w:eastAsia="Verdana" w:hAnsi="Verdana" w:cs="Verdana"/>
          <w:sz w:val="16"/>
          <w:szCs w:val="16"/>
        </w:rPr>
      </w:pPr>
    </w:p>
    <w:p w14:paraId="308D9321" w14:textId="77777777" w:rsidR="00BA713C" w:rsidRPr="00E17485" w:rsidRDefault="00BD2BD4" w:rsidP="00597603">
      <w:pPr>
        <w:pStyle w:val="Heading2"/>
      </w:pPr>
      <w:bookmarkStart w:id="195" w:name="_1xrdshw" w:colFirst="0" w:colLast="0"/>
      <w:bookmarkEnd w:id="195"/>
      <w:r w:rsidRPr="00E17485">
        <w:t>Other notes</w:t>
      </w:r>
    </w:p>
    <w:p w14:paraId="42523407" w14:textId="77777777" w:rsidR="00BA713C" w:rsidRPr="00E17485" w:rsidRDefault="00BA713C">
      <w:pPr>
        <w:rPr>
          <w:rFonts w:ascii="Verdana" w:eastAsia="Verdana" w:hAnsi="Verdana" w:cs="Verdana"/>
          <w:b/>
          <w:color w:val="FFFFFF"/>
          <w:sz w:val="20"/>
          <w:szCs w:val="20"/>
        </w:rPr>
      </w:pPr>
    </w:p>
    <w:p w14:paraId="66A2BE9E" w14:textId="3E932D1B"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AMC licence year covers usage from January to December. Distributions in respect of those usages are made from July to April.</w:t>
      </w:r>
    </w:p>
    <w:p w14:paraId="0C779795" w14:textId="77777777" w:rsidR="00BA713C" w:rsidRPr="00E17485" w:rsidRDefault="00BA713C">
      <w:pPr>
        <w:rPr>
          <w:rFonts w:ascii="Verdana" w:eastAsia="Verdana" w:hAnsi="Verdana" w:cs="Verdana"/>
          <w:sz w:val="20"/>
          <w:szCs w:val="20"/>
        </w:rPr>
      </w:pPr>
    </w:p>
    <w:p w14:paraId="62FEDCFC" w14:textId="77777777" w:rsidR="00BA713C" w:rsidRPr="00E17485" w:rsidRDefault="00BD2BD4">
      <w:pPr>
        <w:rPr>
          <w:rFonts w:ascii="Verdana" w:eastAsia="Verdana" w:hAnsi="Verdana" w:cs="Verdana"/>
          <w:sz w:val="20"/>
          <w:szCs w:val="20"/>
        </w:rPr>
      </w:pPr>
      <w:r w:rsidRPr="00E17485">
        <w:rPr>
          <w:rFonts w:ascii="Verdana" w:hAnsi="Verdana"/>
        </w:rPr>
        <w:br w:type="page"/>
      </w:r>
    </w:p>
    <w:p w14:paraId="66708FAE" w14:textId="77777777" w:rsidR="00BA713C" w:rsidRPr="00E17485" w:rsidRDefault="00BD2BD4" w:rsidP="00183AE6">
      <w:pPr>
        <w:pStyle w:val="Heading1"/>
        <w:shd w:val="clear" w:color="auto" w:fill="094B6D"/>
      </w:pPr>
      <w:bookmarkStart w:id="196" w:name="_4hr1b5p" w:colFirst="0" w:colLast="0"/>
      <w:bookmarkStart w:id="197" w:name="_Toc112138620"/>
      <w:bookmarkEnd w:id="196"/>
      <w:r w:rsidRPr="00E17485">
        <w:lastRenderedPageBreak/>
        <w:t>NBC Universal</w:t>
      </w:r>
      <w:bookmarkEnd w:id="197"/>
    </w:p>
    <w:p w14:paraId="0744E1C7" w14:textId="77777777" w:rsidR="00BA713C" w:rsidRPr="008A7968" w:rsidRDefault="00BA713C">
      <w:pPr>
        <w:rPr>
          <w:rFonts w:ascii="Verdana" w:eastAsia="Verdana" w:hAnsi="Verdana" w:cs="Verdana"/>
          <w:b/>
          <w:color w:val="FFFFFF"/>
          <w:sz w:val="20"/>
          <w:szCs w:val="20"/>
        </w:rPr>
      </w:pPr>
    </w:p>
    <w:p w14:paraId="7896416B" w14:textId="77777777" w:rsidR="00BA713C" w:rsidRPr="00E17485" w:rsidRDefault="00BD2BD4" w:rsidP="00597603">
      <w:pPr>
        <w:pStyle w:val="Heading2"/>
      </w:pPr>
      <w:bookmarkStart w:id="198" w:name="_2wwbldi" w:colFirst="0" w:colLast="0"/>
      <w:bookmarkEnd w:id="198"/>
      <w:r w:rsidRPr="00E17485">
        <w:t>Introduction</w:t>
      </w:r>
    </w:p>
    <w:p w14:paraId="37589391" w14:textId="77777777" w:rsidR="00BA713C" w:rsidRPr="00E17485" w:rsidRDefault="00BA713C">
      <w:pPr>
        <w:rPr>
          <w:rFonts w:ascii="Verdana" w:eastAsia="Verdana" w:hAnsi="Verdana" w:cs="Verdana"/>
          <w:sz w:val="20"/>
          <w:szCs w:val="20"/>
        </w:rPr>
      </w:pPr>
    </w:p>
    <w:p w14:paraId="5C21F884" w14:textId="26CF0CDF"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NBC Universal channels broadcast in the UK for reception in the UK and across Europe, Middle </w:t>
      </w:r>
      <w:proofErr w:type="gramStart"/>
      <w:r w:rsidRPr="00E17485">
        <w:rPr>
          <w:rFonts w:ascii="Verdana" w:eastAsia="Verdana" w:hAnsi="Verdana" w:cs="Verdana"/>
          <w:sz w:val="20"/>
          <w:szCs w:val="20"/>
        </w:rPr>
        <w:t>East</w:t>
      </w:r>
      <w:proofErr w:type="gramEnd"/>
      <w:r w:rsidRPr="00E17485">
        <w:rPr>
          <w:rFonts w:ascii="Verdana" w:eastAsia="Verdana" w:hAnsi="Verdana" w:cs="Verdana"/>
          <w:sz w:val="20"/>
          <w:szCs w:val="20"/>
        </w:rPr>
        <w:t xml:space="preserve"> and Africa. We collect and process actual performance data from each of these individual feeds to ensure accurate distributions.</w:t>
      </w:r>
    </w:p>
    <w:p w14:paraId="1E47CDCD" w14:textId="49B4738F" w:rsidR="00BA713C" w:rsidRPr="00E17485" w:rsidRDefault="00BA713C">
      <w:pPr>
        <w:rPr>
          <w:rFonts w:ascii="Verdana" w:eastAsia="Verdana" w:hAnsi="Verdana" w:cs="Verdana"/>
          <w:sz w:val="20"/>
          <w:szCs w:val="20"/>
        </w:rPr>
      </w:pPr>
    </w:p>
    <w:p w14:paraId="43AEEFE3" w14:textId="77777777" w:rsidR="00BA713C" w:rsidRPr="00E17485" w:rsidRDefault="00BD2BD4" w:rsidP="00597603">
      <w:pPr>
        <w:pStyle w:val="Heading2"/>
      </w:pPr>
      <w:bookmarkStart w:id="199" w:name="_1c1lvlb" w:colFirst="0" w:colLast="0"/>
      <w:bookmarkEnd w:id="199"/>
      <w:r w:rsidRPr="00E17485">
        <w:t>Royalty source</w:t>
      </w:r>
    </w:p>
    <w:p w14:paraId="2935BD12" w14:textId="77777777" w:rsidR="00BA713C" w:rsidRPr="00E17485" w:rsidRDefault="00BA713C">
      <w:pPr>
        <w:rPr>
          <w:rFonts w:ascii="Verdana" w:eastAsia="Verdana" w:hAnsi="Verdana" w:cs="Verdana"/>
          <w:sz w:val="20"/>
          <w:szCs w:val="20"/>
        </w:rPr>
      </w:pPr>
    </w:p>
    <w:p w14:paraId="0DA31AB5" w14:textId="38A49B52"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NBC Universal pay an annual blanket licence fee covering all of its performing and mechanical usage. </w:t>
      </w:r>
      <w:r w:rsidR="00CA71D2">
        <w:rPr>
          <w:rFonts w:ascii="Verdana" w:eastAsia="Verdana" w:hAnsi="Verdana" w:cs="Verdana"/>
          <w:sz w:val="20"/>
          <w:szCs w:val="20"/>
        </w:rPr>
        <w:t>This single fee is split 91.2% to PRS and 8.8% to MCPS to reflect the unique proportions of performance and mechanical licensing required.</w:t>
      </w:r>
    </w:p>
    <w:p w14:paraId="454449F3" w14:textId="77777777" w:rsidR="00BA713C" w:rsidRPr="00E17485" w:rsidRDefault="00BA713C">
      <w:pPr>
        <w:rPr>
          <w:rFonts w:ascii="Verdana" w:eastAsia="Verdana" w:hAnsi="Verdana" w:cs="Verdana"/>
          <w:sz w:val="20"/>
          <w:szCs w:val="20"/>
        </w:rPr>
      </w:pPr>
    </w:p>
    <w:p w14:paraId="67D5D1F5" w14:textId="77777777" w:rsidR="00BA713C" w:rsidRPr="00E17485" w:rsidRDefault="00BD2BD4" w:rsidP="00597603">
      <w:pPr>
        <w:pStyle w:val="Heading2"/>
      </w:pPr>
      <w:bookmarkStart w:id="200" w:name="_3w19e94" w:colFirst="0" w:colLast="0"/>
      <w:bookmarkEnd w:id="200"/>
      <w:r w:rsidRPr="00E17485">
        <w:t>Distribution policy</w:t>
      </w:r>
    </w:p>
    <w:p w14:paraId="10E48650" w14:textId="77777777" w:rsidR="00BA713C" w:rsidRPr="00E17485" w:rsidRDefault="00BA713C">
      <w:pPr>
        <w:rPr>
          <w:rFonts w:ascii="Verdana" w:eastAsia="Verdana" w:hAnsi="Verdana" w:cs="Verdana"/>
          <w:sz w:val="20"/>
          <w:szCs w:val="20"/>
        </w:rPr>
      </w:pPr>
    </w:p>
    <w:p w14:paraId="2A016A87" w14:textId="77777777" w:rsidR="00BA713C" w:rsidRPr="00E17485" w:rsidRDefault="00BD2BD4">
      <w:pPr>
        <w:rPr>
          <w:rFonts w:ascii="Verdana" w:eastAsia="Verdana" w:hAnsi="Verdana" w:cs="Verdana"/>
          <w:b/>
        </w:rPr>
      </w:pPr>
      <w:r w:rsidRPr="00E17485">
        <w:rPr>
          <w:rFonts w:ascii="Verdana" w:eastAsia="Verdana" w:hAnsi="Verdana" w:cs="Verdana"/>
          <w:b/>
        </w:rPr>
        <w:t>Revenue apportionment/performance value calculation</w:t>
      </w:r>
    </w:p>
    <w:p w14:paraId="1360911E"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MCPS NBC Universal fee is apportioned using the same two step method as the ITV fee.</w:t>
      </w:r>
    </w:p>
    <w:p w14:paraId="7AABD7BA" w14:textId="77777777" w:rsidR="00BA713C" w:rsidRPr="00E17485" w:rsidRDefault="00BA713C">
      <w:pPr>
        <w:rPr>
          <w:rFonts w:ascii="Verdana" w:eastAsia="Verdana" w:hAnsi="Verdana" w:cs="Verdana"/>
          <w:sz w:val="20"/>
          <w:szCs w:val="20"/>
        </w:rPr>
      </w:pPr>
    </w:p>
    <w:p w14:paraId="2D8004BD" w14:textId="77777777" w:rsidR="00BA713C" w:rsidRPr="00E17485" w:rsidRDefault="00BD2BD4">
      <w:pPr>
        <w:rPr>
          <w:rFonts w:ascii="Verdana" w:eastAsia="Verdana" w:hAnsi="Verdana" w:cs="Verdana"/>
          <w:b/>
        </w:rPr>
      </w:pPr>
      <w:r w:rsidRPr="00E17485">
        <w:rPr>
          <w:rFonts w:ascii="Verdana" w:eastAsia="Verdana" w:hAnsi="Verdana" w:cs="Verdana"/>
          <w:b/>
        </w:rPr>
        <w:t>Distribution basis</w:t>
      </w:r>
    </w:p>
    <w:p w14:paraId="503A1486" w14:textId="77777777" w:rsidR="009366F7" w:rsidRPr="00B54814" w:rsidRDefault="009366F7" w:rsidP="009366F7">
      <w:pPr>
        <w:rPr>
          <w:rFonts w:ascii="Verdana" w:eastAsia="Verdana" w:hAnsi="Verdana" w:cs="Verdana"/>
          <w:b/>
        </w:rPr>
      </w:pPr>
      <w:r w:rsidRPr="00B54814">
        <w:rPr>
          <w:rFonts w:ascii="Verdana" w:eastAsia="Verdana" w:hAnsi="Verdana" w:cs="Verdana"/>
          <w:sz w:val="20"/>
          <w:szCs w:val="20"/>
        </w:rPr>
        <w:t>All NBC Universal channels are distributed on a sample basis</w:t>
      </w:r>
    </w:p>
    <w:p w14:paraId="4DC3A3CB" w14:textId="77777777" w:rsidR="00BA713C" w:rsidRPr="00E17485" w:rsidRDefault="00BA713C">
      <w:pPr>
        <w:rPr>
          <w:rFonts w:ascii="Verdana" w:eastAsia="Verdana" w:hAnsi="Verdana" w:cs="Verdana"/>
          <w:sz w:val="20"/>
          <w:szCs w:val="20"/>
        </w:rPr>
      </w:pPr>
    </w:p>
    <w:p w14:paraId="656F7C6F"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0105986D" w14:textId="3887539C" w:rsidR="00BA713C" w:rsidRPr="00E17485" w:rsidRDefault="00BD2BD4">
      <w:pPr>
        <w:rPr>
          <w:rFonts w:ascii="Verdana" w:hAnsi="Verdana"/>
          <w:b/>
          <w:sz w:val="20"/>
          <w:szCs w:val="20"/>
        </w:rPr>
      </w:pPr>
      <w:r w:rsidRPr="00E17485">
        <w:rPr>
          <w:rFonts w:ascii="Verdana" w:eastAsia="Verdana" w:hAnsi="Verdana" w:cs="Verdana"/>
          <w:sz w:val="20"/>
          <w:szCs w:val="20"/>
        </w:rPr>
        <w:t xml:space="preserve">Quarterly, one quarter after the end of the performance period. </w:t>
      </w:r>
    </w:p>
    <w:p w14:paraId="4EB548DE" w14:textId="77777777" w:rsidR="00BA713C" w:rsidRPr="00E17485" w:rsidRDefault="00BA713C">
      <w:pPr>
        <w:rPr>
          <w:rFonts w:ascii="Verdana" w:eastAsia="Verdana" w:hAnsi="Verdana" w:cs="Verdana"/>
          <w:sz w:val="16"/>
          <w:szCs w:val="16"/>
        </w:rPr>
      </w:pPr>
    </w:p>
    <w:p w14:paraId="1BB93A21" w14:textId="77777777" w:rsidR="00BA713C" w:rsidRPr="00E17485" w:rsidRDefault="00BD2BD4" w:rsidP="00597603">
      <w:pPr>
        <w:pStyle w:val="Heading2"/>
      </w:pPr>
      <w:bookmarkStart w:id="201" w:name="_2b6jogx" w:colFirst="0" w:colLast="0"/>
      <w:bookmarkEnd w:id="201"/>
      <w:r w:rsidRPr="00E17485">
        <w:t>Processing policy</w:t>
      </w:r>
    </w:p>
    <w:p w14:paraId="2BF7BBE3" w14:textId="77777777" w:rsidR="00BA713C" w:rsidRPr="00E17485" w:rsidRDefault="00BA713C">
      <w:pPr>
        <w:rPr>
          <w:rFonts w:ascii="Verdana" w:eastAsia="Verdana" w:hAnsi="Verdana" w:cs="Verdana"/>
          <w:sz w:val="20"/>
          <w:szCs w:val="20"/>
        </w:rPr>
      </w:pPr>
    </w:p>
    <w:p w14:paraId="59EFBA45" w14:textId="77777777" w:rsidR="00BA713C" w:rsidRPr="00E17485" w:rsidRDefault="00BD2BD4">
      <w:pPr>
        <w:rPr>
          <w:rFonts w:ascii="Verdana" w:eastAsia="Verdana" w:hAnsi="Verdana" w:cs="Verdana"/>
          <w:b/>
        </w:rPr>
      </w:pPr>
      <w:r w:rsidRPr="00E17485">
        <w:rPr>
          <w:rFonts w:ascii="Verdana" w:eastAsia="Verdana" w:hAnsi="Verdana" w:cs="Verdana"/>
          <w:b/>
        </w:rPr>
        <w:t>Data provider and format</w:t>
      </w:r>
    </w:p>
    <w:p w14:paraId="5CC9DBDB"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Data provided by the licensee in electronic format.</w:t>
      </w:r>
    </w:p>
    <w:p w14:paraId="470444E3" w14:textId="77777777" w:rsidR="00BA713C" w:rsidRPr="00E17485" w:rsidRDefault="00BA713C">
      <w:pPr>
        <w:rPr>
          <w:rFonts w:ascii="Verdana" w:eastAsia="Verdana" w:hAnsi="Verdana" w:cs="Verdana"/>
          <w:sz w:val="20"/>
          <w:szCs w:val="20"/>
        </w:rPr>
      </w:pPr>
    </w:p>
    <w:p w14:paraId="09D39AA0"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15DF9DA8"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NBC Universal usage goes through an automatch and, where necessary, manual match process.</w:t>
      </w:r>
    </w:p>
    <w:p w14:paraId="7DFCCDA1" w14:textId="77777777" w:rsidR="00BA713C" w:rsidRPr="00E17485" w:rsidRDefault="00BA713C">
      <w:pPr>
        <w:rPr>
          <w:rFonts w:ascii="Verdana" w:eastAsia="Verdana" w:hAnsi="Verdana" w:cs="Verdana"/>
          <w:sz w:val="16"/>
          <w:szCs w:val="16"/>
        </w:rPr>
      </w:pPr>
    </w:p>
    <w:p w14:paraId="66698456" w14:textId="77777777" w:rsidR="00BA713C" w:rsidRPr="00E17485" w:rsidRDefault="00BD2BD4" w:rsidP="00597603">
      <w:pPr>
        <w:pStyle w:val="Heading2"/>
      </w:pPr>
      <w:bookmarkStart w:id="202" w:name="_qbtyoq" w:colFirst="0" w:colLast="0"/>
      <w:bookmarkEnd w:id="202"/>
      <w:r w:rsidRPr="00E17485">
        <w:t>Other notes</w:t>
      </w:r>
    </w:p>
    <w:p w14:paraId="7906B1FA" w14:textId="77777777" w:rsidR="00BA713C" w:rsidRPr="00E17485" w:rsidRDefault="00BA713C">
      <w:pPr>
        <w:rPr>
          <w:rFonts w:ascii="Verdana" w:eastAsia="Verdana" w:hAnsi="Verdana" w:cs="Verdana"/>
          <w:b/>
          <w:color w:val="FFFFFF"/>
          <w:sz w:val="20"/>
          <w:szCs w:val="20"/>
        </w:rPr>
      </w:pPr>
    </w:p>
    <w:p w14:paraId="10E6C2C1"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NBC Universal licence year covers usage from January to December. Distributions in respect of those usages are made from July to April.</w:t>
      </w:r>
    </w:p>
    <w:p w14:paraId="7FCA0E32" w14:textId="77777777" w:rsidR="00BA713C" w:rsidRPr="00E17485" w:rsidRDefault="00BD2BD4">
      <w:pPr>
        <w:rPr>
          <w:rFonts w:ascii="Verdana" w:eastAsia="Verdana" w:hAnsi="Verdana" w:cs="Verdana"/>
          <w:sz w:val="20"/>
          <w:szCs w:val="20"/>
        </w:rPr>
      </w:pPr>
      <w:r w:rsidRPr="00E17485">
        <w:rPr>
          <w:rFonts w:ascii="Verdana" w:hAnsi="Verdana"/>
        </w:rPr>
        <w:br w:type="page"/>
      </w:r>
    </w:p>
    <w:p w14:paraId="058F9B30" w14:textId="77777777" w:rsidR="00BA713C" w:rsidRPr="00E17485" w:rsidRDefault="00BD2BD4" w:rsidP="00183AE6">
      <w:pPr>
        <w:pStyle w:val="Heading1"/>
        <w:shd w:val="clear" w:color="auto" w:fill="094B6D"/>
      </w:pPr>
      <w:bookmarkStart w:id="203" w:name="_3abhhcj" w:colFirst="0" w:colLast="0"/>
      <w:bookmarkStart w:id="204" w:name="_Toc112138621"/>
      <w:bookmarkEnd w:id="203"/>
      <w:r w:rsidRPr="00E17485">
        <w:lastRenderedPageBreak/>
        <w:t>Walt Disney Co</w:t>
      </w:r>
      <w:bookmarkEnd w:id="204"/>
    </w:p>
    <w:p w14:paraId="71414033" w14:textId="77777777" w:rsidR="00BA713C" w:rsidRPr="00E17485" w:rsidRDefault="00BA713C">
      <w:pPr>
        <w:rPr>
          <w:rFonts w:ascii="Verdana" w:eastAsia="Verdana" w:hAnsi="Verdana" w:cs="Verdana"/>
          <w:sz w:val="20"/>
          <w:szCs w:val="20"/>
        </w:rPr>
      </w:pPr>
    </w:p>
    <w:p w14:paraId="6F48D478" w14:textId="77777777" w:rsidR="00BA713C" w:rsidRPr="00E17485" w:rsidRDefault="00BD2BD4" w:rsidP="00597603">
      <w:pPr>
        <w:pStyle w:val="Heading2"/>
      </w:pPr>
      <w:bookmarkStart w:id="205" w:name="_1pgrrkc" w:colFirst="0" w:colLast="0"/>
      <w:bookmarkEnd w:id="205"/>
      <w:r w:rsidRPr="00E17485">
        <w:t>Introduction</w:t>
      </w:r>
    </w:p>
    <w:p w14:paraId="580BE7D1" w14:textId="77777777" w:rsidR="00BA713C" w:rsidRPr="00E17485" w:rsidRDefault="00BA713C">
      <w:pPr>
        <w:rPr>
          <w:rFonts w:ascii="Verdana" w:eastAsia="Verdana" w:hAnsi="Verdana" w:cs="Verdana"/>
          <w:sz w:val="20"/>
          <w:szCs w:val="20"/>
        </w:rPr>
      </w:pPr>
    </w:p>
    <w:p w14:paraId="5BC9303D" w14:textId="1F8CE7B1"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Walt Disney Co’s licence covers its performing and mechanical rights on channels broadcasting from the UK across Europe, the Middle East and Africa. We collect and process actual performance data from each of these individual feeds to ensure accurate distributions.</w:t>
      </w:r>
      <w:r w:rsidR="00220C9F">
        <w:rPr>
          <w:rFonts w:ascii="Verdana" w:eastAsia="Verdana" w:hAnsi="Verdana" w:cs="Verdana"/>
          <w:sz w:val="20"/>
          <w:szCs w:val="20"/>
        </w:rPr>
        <w:t xml:space="preserve"> The on-demand streaming service Disney+ is licensed separately as a standalone General Entertainment Online Licence (GEOL).</w:t>
      </w:r>
    </w:p>
    <w:p w14:paraId="504C82E7" w14:textId="77777777" w:rsidR="00BA713C" w:rsidRPr="00E17485" w:rsidRDefault="00BA713C">
      <w:pPr>
        <w:rPr>
          <w:rFonts w:ascii="Verdana" w:eastAsia="Verdana" w:hAnsi="Verdana" w:cs="Verdana"/>
          <w:sz w:val="20"/>
          <w:szCs w:val="20"/>
        </w:rPr>
      </w:pPr>
    </w:p>
    <w:p w14:paraId="2246C398" w14:textId="77777777" w:rsidR="00BA713C" w:rsidRPr="00E17485" w:rsidRDefault="00BD2BD4" w:rsidP="00597603">
      <w:pPr>
        <w:pStyle w:val="Heading2"/>
      </w:pPr>
      <w:bookmarkStart w:id="206" w:name="_49gfa85" w:colFirst="0" w:colLast="0"/>
      <w:bookmarkEnd w:id="206"/>
      <w:r w:rsidRPr="00E17485">
        <w:t>Royalty source</w:t>
      </w:r>
    </w:p>
    <w:p w14:paraId="0FCA525F" w14:textId="77777777" w:rsidR="00BA713C" w:rsidRPr="00E17485" w:rsidRDefault="00BA713C">
      <w:pPr>
        <w:rPr>
          <w:rFonts w:ascii="Verdana" w:eastAsia="Verdana" w:hAnsi="Verdana" w:cs="Verdana"/>
          <w:sz w:val="20"/>
          <w:szCs w:val="20"/>
        </w:rPr>
      </w:pPr>
    </w:p>
    <w:p w14:paraId="5FC6CA2C" w14:textId="72D220A3"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Walt Disney Co pays an annual blanket licence fee covering all of its performing and mechanical usage. This single fee is split 65% to PRS and 35% to MCPS in recognition of the unique licensing history of this broadcaster.</w:t>
      </w:r>
    </w:p>
    <w:p w14:paraId="6846D4A5" w14:textId="77777777" w:rsidR="00BA713C" w:rsidRPr="00E17485" w:rsidRDefault="00BA713C">
      <w:pPr>
        <w:rPr>
          <w:rFonts w:ascii="Verdana" w:eastAsia="Verdana" w:hAnsi="Verdana" w:cs="Verdana"/>
          <w:sz w:val="20"/>
          <w:szCs w:val="20"/>
        </w:rPr>
      </w:pPr>
    </w:p>
    <w:p w14:paraId="0058B5E8" w14:textId="77777777" w:rsidR="00BA713C" w:rsidRPr="00E17485" w:rsidRDefault="00BD2BD4" w:rsidP="00597603">
      <w:pPr>
        <w:pStyle w:val="Heading2"/>
      </w:pPr>
      <w:bookmarkStart w:id="207" w:name="_2olpkfy" w:colFirst="0" w:colLast="0"/>
      <w:bookmarkEnd w:id="207"/>
      <w:r w:rsidRPr="00E17485">
        <w:t>Distribution policy</w:t>
      </w:r>
    </w:p>
    <w:p w14:paraId="66473156" w14:textId="77777777" w:rsidR="00BA713C" w:rsidRPr="00E17485" w:rsidRDefault="00BA713C">
      <w:pPr>
        <w:rPr>
          <w:rFonts w:ascii="Verdana" w:eastAsia="Verdana" w:hAnsi="Verdana" w:cs="Verdana"/>
          <w:sz w:val="20"/>
          <w:szCs w:val="20"/>
        </w:rPr>
      </w:pPr>
    </w:p>
    <w:p w14:paraId="543CA8F4" w14:textId="77777777" w:rsidR="00BA713C" w:rsidRPr="00E17485" w:rsidRDefault="00BD2BD4">
      <w:pPr>
        <w:rPr>
          <w:rFonts w:ascii="Verdana" w:eastAsia="Verdana" w:hAnsi="Verdana" w:cs="Verdana"/>
          <w:b/>
        </w:rPr>
      </w:pPr>
      <w:r w:rsidRPr="00E17485">
        <w:rPr>
          <w:rFonts w:ascii="Verdana" w:eastAsia="Verdana" w:hAnsi="Verdana" w:cs="Verdana"/>
          <w:b/>
        </w:rPr>
        <w:t>Revenue apportionment/performance value calculation</w:t>
      </w:r>
    </w:p>
    <w:p w14:paraId="362A7268"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MCPS Walt Disney Co fee is apportioned using the same two step method as the ITV fee.</w:t>
      </w:r>
    </w:p>
    <w:p w14:paraId="1573CA7D" w14:textId="77777777" w:rsidR="00BA713C" w:rsidRPr="00E17485" w:rsidRDefault="00BA713C">
      <w:pPr>
        <w:rPr>
          <w:rFonts w:ascii="Verdana" w:eastAsia="Verdana" w:hAnsi="Verdana" w:cs="Verdana"/>
          <w:sz w:val="20"/>
          <w:szCs w:val="20"/>
        </w:rPr>
      </w:pPr>
    </w:p>
    <w:p w14:paraId="162BD48F" w14:textId="77777777" w:rsidR="00BA713C" w:rsidRPr="00E17485" w:rsidRDefault="00BD2BD4">
      <w:pPr>
        <w:rPr>
          <w:rFonts w:ascii="Verdana" w:eastAsia="Verdana" w:hAnsi="Verdana" w:cs="Verdana"/>
          <w:b/>
        </w:rPr>
      </w:pPr>
      <w:r w:rsidRPr="00E17485">
        <w:rPr>
          <w:rFonts w:ascii="Verdana" w:eastAsia="Verdana" w:hAnsi="Verdana" w:cs="Verdana"/>
          <w:b/>
        </w:rPr>
        <w:t>Distribution basis</w:t>
      </w:r>
    </w:p>
    <w:p w14:paraId="2A863FCD" w14:textId="649E62AA"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Each Walt Disney channel is distributed separately on a </w:t>
      </w:r>
      <w:r w:rsidR="005F0C8B" w:rsidRPr="00E17485">
        <w:rPr>
          <w:rFonts w:ascii="Verdana" w:eastAsia="Verdana" w:hAnsi="Verdana" w:cs="Verdana"/>
          <w:sz w:val="20"/>
          <w:szCs w:val="20"/>
        </w:rPr>
        <w:t>line-by-line</w:t>
      </w:r>
      <w:r w:rsidRPr="00E17485">
        <w:rPr>
          <w:rFonts w:ascii="Verdana" w:eastAsia="Verdana" w:hAnsi="Verdana" w:cs="Verdana"/>
          <w:sz w:val="20"/>
          <w:szCs w:val="20"/>
        </w:rPr>
        <w:t xml:space="preserve"> basis.</w:t>
      </w:r>
    </w:p>
    <w:p w14:paraId="7B4A6ABE" w14:textId="77777777" w:rsidR="00BA713C" w:rsidRPr="00E17485" w:rsidRDefault="00BA713C">
      <w:pPr>
        <w:rPr>
          <w:rFonts w:ascii="Verdana" w:eastAsia="Verdana" w:hAnsi="Verdana" w:cs="Verdana"/>
          <w:sz w:val="20"/>
          <w:szCs w:val="20"/>
        </w:rPr>
      </w:pPr>
    </w:p>
    <w:p w14:paraId="70EE01F7"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75CE662D" w14:textId="5BC51A70" w:rsidR="00BA713C" w:rsidRPr="00E17485" w:rsidRDefault="00BD2BD4">
      <w:pPr>
        <w:rPr>
          <w:rFonts w:ascii="Verdana" w:hAnsi="Verdana"/>
          <w:b/>
          <w:sz w:val="20"/>
          <w:szCs w:val="20"/>
        </w:rPr>
      </w:pPr>
      <w:r w:rsidRPr="00E17485">
        <w:rPr>
          <w:rFonts w:ascii="Verdana" w:eastAsia="Verdana" w:hAnsi="Verdana" w:cs="Verdana"/>
          <w:sz w:val="20"/>
          <w:szCs w:val="20"/>
        </w:rPr>
        <w:t xml:space="preserve">Quarterly, one quarter after the end of the performance period. </w:t>
      </w:r>
    </w:p>
    <w:p w14:paraId="0A32B986" w14:textId="77777777" w:rsidR="00BA713C" w:rsidRPr="00E17485" w:rsidRDefault="00BA713C">
      <w:pPr>
        <w:rPr>
          <w:rFonts w:ascii="Verdana" w:eastAsia="Verdana" w:hAnsi="Verdana" w:cs="Verdana"/>
          <w:sz w:val="20"/>
          <w:szCs w:val="20"/>
        </w:rPr>
      </w:pPr>
    </w:p>
    <w:p w14:paraId="5703EFD1" w14:textId="77777777" w:rsidR="00BA713C" w:rsidRPr="00E17485" w:rsidRDefault="00BD2BD4" w:rsidP="00597603">
      <w:pPr>
        <w:pStyle w:val="Heading2"/>
      </w:pPr>
      <w:bookmarkStart w:id="208" w:name="_13qzunr" w:colFirst="0" w:colLast="0"/>
      <w:bookmarkEnd w:id="208"/>
      <w:r w:rsidRPr="00E17485">
        <w:t>Processing policy</w:t>
      </w:r>
    </w:p>
    <w:p w14:paraId="4D141039" w14:textId="77777777" w:rsidR="00BA713C" w:rsidRPr="00E17485" w:rsidRDefault="00BA713C">
      <w:pPr>
        <w:rPr>
          <w:rFonts w:ascii="Verdana" w:eastAsia="Verdana" w:hAnsi="Verdana" w:cs="Verdana"/>
          <w:sz w:val="20"/>
          <w:szCs w:val="20"/>
        </w:rPr>
      </w:pPr>
    </w:p>
    <w:p w14:paraId="15BF38BF" w14:textId="77777777" w:rsidR="00BA713C" w:rsidRPr="00E17485" w:rsidRDefault="00BD2BD4">
      <w:pPr>
        <w:rPr>
          <w:rFonts w:ascii="Verdana" w:eastAsia="Verdana" w:hAnsi="Verdana" w:cs="Verdana"/>
          <w:b/>
        </w:rPr>
      </w:pPr>
      <w:r w:rsidRPr="00E17485">
        <w:rPr>
          <w:rFonts w:ascii="Verdana" w:eastAsia="Verdana" w:hAnsi="Verdana" w:cs="Verdana"/>
          <w:b/>
        </w:rPr>
        <w:t>Data provider and format</w:t>
      </w:r>
    </w:p>
    <w:p w14:paraId="63F0A949"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Data provided by the licensee in electronic format.</w:t>
      </w:r>
    </w:p>
    <w:p w14:paraId="229B54AD" w14:textId="77777777" w:rsidR="00BA713C" w:rsidRPr="00E17485" w:rsidRDefault="00BA713C">
      <w:pPr>
        <w:rPr>
          <w:rFonts w:ascii="Verdana" w:eastAsia="Verdana" w:hAnsi="Verdana" w:cs="Verdana"/>
          <w:sz w:val="20"/>
          <w:szCs w:val="20"/>
        </w:rPr>
      </w:pPr>
    </w:p>
    <w:p w14:paraId="3C0C2DB1"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3A41A5A9"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All usage for the Walt Disney Co channels goes through an automatch and, where necessary, manual match process.</w:t>
      </w:r>
    </w:p>
    <w:p w14:paraId="037D0D61" w14:textId="77777777" w:rsidR="00BA713C" w:rsidRPr="00E17485" w:rsidRDefault="00BA713C">
      <w:pPr>
        <w:rPr>
          <w:rFonts w:ascii="Verdana" w:eastAsia="Verdana" w:hAnsi="Verdana" w:cs="Verdana"/>
          <w:sz w:val="20"/>
          <w:szCs w:val="20"/>
        </w:rPr>
      </w:pPr>
    </w:p>
    <w:p w14:paraId="6F76F291" w14:textId="77777777" w:rsidR="00BA713C" w:rsidRPr="00E17485" w:rsidRDefault="00BD2BD4" w:rsidP="00597603">
      <w:pPr>
        <w:pStyle w:val="Heading2"/>
      </w:pPr>
      <w:bookmarkStart w:id="209" w:name="_3nqndbk" w:colFirst="0" w:colLast="0"/>
      <w:bookmarkEnd w:id="209"/>
      <w:r w:rsidRPr="00E17485">
        <w:t>Other notes</w:t>
      </w:r>
    </w:p>
    <w:p w14:paraId="41448496" w14:textId="77777777" w:rsidR="00BA713C" w:rsidRPr="00E17485" w:rsidRDefault="00BA713C">
      <w:pPr>
        <w:rPr>
          <w:rFonts w:ascii="Verdana" w:eastAsia="Verdana" w:hAnsi="Verdana" w:cs="Verdana"/>
          <w:sz w:val="20"/>
          <w:szCs w:val="20"/>
        </w:rPr>
      </w:pPr>
    </w:p>
    <w:p w14:paraId="7C9F3525"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Walt Disney Co licence year covers usage from January to December. Distributions in respect of those usages are made from July to April.</w:t>
      </w:r>
    </w:p>
    <w:p w14:paraId="02C6D7AA" w14:textId="77777777" w:rsidR="00BA713C" w:rsidRPr="00E17485" w:rsidRDefault="00BA713C">
      <w:pPr>
        <w:rPr>
          <w:rFonts w:ascii="Verdana" w:eastAsia="Verdana" w:hAnsi="Verdana" w:cs="Verdana"/>
          <w:sz w:val="20"/>
          <w:szCs w:val="20"/>
        </w:rPr>
      </w:pPr>
    </w:p>
    <w:p w14:paraId="360FD8DE" w14:textId="1C73DBD5" w:rsidR="00BA713C" w:rsidRPr="00E17485" w:rsidRDefault="00BD2BD4">
      <w:pPr>
        <w:rPr>
          <w:rFonts w:ascii="Verdana" w:eastAsia="Verdana" w:hAnsi="Verdana" w:cs="Verdana"/>
          <w:sz w:val="20"/>
          <w:szCs w:val="20"/>
        </w:rPr>
      </w:pPr>
      <w:bookmarkStart w:id="210" w:name="_22vxnjd" w:colFirst="0" w:colLast="0"/>
      <w:bookmarkStart w:id="211" w:name="_i17xr6" w:colFirst="0" w:colLast="0"/>
      <w:bookmarkStart w:id="212" w:name="_320vgez" w:colFirst="0" w:colLast="0"/>
      <w:bookmarkStart w:id="213" w:name="_1h65qms" w:colFirst="0" w:colLast="0"/>
      <w:bookmarkStart w:id="214" w:name="_415t9al" w:colFirst="0" w:colLast="0"/>
      <w:bookmarkStart w:id="215" w:name="_2gb3jie" w:colFirst="0" w:colLast="0"/>
      <w:bookmarkEnd w:id="210"/>
      <w:bookmarkEnd w:id="211"/>
      <w:bookmarkEnd w:id="212"/>
      <w:bookmarkEnd w:id="213"/>
      <w:bookmarkEnd w:id="214"/>
      <w:bookmarkEnd w:id="215"/>
      <w:r w:rsidRPr="00E17485">
        <w:rPr>
          <w:rFonts w:ascii="Verdana" w:hAnsi="Verdana"/>
        </w:rPr>
        <w:br w:type="page"/>
      </w:r>
    </w:p>
    <w:p w14:paraId="18FF955E" w14:textId="77777777" w:rsidR="00BA713C" w:rsidRPr="00E17485" w:rsidRDefault="00BD2BD4" w:rsidP="00183AE6">
      <w:pPr>
        <w:pStyle w:val="Heading1"/>
        <w:shd w:val="clear" w:color="auto" w:fill="094B6D"/>
      </w:pPr>
      <w:bookmarkStart w:id="216" w:name="_vgdtq7" w:colFirst="0" w:colLast="0"/>
      <w:bookmarkStart w:id="217" w:name="_Toc112138622"/>
      <w:bookmarkEnd w:id="216"/>
      <w:r w:rsidRPr="00E17485">
        <w:lastRenderedPageBreak/>
        <w:t>Independent Production Companies (IPCs)</w:t>
      </w:r>
      <w:bookmarkEnd w:id="217"/>
    </w:p>
    <w:p w14:paraId="2011ED06" w14:textId="77777777" w:rsidR="00BA713C" w:rsidRPr="00E17485" w:rsidRDefault="00BA713C">
      <w:pPr>
        <w:rPr>
          <w:rFonts w:ascii="Verdana" w:eastAsia="Verdana" w:hAnsi="Verdana" w:cs="Verdana"/>
          <w:sz w:val="20"/>
          <w:szCs w:val="20"/>
        </w:rPr>
      </w:pPr>
    </w:p>
    <w:p w14:paraId="6ABEC9A8" w14:textId="77777777" w:rsidR="00BA713C" w:rsidRPr="00E17485" w:rsidRDefault="00BD2BD4" w:rsidP="00597603">
      <w:pPr>
        <w:pStyle w:val="Heading2"/>
      </w:pPr>
      <w:bookmarkStart w:id="218" w:name="_3fg1ce0" w:colFirst="0" w:colLast="0"/>
      <w:bookmarkEnd w:id="218"/>
      <w:r w:rsidRPr="00E17485">
        <w:t>Introduction</w:t>
      </w:r>
    </w:p>
    <w:p w14:paraId="344B2100" w14:textId="77777777" w:rsidR="00BA713C" w:rsidRPr="00E17485" w:rsidRDefault="00BA713C">
      <w:pPr>
        <w:rPr>
          <w:rFonts w:ascii="Verdana" w:eastAsia="Verdana" w:hAnsi="Verdana" w:cs="Verdana"/>
          <w:sz w:val="20"/>
          <w:szCs w:val="20"/>
        </w:rPr>
      </w:pPr>
    </w:p>
    <w:p w14:paraId="413DD737"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Many TV programmes are made by Independent Production Companies (IPCs). The mechanical rights for the IPCs are licensed directly with those companies where the programmes are not covered by the broadcaster’s own blanket licence.</w:t>
      </w:r>
    </w:p>
    <w:p w14:paraId="7C762721" w14:textId="77777777" w:rsidR="00BA713C" w:rsidRPr="00E17485" w:rsidRDefault="00BA713C">
      <w:pPr>
        <w:rPr>
          <w:rFonts w:ascii="Verdana" w:eastAsia="Verdana" w:hAnsi="Verdana" w:cs="Verdana"/>
          <w:sz w:val="20"/>
          <w:szCs w:val="20"/>
        </w:rPr>
      </w:pPr>
    </w:p>
    <w:p w14:paraId="5BC80822" w14:textId="77777777" w:rsidR="00BA713C" w:rsidRPr="00E17485" w:rsidRDefault="00BD2BD4" w:rsidP="00597603">
      <w:pPr>
        <w:pStyle w:val="Heading2"/>
      </w:pPr>
      <w:bookmarkStart w:id="219" w:name="_1ulbmlt" w:colFirst="0" w:colLast="0"/>
      <w:bookmarkEnd w:id="219"/>
      <w:r w:rsidRPr="00E17485">
        <w:t>Royalty source</w:t>
      </w:r>
    </w:p>
    <w:p w14:paraId="23ECF6F7" w14:textId="77777777" w:rsidR="00BA713C" w:rsidRPr="00E17485" w:rsidRDefault="00BA713C">
      <w:pPr>
        <w:rPr>
          <w:rFonts w:ascii="Verdana" w:eastAsia="Verdana" w:hAnsi="Verdana" w:cs="Verdana"/>
          <w:sz w:val="20"/>
          <w:szCs w:val="20"/>
        </w:rPr>
      </w:pPr>
    </w:p>
    <w:p w14:paraId="54CB29CF" w14:textId="61CB95EC"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IPCs have a blanket licence with MCPS for their mechanical rights. This provides a per programme/per channel fee. There is no need for a PRS/MCPS split as this scheme only covers mechanical rights.</w:t>
      </w:r>
    </w:p>
    <w:p w14:paraId="110FE05D" w14:textId="77777777" w:rsidR="00BA713C" w:rsidRPr="00E17485" w:rsidRDefault="00BA713C">
      <w:pPr>
        <w:rPr>
          <w:rFonts w:ascii="Verdana" w:eastAsia="Verdana" w:hAnsi="Verdana" w:cs="Verdana"/>
          <w:sz w:val="20"/>
          <w:szCs w:val="20"/>
        </w:rPr>
      </w:pPr>
    </w:p>
    <w:p w14:paraId="291F146C" w14:textId="77777777" w:rsidR="00BA713C" w:rsidRPr="00E17485" w:rsidRDefault="00BD2BD4" w:rsidP="00597603">
      <w:pPr>
        <w:pStyle w:val="Heading2"/>
      </w:pPr>
      <w:bookmarkStart w:id="220" w:name="_4ekz59m" w:colFirst="0" w:colLast="0"/>
      <w:bookmarkEnd w:id="220"/>
      <w:r w:rsidRPr="00E17485">
        <w:t>Distribution policy</w:t>
      </w:r>
    </w:p>
    <w:p w14:paraId="285F3566" w14:textId="77777777" w:rsidR="00BA713C" w:rsidRPr="00E17485" w:rsidRDefault="00BA713C">
      <w:pPr>
        <w:rPr>
          <w:rFonts w:ascii="Verdana" w:eastAsia="Verdana" w:hAnsi="Verdana" w:cs="Verdana"/>
          <w:sz w:val="20"/>
          <w:szCs w:val="20"/>
        </w:rPr>
      </w:pPr>
    </w:p>
    <w:p w14:paraId="67904C70" w14:textId="77777777" w:rsidR="00BA713C" w:rsidRPr="00E17485" w:rsidRDefault="00BD2BD4">
      <w:pPr>
        <w:rPr>
          <w:rFonts w:ascii="Verdana" w:eastAsia="Verdana" w:hAnsi="Verdana" w:cs="Verdana"/>
          <w:b/>
        </w:rPr>
      </w:pPr>
      <w:r w:rsidRPr="00E17485">
        <w:rPr>
          <w:rFonts w:ascii="Verdana" w:eastAsia="Verdana" w:hAnsi="Verdana" w:cs="Verdana"/>
          <w:b/>
        </w:rPr>
        <w:t>Revenue apportionment/performance value calculation</w:t>
      </w:r>
    </w:p>
    <w:p w14:paraId="25D16258" w14:textId="5A43714C"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As this is a flat fee for a programme no apportionment is needed.</w:t>
      </w:r>
    </w:p>
    <w:p w14:paraId="6CB694E5" w14:textId="77777777" w:rsidR="00BA713C" w:rsidRPr="00E17485" w:rsidRDefault="00BA713C">
      <w:pPr>
        <w:rPr>
          <w:rFonts w:ascii="Verdana" w:eastAsia="Verdana" w:hAnsi="Verdana" w:cs="Verdana"/>
          <w:sz w:val="20"/>
          <w:szCs w:val="20"/>
        </w:rPr>
      </w:pPr>
    </w:p>
    <w:p w14:paraId="337B079C" w14:textId="77777777" w:rsidR="00BA713C" w:rsidRPr="00E17485" w:rsidRDefault="00BD2BD4">
      <w:pPr>
        <w:rPr>
          <w:rFonts w:ascii="Verdana" w:eastAsia="Verdana" w:hAnsi="Verdana" w:cs="Verdana"/>
          <w:b/>
        </w:rPr>
      </w:pPr>
      <w:r w:rsidRPr="00E17485">
        <w:rPr>
          <w:rFonts w:ascii="Verdana" w:eastAsia="Verdana" w:hAnsi="Verdana" w:cs="Verdana"/>
          <w:b/>
        </w:rPr>
        <w:t>Distribution basis</w:t>
      </w:r>
    </w:p>
    <w:p w14:paraId="11DFAD3D" w14:textId="6662B285"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All IPC items are distributed on a </w:t>
      </w:r>
      <w:r w:rsidR="005F0C8B" w:rsidRPr="00E17485">
        <w:rPr>
          <w:rFonts w:ascii="Verdana" w:eastAsia="Verdana" w:hAnsi="Verdana" w:cs="Verdana"/>
          <w:sz w:val="20"/>
          <w:szCs w:val="20"/>
        </w:rPr>
        <w:t>line-by-line</w:t>
      </w:r>
      <w:r w:rsidRPr="00E17485">
        <w:rPr>
          <w:rFonts w:ascii="Verdana" w:eastAsia="Verdana" w:hAnsi="Verdana" w:cs="Verdana"/>
          <w:sz w:val="20"/>
          <w:szCs w:val="20"/>
        </w:rPr>
        <w:t xml:space="preserve"> basis.</w:t>
      </w:r>
    </w:p>
    <w:p w14:paraId="4D05AE2A" w14:textId="77777777" w:rsidR="00BA713C" w:rsidRPr="00E17485" w:rsidRDefault="00BA713C">
      <w:pPr>
        <w:rPr>
          <w:rFonts w:ascii="Verdana" w:eastAsia="Verdana" w:hAnsi="Verdana" w:cs="Verdana"/>
          <w:sz w:val="20"/>
          <w:szCs w:val="20"/>
        </w:rPr>
      </w:pPr>
    </w:p>
    <w:p w14:paraId="6DF75327"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443DED76" w14:textId="685E6665" w:rsidR="00BA713C" w:rsidRPr="00E17485" w:rsidRDefault="00BD2BD4">
      <w:pPr>
        <w:rPr>
          <w:rFonts w:ascii="Verdana" w:eastAsia="Verdana" w:hAnsi="Verdana" w:cs="Verdana"/>
        </w:rPr>
      </w:pPr>
      <w:r w:rsidRPr="00E17485">
        <w:rPr>
          <w:rFonts w:ascii="Verdana" w:eastAsia="Verdana" w:hAnsi="Verdana" w:cs="Verdana"/>
          <w:sz w:val="20"/>
          <w:szCs w:val="20"/>
        </w:rPr>
        <w:t>Monthly, one month after each invoice is settled by the licensee.</w:t>
      </w:r>
    </w:p>
    <w:p w14:paraId="16CBB018" w14:textId="77777777" w:rsidR="00BA713C" w:rsidRPr="00E17485" w:rsidRDefault="00BA713C">
      <w:pPr>
        <w:rPr>
          <w:rFonts w:ascii="Verdana" w:eastAsia="Verdana" w:hAnsi="Verdana" w:cs="Verdana"/>
          <w:sz w:val="20"/>
          <w:szCs w:val="20"/>
        </w:rPr>
      </w:pPr>
    </w:p>
    <w:p w14:paraId="1F2F5599" w14:textId="77777777" w:rsidR="00BA713C" w:rsidRPr="00E17485" w:rsidRDefault="00BD2BD4" w:rsidP="00597603">
      <w:pPr>
        <w:pStyle w:val="Heading2"/>
      </w:pPr>
      <w:bookmarkStart w:id="221" w:name="_2tq9fhf" w:colFirst="0" w:colLast="0"/>
      <w:bookmarkEnd w:id="221"/>
      <w:r w:rsidRPr="00E17485">
        <w:t>Processing policy</w:t>
      </w:r>
    </w:p>
    <w:p w14:paraId="75F38FFE" w14:textId="77777777" w:rsidR="00BA713C" w:rsidRPr="00E17485" w:rsidRDefault="00BA713C">
      <w:pPr>
        <w:rPr>
          <w:rFonts w:ascii="Verdana" w:eastAsia="Verdana" w:hAnsi="Verdana" w:cs="Verdana"/>
          <w:sz w:val="20"/>
          <w:szCs w:val="20"/>
        </w:rPr>
      </w:pPr>
    </w:p>
    <w:p w14:paraId="1BE7F312" w14:textId="77777777" w:rsidR="00BA713C" w:rsidRPr="00E17485" w:rsidRDefault="00BD2BD4">
      <w:pPr>
        <w:rPr>
          <w:rFonts w:ascii="Verdana" w:eastAsia="Verdana" w:hAnsi="Verdana" w:cs="Verdana"/>
          <w:b/>
        </w:rPr>
      </w:pPr>
      <w:r w:rsidRPr="00E17485">
        <w:rPr>
          <w:rFonts w:ascii="Verdana" w:eastAsia="Verdana" w:hAnsi="Verdana" w:cs="Verdana"/>
          <w:b/>
        </w:rPr>
        <w:t>Data provider and format</w:t>
      </w:r>
    </w:p>
    <w:p w14:paraId="2C64AD51"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Data provided by the licensee in electronic format.</w:t>
      </w:r>
    </w:p>
    <w:p w14:paraId="2D59C39C" w14:textId="77777777" w:rsidR="00BA713C" w:rsidRPr="00E17485" w:rsidRDefault="00BA713C">
      <w:pPr>
        <w:rPr>
          <w:rFonts w:ascii="Verdana" w:eastAsia="Verdana" w:hAnsi="Verdana" w:cs="Verdana"/>
          <w:sz w:val="20"/>
          <w:szCs w:val="20"/>
        </w:rPr>
      </w:pPr>
    </w:p>
    <w:p w14:paraId="67B20093"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32CCFD7E"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All IPC usage goes through an automatch and, where necessary, manual match process.</w:t>
      </w:r>
    </w:p>
    <w:p w14:paraId="7D258870" w14:textId="77777777" w:rsidR="00BA713C" w:rsidRPr="00E17485" w:rsidRDefault="00BA713C">
      <w:pPr>
        <w:rPr>
          <w:rFonts w:ascii="Verdana" w:eastAsia="Verdana" w:hAnsi="Verdana" w:cs="Verdana"/>
          <w:sz w:val="20"/>
          <w:szCs w:val="20"/>
        </w:rPr>
      </w:pPr>
    </w:p>
    <w:p w14:paraId="23F01D56" w14:textId="77777777" w:rsidR="00BA713C" w:rsidRPr="00E17485" w:rsidRDefault="00BD2BD4" w:rsidP="00597603">
      <w:pPr>
        <w:pStyle w:val="Heading2"/>
      </w:pPr>
      <w:bookmarkStart w:id="222" w:name="_18vjpp8" w:colFirst="0" w:colLast="0"/>
      <w:bookmarkEnd w:id="222"/>
      <w:r w:rsidRPr="00E17485">
        <w:t>Other notes</w:t>
      </w:r>
    </w:p>
    <w:p w14:paraId="4DA22E67" w14:textId="77777777" w:rsidR="00BA713C" w:rsidRPr="00E17485" w:rsidRDefault="00BA713C">
      <w:pPr>
        <w:rPr>
          <w:rFonts w:ascii="Verdana" w:eastAsia="Verdana" w:hAnsi="Verdana" w:cs="Verdana"/>
          <w:sz w:val="20"/>
          <w:szCs w:val="20"/>
        </w:rPr>
      </w:pPr>
    </w:p>
    <w:p w14:paraId="61DB0E2A"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Although IPC distributions are made monthly, not all production companies feature in every month’s distribution. This depends upon which companies have made programmes and when they have settled their invoices.</w:t>
      </w:r>
    </w:p>
    <w:p w14:paraId="2BBB5EEA" w14:textId="77777777" w:rsidR="00BA713C" w:rsidRPr="00E17485" w:rsidRDefault="00BA713C">
      <w:pPr>
        <w:rPr>
          <w:rFonts w:ascii="Verdana" w:eastAsia="Verdana" w:hAnsi="Verdana" w:cs="Verdana"/>
          <w:sz w:val="20"/>
          <w:szCs w:val="20"/>
        </w:rPr>
      </w:pPr>
    </w:p>
    <w:p w14:paraId="4E3501F0" w14:textId="77777777" w:rsidR="00BA713C" w:rsidRPr="00E17485" w:rsidRDefault="00BD2BD4">
      <w:pPr>
        <w:rPr>
          <w:rFonts w:ascii="Verdana" w:eastAsia="Verdana" w:hAnsi="Verdana" w:cs="Verdana"/>
          <w:sz w:val="20"/>
          <w:szCs w:val="20"/>
        </w:rPr>
      </w:pPr>
      <w:r w:rsidRPr="00E17485">
        <w:rPr>
          <w:rFonts w:ascii="Verdana" w:hAnsi="Verdana"/>
        </w:rPr>
        <w:br w:type="page"/>
      </w:r>
    </w:p>
    <w:p w14:paraId="6298203D" w14:textId="77777777" w:rsidR="00BA713C" w:rsidRPr="00E17485" w:rsidRDefault="00BD2BD4" w:rsidP="00183AE6">
      <w:pPr>
        <w:pStyle w:val="Heading1"/>
        <w:shd w:val="clear" w:color="auto" w:fill="094B6D"/>
      </w:pPr>
      <w:bookmarkStart w:id="223" w:name="_3sv78d1" w:colFirst="0" w:colLast="0"/>
      <w:bookmarkStart w:id="224" w:name="_Toc112138623"/>
      <w:bookmarkEnd w:id="223"/>
      <w:r w:rsidRPr="00E17485">
        <w:lastRenderedPageBreak/>
        <w:t>Other TV stations/channels</w:t>
      </w:r>
      <w:bookmarkEnd w:id="224"/>
    </w:p>
    <w:p w14:paraId="0119AC04" w14:textId="77777777" w:rsidR="00BA713C" w:rsidRPr="00E17485" w:rsidRDefault="00BA713C">
      <w:pPr>
        <w:rPr>
          <w:rFonts w:ascii="Verdana" w:eastAsia="Verdana" w:hAnsi="Verdana" w:cs="Verdana"/>
          <w:sz w:val="20"/>
          <w:szCs w:val="20"/>
        </w:rPr>
      </w:pPr>
    </w:p>
    <w:p w14:paraId="50E8BF7D" w14:textId="77777777" w:rsidR="00BA713C" w:rsidRPr="00E17485" w:rsidRDefault="00BD2BD4" w:rsidP="00597603">
      <w:pPr>
        <w:pStyle w:val="Heading2"/>
      </w:pPr>
      <w:bookmarkStart w:id="225" w:name="_280hiku" w:colFirst="0" w:colLast="0"/>
      <w:bookmarkEnd w:id="225"/>
      <w:r w:rsidRPr="00E17485">
        <w:t>Introduction</w:t>
      </w:r>
    </w:p>
    <w:p w14:paraId="0C06F46F" w14:textId="77777777" w:rsidR="00BA713C" w:rsidRPr="00E17485" w:rsidRDefault="00BA713C">
      <w:pPr>
        <w:rPr>
          <w:rFonts w:ascii="Verdana" w:eastAsia="Verdana" w:hAnsi="Verdana" w:cs="Verdana"/>
          <w:sz w:val="20"/>
          <w:szCs w:val="20"/>
        </w:rPr>
      </w:pPr>
    </w:p>
    <w:p w14:paraId="01DBF2FC"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Many other TV companies/stations are licensed by MCPS. They are all treated and processed as outlined below.</w:t>
      </w:r>
    </w:p>
    <w:p w14:paraId="6E056AE9" w14:textId="77777777" w:rsidR="00BA713C" w:rsidRPr="00E17485" w:rsidRDefault="00BA713C">
      <w:pPr>
        <w:rPr>
          <w:rFonts w:ascii="Verdana" w:eastAsia="Verdana" w:hAnsi="Verdana" w:cs="Verdana"/>
          <w:sz w:val="20"/>
          <w:szCs w:val="20"/>
        </w:rPr>
      </w:pPr>
    </w:p>
    <w:p w14:paraId="60E363C8" w14:textId="77777777" w:rsidR="00BA713C" w:rsidRPr="00E17485" w:rsidRDefault="00BD2BD4" w:rsidP="00597603">
      <w:pPr>
        <w:pStyle w:val="Heading2"/>
      </w:pPr>
      <w:bookmarkStart w:id="226" w:name="_n5rssn" w:colFirst="0" w:colLast="0"/>
      <w:bookmarkEnd w:id="226"/>
      <w:r w:rsidRPr="00E17485">
        <w:t>Royalty source</w:t>
      </w:r>
    </w:p>
    <w:p w14:paraId="0E77D93C" w14:textId="77777777" w:rsidR="00BA713C" w:rsidRPr="00E17485" w:rsidRDefault="00BA713C">
      <w:pPr>
        <w:rPr>
          <w:rFonts w:ascii="Verdana" w:eastAsia="Verdana" w:hAnsi="Verdana" w:cs="Verdana"/>
          <w:sz w:val="20"/>
          <w:szCs w:val="20"/>
        </w:rPr>
      </w:pPr>
    </w:p>
    <w:p w14:paraId="26D583A7"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licensee pays an annual blanket licence fee covering all of its performing usage and any mechanical exploitation associated with the copying of MCPS repertoire into programme or non-programme use. This single fee is split between PRS and MCPS in a ratio to reflect the ratio of mechanical and performing rights licensing required by the station(s).</w:t>
      </w:r>
    </w:p>
    <w:p w14:paraId="682861A0" w14:textId="77777777" w:rsidR="00BA713C" w:rsidRPr="00E17485" w:rsidRDefault="00BA713C">
      <w:pPr>
        <w:rPr>
          <w:rFonts w:ascii="Verdana" w:eastAsia="Verdana" w:hAnsi="Verdana" w:cs="Verdana"/>
          <w:sz w:val="20"/>
          <w:szCs w:val="20"/>
        </w:rPr>
      </w:pPr>
    </w:p>
    <w:p w14:paraId="70362DA9" w14:textId="77777777" w:rsidR="00BA713C" w:rsidRPr="00E17485" w:rsidRDefault="00BD2BD4" w:rsidP="00597603">
      <w:pPr>
        <w:pStyle w:val="Heading2"/>
      </w:pPr>
      <w:bookmarkStart w:id="227" w:name="_375fbgg" w:colFirst="0" w:colLast="0"/>
      <w:bookmarkEnd w:id="227"/>
      <w:r w:rsidRPr="00E17485">
        <w:t>Distribution policy</w:t>
      </w:r>
    </w:p>
    <w:p w14:paraId="698293DE" w14:textId="77777777" w:rsidR="00BA713C" w:rsidRPr="00E17485" w:rsidRDefault="00BA713C">
      <w:pPr>
        <w:rPr>
          <w:rFonts w:ascii="Verdana" w:eastAsia="Verdana" w:hAnsi="Verdana" w:cs="Verdana"/>
          <w:sz w:val="20"/>
          <w:szCs w:val="20"/>
        </w:rPr>
      </w:pPr>
    </w:p>
    <w:p w14:paraId="516FA601" w14:textId="77777777" w:rsidR="00BA713C" w:rsidRPr="00E17485" w:rsidRDefault="00BD2BD4">
      <w:pPr>
        <w:rPr>
          <w:rFonts w:ascii="Verdana" w:eastAsia="Verdana" w:hAnsi="Verdana" w:cs="Verdana"/>
          <w:b/>
        </w:rPr>
      </w:pPr>
      <w:r w:rsidRPr="00E17485">
        <w:rPr>
          <w:rFonts w:ascii="Verdana" w:eastAsia="Verdana" w:hAnsi="Verdana" w:cs="Verdana"/>
          <w:b/>
        </w:rPr>
        <w:t>Revenue apportionment/performance value calculation</w:t>
      </w:r>
    </w:p>
    <w:p w14:paraId="434065F4" w14:textId="4954A2C5"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Where the licence fee covers more than one station, the fee is apportioned using the same two step method as the ITV fee. In some cases the minimum per channel fee is specified in the licence and in others it is calculated by reference to the </w:t>
      </w:r>
      <w:r w:rsidR="00292D00">
        <w:rPr>
          <w:rFonts w:ascii="Verdana" w:eastAsia="Verdana" w:hAnsi="Verdana" w:cs="Verdana"/>
          <w:sz w:val="20"/>
          <w:szCs w:val="20"/>
        </w:rPr>
        <w:t xml:space="preserve">published </w:t>
      </w:r>
      <w:r w:rsidRPr="00E17485">
        <w:rPr>
          <w:rFonts w:ascii="Verdana" w:eastAsia="Verdana" w:hAnsi="Verdana" w:cs="Verdana"/>
          <w:sz w:val="20"/>
          <w:szCs w:val="20"/>
        </w:rPr>
        <w:t>GETV</w:t>
      </w:r>
      <w:r w:rsidR="00292D00">
        <w:rPr>
          <w:rFonts w:ascii="Verdana" w:eastAsia="Verdana" w:hAnsi="Verdana" w:cs="Verdana"/>
          <w:sz w:val="20"/>
          <w:szCs w:val="20"/>
        </w:rPr>
        <w:t xml:space="preserve"> scheme</w:t>
      </w:r>
      <w:r w:rsidRPr="00E17485">
        <w:rPr>
          <w:rFonts w:ascii="Verdana" w:eastAsia="Verdana" w:hAnsi="Verdana" w:cs="Verdana"/>
          <w:sz w:val="20"/>
          <w:szCs w:val="20"/>
        </w:rPr>
        <w:t>.</w:t>
      </w:r>
    </w:p>
    <w:p w14:paraId="18942992" w14:textId="77777777" w:rsidR="00BA713C" w:rsidRPr="00E17485" w:rsidRDefault="00BA713C">
      <w:pPr>
        <w:rPr>
          <w:rFonts w:ascii="Verdana" w:eastAsia="Verdana" w:hAnsi="Verdana" w:cs="Verdana"/>
          <w:sz w:val="20"/>
          <w:szCs w:val="20"/>
        </w:rPr>
      </w:pPr>
    </w:p>
    <w:p w14:paraId="070B770C" w14:textId="77777777" w:rsidR="00BA713C" w:rsidRPr="00E17485" w:rsidRDefault="00BD2BD4">
      <w:pPr>
        <w:rPr>
          <w:rFonts w:ascii="Verdana" w:eastAsia="Verdana" w:hAnsi="Verdana" w:cs="Verdana"/>
          <w:b/>
        </w:rPr>
      </w:pPr>
      <w:r w:rsidRPr="00E17485">
        <w:rPr>
          <w:rFonts w:ascii="Verdana" w:eastAsia="Verdana" w:hAnsi="Verdana" w:cs="Verdana"/>
          <w:b/>
        </w:rPr>
        <w:t>Distribution basis</w:t>
      </w:r>
    </w:p>
    <w:p w14:paraId="5DE2B2E4" w14:textId="0EB31FA3"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Each licensed channel is distributed separately on a </w:t>
      </w:r>
      <w:r w:rsidR="005F0C8B" w:rsidRPr="00E17485">
        <w:rPr>
          <w:rFonts w:ascii="Verdana" w:eastAsia="Verdana" w:hAnsi="Verdana" w:cs="Verdana"/>
          <w:sz w:val="20"/>
          <w:szCs w:val="20"/>
        </w:rPr>
        <w:t>line-by-line</w:t>
      </w:r>
      <w:r w:rsidRPr="00E17485">
        <w:rPr>
          <w:rFonts w:ascii="Verdana" w:eastAsia="Verdana" w:hAnsi="Verdana" w:cs="Verdana"/>
          <w:sz w:val="20"/>
          <w:szCs w:val="20"/>
        </w:rPr>
        <w:t xml:space="preserve"> basis unless only sample data is received in which case all sample data is distributed.</w:t>
      </w:r>
    </w:p>
    <w:p w14:paraId="5CF5C31F" w14:textId="77777777" w:rsidR="00BA713C" w:rsidRPr="00E17485" w:rsidRDefault="00BA713C">
      <w:pPr>
        <w:rPr>
          <w:rFonts w:ascii="Verdana" w:eastAsia="Verdana" w:hAnsi="Verdana" w:cs="Verdana"/>
          <w:sz w:val="20"/>
          <w:szCs w:val="20"/>
        </w:rPr>
      </w:pPr>
    </w:p>
    <w:p w14:paraId="5B4B647C"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765ADC49" w14:textId="08FA2144" w:rsidR="00BA713C" w:rsidRPr="00E17485" w:rsidRDefault="00BD2BD4">
      <w:pPr>
        <w:rPr>
          <w:rFonts w:ascii="Verdana" w:hAnsi="Verdana"/>
          <w:b/>
          <w:sz w:val="20"/>
          <w:szCs w:val="20"/>
        </w:rPr>
      </w:pPr>
      <w:r w:rsidRPr="00E17485">
        <w:rPr>
          <w:rFonts w:ascii="Verdana" w:eastAsia="Verdana" w:hAnsi="Verdana" w:cs="Verdana"/>
          <w:sz w:val="20"/>
          <w:szCs w:val="20"/>
        </w:rPr>
        <w:t xml:space="preserve">Quarterly, one quarter after the end of the performance period. </w:t>
      </w:r>
    </w:p>
    <w:p w14:paraId="16C1C44C" w14:textId="77777777" w:rsidR="00BA713C" w:rsidRPr="00E17485" w:rsidRDefault="00BA713C">
      <w:pPr>
        <w:rPr>
          <w:rFonts w:ascii="Verdana" w:eastAsia="Verdana" w:hAnsi="Verdana" w:cs="Verdana"/>
          <w:sz w:val="20"/>
          <w:szCs w:val="20"/>
        </w:rPr>
      </w:pPr>
    </w:p>
    <w:p w14:paraId="2294611E" w14:textId="77777777" w:rsidR="00BA713C" w:rsidRPr="00E17485" w:rsidRDefault="00BD2BD4" w:rsidP="00597603">
      <w:pPr>
        <w:pStyle w:val="Heading2"/>
      </w:pPr>
      <w:bookmarkStart w:id="228" w:name="_1maplo9" w:colFirst="0" w:colLast="0"/>
      <w:bookmarkEnd w:id="228"/>
      <w:r w:rsidRPr="00E17485">
        <w:t>Processing policy</w:t>
      </w:r>
    </w:p>
    <w:p w14:paraId="315E76A5" w14:textId="77777777" w:rsidR="00BA713C" w:rsidRPr="00E17485" w:rsidRDefault="00BA713C">
      <w:pPr>
        <w:rPr>
          <w:rFonts w:ascii="Verdana" w:eastAsia="Verdana" w:hAnsi="Verdana" w:cs="Verdana"/>
          <w:sz w:val="20"/>
          <w:szCs w:val="20"/>
        </w:rPr>
      </w:pPr>
    </w:p>
    <w:p w14:paraId="0FFA5B01" w14:textId="77777777" w:rsidR="00BA713C" w:rsidRPr="00E17485" w:rsidRDefault="00BD2BD4">
      <w:pPr>
        <w:rPr>
          <w:rFonts w:ascii="Verdana" w:eastAsia="Verdana" w:hAnsi="Verdana" w:cs="Verdana"/>
          <w:sz w:val="20"/>
          <w:szCs w:val="20"/>
        </w:rPr>
      </w:pPr>
      <w:r w:rsidRPr="00E17485">
        <w:rPr>
          <w:rFonts w:ascii="Verdana" w:eastAsia="Verdana" w:hAnsi="Verdana" w:cs="Verdana"/>
          <w:b/>
        </w:rPr>
        <w:t>Data provider and format</w:t>
      </w:r>
    </w:p>
    <w:p w14:paraId="1281FEA5"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Data provided by the licensee in electronic format.</w:t>
      </w:r>
    </w:p>
    <w:p w14:paraId="2012CC25" w14:textId="77777777" w:rsidR="00BA713C" w:rsidRPr="00E17485" w:rsidRDefault="00BA713C">
      <w:pPr>
        <w:rPr>
          <w:rFonts w:ascii="Verdana" w:eastAsia="Verdana" w:hAnsi="Verdana" w:cs="Verdana"/>
          <w:sz w:val="20"/>
          <w:szCs w:val="20"/>
        </w:rPr>
      </w:pPr>
    </w:p>
    <w:p w14:paraId="0C2E76DE" w14:textId="77777777" w:rsidR="00BA713C" w:rsidRPr="00E17485" w:rsidRDefault="00BD2BD4">
      <w:pPr>
        <w:rPr>
          <w:rFonts w:ascii="Verdana" w:eastAsia="Verdana" w:hAnsi="Verdana" w:cs="Verdana"/>
          <w:sz w:val="20"/>
          <w:szCs w:val="20"/>
        </w:rPr>
      </w:pPr>
      <w:r w:rsidRPr="00E17485">
        <w:rPr>
          <w:rFonts w:ascii="Verdana" w:eastAsia="Verdana" w:hAnsi="Verdana" w:cs="Verdana"/>
          <w:b/>
        </w:rPr>
        <w:t>Processing thresholds and rules</w:t>
      </w:r>
    </w:p>
    <w:p w14:paraId="6D92EACD"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All usage goes through an automatch and, where necessary, manual match process.</w:t>
      </w:r>
    </w:p>
    <w:p w14:paraId="3846B79B" w14:textId="77777777" w:rsidR="00BA713C" w:rsidRPr="00E17485" w:rsidRDefault="00BA713C">
      <w:pPr>
        <w:rPr>
          <w:rFonts w:ascii="Verdana" w:eastAsia="Verdana" w:hAnsi="Verdana" w:cs="Verdana"/>
          <w:sz w:val="20"/>
          <w:szCs w:val="20"/>
        </w:rPr>
      </w:pPr>
    </w:p>
    <w:p w14:paraId="0BFE75FA" w14:textId="77777777" w:rsidR="00BA713C" w:rsidRPr="00E17485" w:rsidRDefault="00BD2BD4" w:rsidP="00597603">
      <w:pPr>
        <w:pStyle w:val="Heading2"/>
      </w:pPr>
      <w:bookmarkStart w:id="229" w:name="_46ad4c2" w:colFirst="0" w:colLast="0"/>
      <w:bookmarkEnd w:id="229"/>
      <w:r w:rsidRPr="00E17485">
        <w:t>Other notes</w:t>
      </w:r>
    </w:p>
    <w:p w14:paraId="3C00A1EE" w14:textId="77777777" w:rsidR="00BA713C" w:rsidRPr="00E17485" w:rsidRDefault="00BA713C">
      <w:pPr>
        <w:rPr>
          <w:rFonts w:ascii="Verdana" w:eastAsia="Verdana" w:hAnsi="Verdana" w:cs="Verdana"/>
          <w:sz w:val="20"/>
          <w:szCs w:val="20"/>
        </w:rPr>
      </w:pPr>
    </w:p>
    <w:p w14:paraId="7F510472"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licence year covers usage from January to December. Distributions in respect of those usages are made from July to April.</w:t>
      </w:r>
    </w:p>
    <w:p w14:paraId="62247336" w14:textId="77777777" w:rsidR="00BA713C" w:rsidRPr="00E17485" w:rsidRDefault="00BA713C">
      <w:pPr>
        <w:rPr>
          <w:rFonts w:ascii="Verdana" w:eastAsia="Verdana" w:hAnsi="Verdana" w:cs="Verdana"/>
          <w:sz w:val="20"/>
          <w:szCs w:val="20"/>
        </w:rPr>
      </w:pPr>
    </w:p>
    <w:p w14:paraId="2B64CABE" w14:textId="77777777" w:rsidR="00BA713C" w:rsidRPr="00E17485" w:rsidRDefault="00BD2BD4">
      <w:pPr>
        <w:rPr>
          <w:rFonts w:ascii="Verdana" w:eastAsia="Verdana" w:hAnsi="Verdana" w:cs="Verdana"/>
          <w:sz w:val="20"/>
          <w:szCs w:val="20"/>
        </w:rPr>
      </w:pPr>
      <w:r w:rsidRPr="00E17485">
        <w:rPr>
          <w:rFonts w:ascii="Verdana" w:hAnsi="Verdana"/>
        </w:rPr>
        <w:br w:type="page"/>
      </w:r>
    </w:p>
    <w:p w14:paraId="54C2929F" w14:textId="77777777" w:rsidR="00BA713C" w:rsidRPr="00E17485" w:rsidRDefault="00BD2BD4" w:rsidP="00183AE6">
      <w:pPr>
        <w:pStyle w:val="Heading1"/>
        <w:shd w:val="clear" w:color="auto" w:fill="094B6D"/>
      </w:pPr>
      <w:bookmarkStart w:id="230" w:name="_2lfnejv" w:colFirst="0" w:colLast="0"/>
      <w:bookmarkStart w:id="231" w:name="_Toc112138624"/>
      <w:bookmarkEnd w:id="230"/>
      <w:r w:rsidRPr="00E17485">
        <w:lastRenderedPageBreak/>
        <w:t>Secondary sales</w:t>
      </w:r>
      <w:bookmarkEnd w:id="231"/>
    </w:p>
    <w:p w14:paraId="477FAF0F" w14:textId="77777777" w:rsidR="00BA713C" w:rsidRPr="00E17485" w:rsidRDefault="00BA713C">
      <w:pPr>
        <w:rPr>
          <w:rFonts w:ascii="Verdana" w:eastAsia="Verdana" w:hAnsi="Verdana" w:cs="Verdana"/>
          <w:sz w:val="20"/>
          <w:szCs w:val="20"/>
        </w:rPr>
      </w:pPr>
    </w:p>
    <w:p w14:paraId="086BAF5D" w14:textId="77777777" w:rsidR="00BA713C" w:rsidRPr="00E17485" w:rsidRDefault="00BD2BD4" w:rsidP="00597603">
      <w:pPr>
        <w:pStyle w:val="Heading2"/>
      </w:pPr>
      <w:bookmarkStart w:id="232" w:name="_10kxoro" w:colFirst="0" w:colLast="0"/>
      <w:bookmarkEnd w:id="232"/>
      <w:r w:rsidRPr="00E17485">
        <w:t>Introduction</w:t>
      </w:r>
    </w:p>
    <w:p w14:paraId="26333F41" w14:textId="77777777" w:rsidR="00BA713C" w:rsidRPr="00E17485" w:rsidRDefault="00BA713C">
      <w:pPr>
        <w:rPr>
          <w:rFonts w:ascii="Verdana" w:eastAsia="Verdana" w:hAnsi="Verdana" w:cs="Verdana"/>
          <w:sz w:val="20"/>
          <w:szCs w:val="20"/>
        </w:rPr>
      </w:pPr>
    </w:p>
    <w:p w14:paraId="170E6A7F" w14:textId="77777777" w:rsidR="00BA713C" w:rsidRPr="00E17485" w:rsidRDefault="00BD2BD4">
      <w:pPr>
        <w:rPr>
          <w:rFonts w:ascii="Verdana" w:eastAsia="Verdana" w:hAnsi="Verdana" w:cs="Verdana"/>
        </w:rPr>
      </w:pPr>
      <w:r w:rsidRPr="00E17485">
        <w:rPr>
          <w:rFonts w:ascii="Verdana" w:eastAsia="Verdana" w:hAnsi="Verdana" w:cs="Verdana"/>
          <w:sz w:val="20"/>
          <w:szCs w:val="20"/>
        </w:rPr>
        <w:t>Many TV programmes made for original broadcast in the UK are sold to other broadcasters both in the UK and internationally. These are known as secondary sales and the copies sold are licensable by MCPS under its secondary sales schemes.</w:t>
      </w:r>
    </w:p>
    <w:p w14:paraId="1F18415C" w14:textId="77777777" w:rsidR="00BA713C" w:rsidRPr="00E17485" w:rsidRDefault="00BA713C">
      <w:pPr>
        <w:rPr>
          <w:rFonts w:ascii="Verdana" w:eastAsia="Verdana" w:hAnsi="Verdana" w:cs="Verdana"/>
          <w:sz w:val="20"/>
          <w:szCs w:val="20"/>
        </w:rPr>
      </w:pPr>
    </w:p>
    <w:p w14:paraId="00903B3F" w14:textId="77777777" w:rsidR="00BA713C" w:rsidRPr="00E17485" w:rsidRDefault="00BD2BD4" w:rsidP="00597603">
      <w:pPr>
        <w:pStyle w:val="Heading2"/>
      </w:pPr>
      <w:bookmarkStart w:id="233" w:name="_3kkl7fh" w:colFirst="0" w:colLast="0"/>
      <w:bookmarkEnd w:id="233"/>
      <w:r w:rsidRPr="00E17485">
        <w:t>Royalty source</w:t>
      </w:r>
    </w:p>
    <w:p w14:paraId="383D84AD" w14:textId="77777777" w:rsidR="00BA713C" w:rsidRPr="00E17485" w:rsidRDefault="00BA713C">
      <w:pPr>
        <w:rPr>
          <w:rFonts w:ascii="Verdana" w:eastAsia="Verdana" w:hAnsi="Verdana" w:cs="Verdana"/>
          <w:sz w:val="20"/>
          <w:szCs w:val="20"/>
        </w:rPr>
      </w:pPr>
    </w:p>
    <w:p w14:paraId="2B17C1CF" w14:textId="67A2E06E"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For BBC, </w:t>
      </w:r>
      <w:r w:rsidR="005F0C8B" w:rsidRPr="00E17485">
        <w:rPr>
          <w:rFonts w:ascii="Verdana" w:eastAsia="Verdana" w:hAnsi="Verdana" w:cs="Verdana"/>
          <w:sz w:val="20"/>
          <w:szCs w:val="20"/>
        </w:rPr>
        <w:t>ITV,</w:t>
      </w:r>
      <w:r w:rsidRPr="00E17485">
        <w:rPr>
          <w:rFonts w:ascii="Verdana" w:eastAsia="Verdana" w:hAnsi="Verdana" w:cs="Verdana"/>
          <w:sz w:val="20"/>
          <w:szCs w:val="20"/>
        </w:rPr>
        <w:t xml:space="preserve"> and some other broadcasters the secondary sales schemes are transactional. That is to say individual sales are reported, invoiced and royalties paid accordingly. For other companies, including the IPCs, the sales are reported and processed in the same way as their main TV usage.</w:t>
      </w:r>
    </w:p>
    <w:p w14:paraId="43CE8EF6" w14:textId="23C544B6" w:rsidR="00BA713C" w:rsidRPr="00E17485" w:rsidRDefault="000011B9">
      <w:pPr>
        <w:rPr>
          <w:rFonts w:ascii="Verdana" w:eastAsia="Verdana" w:hAnsi="Verdana" w:cs="Verdana"/>
          <w:sz w:val="20"/>
          <w:szCs w:val="20"/>
        </w:rPr>
      </w:pPr>
      <w:r w:rsidRPr="00E17485">
        <w:rPr>
          <w:rFonts w:ascii="Verdana" w:eastAsia="Verdana" w:hAnsi="Verdana" w:cs="Verdana"/>
          <w:sz w:val="20"/>
          <w:szCs w:val="20"/>
        </w:rPr>
        <w:br w:type="page"/>
      </w:r>
      <w:bookmarkEnd w:id="30"/>
    </w:p>
    <w:p w14:paraId="664F54FF" w14:textId="77777777" w:rsidR="00BA713C" w:rsidRPr="00E17485" w:rsidRDefault="00BD2BD4" w:rsidP="00183AE6">
      <w:pPr>
        <w:pStyle w:val="Heading1"/>
        <w:shd w:val="clear" w:color="auto" w:fill="094B6D"/>
      </w:pPr>
      <w:bookmarkStart w:id="234" w:name="_1zpvhna" w:colFirst="0" w:colLast="0"/>
      <w:bookmarkStart w:id="235" w:name="_Toc112138625"/>
      <w:bookmarkStart w:id="236" w:name="_Hlk5720480"/>
      <w:bookmarkEnd w:id="234"/>
      <w:r w:rsidRPr="00E17485">
        <w:lastRenderedPageBreak/>
        <w:t>RECORDED MEDIA AND PRODUCT LICENSING</w:t>
      </w:r>
      <w:bookmarkEnd w:id="235"/>
    </w:p>
    <w:p w14:paraId="0C7CAE7B" w14:textId="77777777" w:rsidR="00BA713C" w:rsidRPr="00E17485" w:rsidRDefault="00BA713C">
      <w:pPr>
        <w:rPr>
          <w:rFonts w:ascii="Verdana" w:eastAsia="Verdana" w:hAnsi="Verdana" w:cs="Verdana"/>
          <w:sz w:val="20"/>
          <w:szCs w:val="20"/>
        </w:rPr>
      </w:pPr>
    </w:p>
    <w:p w14:paraId="263E511E" w14:textId="77777777" w:rsidR="00BA713C" w:rsidRPr="00E17485" w:rsidRDefault="00BD2BD4" w:rsidP="00597603">
      <w:pPr>
        <w:pStyle w:val="Heading2"/>
        <w:rPr>
          <w:sz w:val="20"/>
          <w:szCs w:val="20"/>
        </w:rPr>
      </w:pPr>
      <w:bookmarkStart w:id="237" w:name="_4jpj0b3" w:colFirst="0" w:colLast="0"/>
      <w:bookmarkEnd w:id="237"/>
      <w:r w:rsidRPr="00E17485">
        <w:t>Key concepts</w:t>
      </w:r>
    </w:p>
    <w:p w14:paraId="3FBABAB9" w14:textId="77777777" w:rsidR="00BA713C" w:rsidRPr="00E17485" w:rsidRDefault="00BA713C">
      <w:pPr>
        <w:rPr>
          <w:rFonts w:ascii="Verdana" w:eastAsia="Verdana" w:hAnsi="Verdana" w:cs="Verdana"/>
          <w:sz w:val="20"/>
          <w:szCs w:val="20"/>
        </w:rPr>
      </w:pPr>
    </w:p>
    <w:p w14:paraId="799A2857"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Revenue is collected by MCPS for the creation of physical recorded media products, such as CD and DVDs, under a series of licensing schemes. The schemes each have different terms including different royalty rates/charging mechanisms which are outlined individually below. The distribution of these is usually subject to one of two different approaches:</w:t>
      </w:r>
    </w:p>
    <w:p w14:paraId="2A0A8958" w14:textId="77777777" w:rsidR="00BA713C" w:rsidRPr="00E17485" w:rsidRDefault="00BA713C">
      <w:pPr>
        <w:rPr>
          <w:rFonts w:ascii="Verdana" w:eastAsia="Verdana" w:hAnsi="Verdana" w:cs="Verdana"/>
          <w:sz w:val="20"/>
          <w:szCs w:val="20"/>
        </w:rPr>
      </w:pPr>
    </w:p>
    <w:p w14:paraId="7143B2A2" w14:textId="77777777" w:rsidR="00BA713C" w:rsidRPr="00E17485" w:rsidRDefault="00BD2BD4">
      <w:pPr>
        <w:numPr>
          <w:ilvl w:val="0"/>
          <w:numId w:val="5"/>
        </w:numPr>
        <w:ind w:hanging="720"/>
        <w:rPr>
          <w:rFonts w:ascii="Verdana" w:eastAsia="Verdana" w:hAnsi="Verdana" w:cs="Verdana"/>
          <w:sz w:val="20"/>
          <w:szCs w:val="20"/>
        </w:rPr>
      </w:pPr>
      <w:r w:rsidRPr="00E17485">
        <w:rPr>
          <w:rFonts w:ascii="Verdana" w:eastAsia="Verdana" w:hAnsi="Verdana" w:cs="Verdana"/>
          <w:sz w:val="20"/>
          <w:szCs w:val="20"/>
        </w:rPr>
        <w:t>Line by line</w:t>
      </w:r>
    </w:p>
    <w:p w14:paraId="4D28DD7F" w14:textId="77777777" w:rsidR="00BA713C" w:rsidRPr="00E17485" w:rsidRDefault="00BD2BD4">
      <w:pPr>
        <w:numPr>
          <w:ilvl w:val="0"/>
          <w:numId w:val="5"/>
        </w:numPr>
        <w:ind w:hanging="720"/>
        <w:rPr>
          <w:rFonts w:ascii="Verdana" w:eastAsia="Verdana" w:hAnsi="Verdana" w:cs="Verdana"/>
          <w:sz w:val="20"/>
          <w:szCs w:val="20"/>
        </w:rPr>
      </w:pPr>
      <w:r w:rsidRPr="00E17485">
        <w:rPr>
          <w:rFonts w:ascii="Verdana" w:eastAsia="Verdana" w:hAnsi="Verdana" w:cs="Verdana"/>
          <w:sz w:val="20"/>
          <w:szCs w:val="20"/>
        </w:rPr>
        <w:t>Pro-rata (sometimes referred to as ‘on the back of’)</w:t>
      </w:r>
    </w:p>
    <w:p w14:paraId="33C639AA" w14:textId="77777777" w:rsidR="00BA713C" w:rsidRPr="00E17485" w:rsidRDefault="00BA713C">
      <w:pPr>
        <w:rPr>
          <w:rFonts w:ascii="Verdana" w:hAnsi="Verdana"/>
          <w:sz w:val="20"/>
          <w:szCs w:val="20"/>
        </w:rPr>
      </w:pPr>
    </w:p>
    <w:p w14:paraId="569EF125" w14:textId="77777777" w:rsidR="00BA713C" w:rsidRPr="00E17485" w:rsidRDefault="00BD2BD4">
      <w:pPr>
        <w:rPr>
          <w:rFonts w:ascii="Verdana" w:eastAsia="Verdana" w:hAnsi="Verdana" w:cs="Verdana"/>
          <w:b/>
          <w:sz w:val="20"/>
          <w:szCs w:val="20"/>
        </w:rPr>
      </w:pPr>
      <w:r w:rsidRPr="00E17485">
        <w:rPr>
          <w:rFonts w:ascii="Verdana" w:eastAsia="Verdana" w:hAnsi="Verdana" w:cs="Verdana"/>
          <w:b/>
          <w:sz w:val="20"/>
          <w:szCs w:val="20"/>
        </w:rPr>
        <w:t>Distribution approach</w:t>
      </w:r>
    </w:p>
    <w:p w14:paraId="2A95EFBC" w14:textId="77777777" w:rsidR="00BA713C" w:rsidRPr="00E17485" w:rsidRDefault="00BA713C">
      <w:pPr>
        <w:rPr>
          <w:rFonts w:ascii="Verdana" w:eastAsia="Verdana" w:hAnsi="Verdana" w:cs="Verdana"/>
          <w:sz w:val="20"/>
          <w:szCs w:val="20"/>
        </w:rPr>
      </w:pPr>
    </w:p>
    <w:p w14:paraId="551ACA39" w14:textId="77777777" w:rsidR="00BA713C" w:rsidRPr="00E17485" w:rsidRDefault="00BD2BD4">
      <w:pPr>
        <w:ind w:left="720" w:hanging="720"/>
        <w:rPr>
          <w:rFonts w:ascii="Verdana" w:eastAsia="Verdana" w:hAnsi="Verdana" w:cs="Verdana"/>
          <w:b/>
          <w:sz w:val="20"/>
          <w:szCs w:val="20"/>
        </w:rPr>
      </w:pPr>
      <w:r w:rsidRPr="00E17485">
        <w:rPr>
          <w:rFonts w:ascii="Verdana" w:eastAsia="Verdana" w:hAnsi="Verdana" w:cs="Verdana"/>
          <w:b/>
          <w:sz w:val="20"/>
          <w:szCs w:val="20"/>
        </w:rPr>
        <w:t>Line by line/actual usage</w:t>
      </w:r>
    </w:p>
    <w:p w14:paraId="7FCCDF1E"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Here the licence fee charged has been charged for the use of specific works and is paid directly across those specific works after commission has been deducted. Where the duration of the tracks is known, revenue is apportioned to all the individual licensed works in proportion to the durations. Where the duration is not known, the revenue is split equally between the tracks involved.</w:t>
      </w:r>
    </w:p>
    <w:p w14:paraId="7198901C" w14:textId="77777777" w:rsidR="00BA713C" w:rsidRPr="00E17485" w:rsidRDefault="00BA713C">
      <w:pPr>
        <w:ind w:left="720" w:hanging="720"/>
        <w:rPr>
          <w:rFonts w:ascii="Verdana" w:eastAsia="Verdana" w:hAnsi="Verdana" w:cs="Verdana"/>
          <w:sz w:val="20"/>
          <w:szCs w:val="20"/>
        </w:rPr>
      </w:pPr>
    </w:p>
    <w:p w14:paraId="04DD7916" w14:textId="77777777" w:rsidR="00BA713C" w:rsidRPr="00E17485" w:rsidRDefault="00BD2BD4">
      <w:pPr>
        <w:ind w:left="720" w:hanging="720"/>
        <w:rPr>
          <w:rFonts w:ascii="Verdana" w:eastAsia="Verdana" w:hAnsi="Verdana" w:cs="Verdana"/>
          <w:b/>
          <w:sz w:val="20"/>
          <w:szCs w:val="20"/>
        </w:rPr>
      </w:pPr>
      <w:r w:rsidRPr="00E17485">
        <w:rPr>
          <w:rFonts w:ascii="Verdana" w:eastAsia="Verdana" w:hAnsi="Verdana" w:cs="Verdana"/>
          <w:b/>
          <w:sz w:val="20"/>
          <w:szCs w:val="20"/>
        </w:rPr>
        <w:t>Pro-rata/unattributable usage</w:t>
      </w:r>
    </w:p>
    <w:p w14:paraId="3F7AFEA9" w14:textId="6E97A6E6"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In some instances</w:t>
      </w:r>
      <w:r w:rsidR="00870B28">
        <w:rPr>
          <w:rFonts w:ascii="Verdana" w:eastAsia="Verdana" w:hAnsi="Verdana" w:cs="Verdana"/>
          <w:sz w:val="20"/>
          <w:szCs w:val="20"/>
        </w:rPr>
        <w:t>,</w:t>
      </w:r>
      <w:r w:rsidRPr="00E17485">
        <w:rPr>
          <w:rFonts w:ascii="Verdana" w:eastAsia="Verdana" w:hAnsi="Verdana" w:cs="Verdana"/>
          <w:sz w:val="20"/>
          <w:szCs w:val="20"/>
        </w:rPr>
        <w:t xml:space="preserve"> a licence fee is calculated where the individual tracks are not known or are too small to be cost-effectively distributed on a work</w:t>
      </w:r>
      <w:r w:rsidR="00870B28">
        <w:rPr>
          <w:rFonts w:ascii="Verdana" w:eastAsia="Verdana" w:hAnsi="Verdana" w:cs="Verdana"/>
          <w:sz w:val="20"/>
          <w:szCs w:val="20"/>
        </w:rPr>
        <w:t>-</w:t>
      </w:r>
      <w:r w:rsidRPr="00E17485">
        <w:rPr>
          <w:rFonts w:ascii="Verdana" w:eastAsia="Verdana" w:hAnsi="Verdana" w:cs="Verdana"/>
          <w:sz w:val="20"/>
          <w:szCs w:val="20"/>
        </w:rPr>
        <w:t>by</w:t>
      </w:r>
      <w:r w:rsidR="00870B28">
        <w:rPr>
          <w:rFonts w:ascii="Verdana" w:eastAsia="Verdana" w:hAnsi="Verdana" w:cs="Verdana"/>
          <w:sz w:val="20"/>
          <w:szCs w:val="20"/>
        </w:rPr>
        <w:t>-</w:t>
      </w:r>
      <w:r w:rsidRPr="00E17485">
        <w:rPr>
          <w:rFonts w:ascii="Verdana" w:eastAsia="Verdana" w:hAnsi="Verdana" w:cs="Verdana"/>
          <w:sz w:val="20"/>
          <w:szCs w:val="20"/>
        </w:rPr>
        <w:t>work basis. Such royalties are classed as unattributable. In these situations, the money is added to the pro-rata pool and distributed either as a separate distribution pool using other data or added into the distribution pool available to another scheme deemed to be of similar usage. It is therefore distributed ‘on the back of’ that other data.</w:t>
      </w:r>
    </w:p>
    <w:p w14:paraId="6C885FAD" w14:textId="77777777" w:rsidR="00BA713C" w:rsidRPr="00E17485" w:rsidRDefault="00BA713C">
      <w:pPr>
        <w:rPr>
          <w:rFonts w:ascii="Verdana" w:hAnsi="Verdana"/>
          <w:sz w:val="20"/>
          <w:szCs w:val="20"/>
        </w:rPr>
      </w:pPr>
    </w:p>
    <w:p w14:paraId="46CB5839" w14:textId="77777777" w:rsidR="00BA713C" w:rsidRPr="00E17485" w:rsidRDefault="00BD2BD4">
      <w:pPr>
        <w:rPr>
          <w:rFonts w:ascii="Verdana" w:hAnsi="Verdana"/>
          <w:sz w:val="20"/>
          <w:szCs w:val="20"/>
        </w:rPr>
      </w:pPr>
      <w:r w:rsidRPr="00E17485">
        <w:rPr>
          <w:rFonts w:ascii="Verdana" w:hAnsi="Verdana"/>
        </w:rPr>
        <w:br w:type="page"/>
      </w:r>
    </w:p>
    <w:p w14:paraId="02045D99" w14:textId="77777777" w:rsidR="00BA713C" w:rsidRPr="00E17485" w:rsidRDefault="00BD2BD4" w:rsidP="00183AE6">
      <w:pPr>
        <w:pStyle w:val="Heading1"/>
        <w:shd w:val="clear" w:color="auto" w:fill="094B6D"/>
      </w:pPr>
      <w:bookmarkStart w:id="238" w:name="_2yutaiw" w:colFirst="0" w:colLast="0"/>
      <w:bookmarkStart w:id="239" w:name="_Toc112138626"/>
      <w:bookmarkEnd w:id="238"/>
      <w:r w:rsidRPr="00E17485">
        <w:lastRenderedPageBreak/>
        <w:t>Scheme: Audio Product 1 (AP1)</w:t>
      </w:r>
      <w:bookmarkEnd w:id="239"/>
    </w:p>
    <w:p w14:paraId="7C8776B8" w14:textId="77777777" w:rsidR="00BA713C" w:rsidRPr="00E17485" w:rsidRDefault="00BA713C">
      <w:pPr>
        <w:rPr>
          <w:rFonts w:ascii="Verdana" w:eastAsia="Verdana" w:hAnsi="Verdana" w:cs="Verdana"/>
          <w:sz w:val="20"/>
          <w:szCs w:val="20"/>
        </w:rPr>
      </w:pPr>
    </w:p>
    <w:p w14:paraId="73E25D44" w14:textId="77777777" w:rsidR="00BA713C" w:rsidRPr="00E17485" w:rsidRDefault="00BD2BD4" w:rsidP="00597603">
      <w:pPr>
        <w:pStyle w:val="Heading2"/>
      </w:pPr>
      <w:bookmarkStart w:id="240" w:name="_1e03kqp" w:colFirst="0" w:colLast="0"/>
      <w:bookmarkEnd w:id="240"/>
      <w:r w:rsidRPr="00E17485">
        <w:t>Summary</w:t>
      </w:r>
    </w:p>
    <w:p w14:paraId="4E20E42D" w14:textId="77777777" w:rsidR="00BA713C" w:rsidRPr="00E17485" w:rsidRDefault="00BA713C">
      <w:pPr>
        <w:rPr>
          <w:rFonts w:ascii="Verdana" w:eastAsia="Verdana" w:hAnsi="Verdana" w:cs="Verdana"/>
          <w:sz w:val="20"/>
          <w:szCs w:val="20"/>
        </w:rPr>
      </w:pPr>
    </w:p>
    <w:p w14:paraId="5EDE7088"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AP1 is a scheme for licensing recorded audio product manufactured and distributed for retail sale to the public. It allows record companies and producers to pay royalties quarterly in arrears. The AP1 scheme is available to all record companies. However, there are certain criteria that need to be satisfied before they can operate under this scheme and companies with estimated annual royalties in excess of £100K must be approved by the MCPS board.</w:t>
      </w:r>
    </w:p>
    <w:p w14:paraId="2C1AEC39" w14:textId="77777777" w:rsidR="00BA713C" w:rsidRPr="00E17485" w:rsidRDefault="00BA713C">
      <w:pPr>
        <w:rPr>
          <w:rFonts w:ascii="Verdana" w:hAnsi="Verdana"/>
          <w:sz w:val="20"/>
          <w:szCs w:val="20"/>
        </w:rPr>
      </w:pPr>
    </w:p>
    <w:p w14:paraId="1FE5044D" w14:textId="77777777" w:rsidR="00BA713C" w:rsidRPr="00E17485" w:rsidRDefault="00BD2BD4" w:rsidP="00597603">
      <w:pPr>
        <w:pStyle w:val="Heading2"/>
      </w:pPr>
      <w:bookmarkStart w:id="241" w:name="_3xzr3ei" w:colFirst="0" w:colLast="0"/>
      <w:bookmarkEnd w:id="241"/>
      <w:r w:rsidRPr="00E17485">
        <w:t>Royalty charge</w:t>
      </w:r>
    </w:p>
    <w:p w14:paraId="2FE2BD4A" w14:textId="77777777" w:rsidR="00BA713C" w:rsidRPr="00E17485" w:rsidRDefault="00BA713C">
      <w:pPr>
        <w:rPr>
          <w:rFonts w:ascii="Verdana" w:eastAsia="Verdana" w:hAnsi="Verdana" w:cs="Verdana"/>
          <w:sz w:val="20"/>
          <w:szCs w:val="20"/>
        </w:rPr>
      </w:pPr>
    </w:p>
    <w:p w14:paraId="28848604"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8.5% of the published dealer price (excluding VAT). Where there is no published dealer price the rate is 6.5% (excluding VAT) of the retail price. If the product contains works outside the control of MCPS the royalty charge is proportionally adjusted on the basis of known track durations. Otherwise, it is adjusted on the basis of an equal split between the tracks where durations are unknown. No licence has been granted by MCPS for uncontrolled works. Royalties are paid on shipments of products quarterly in arrears.</w:t>
      </w:r>
    </w:p>
    <w:p w14:paraId="7F1621E3" w14:textId="77777777" w:rsidR="00BA713C" w:rsidRPr="00E17485" w:rsidRDefault="00BA713C">
      <w:pPr>
        <w:rPr>
          <w:rFonts w:ascii="Verdana" w:eastAsia="Verdana" w:hAnsi="Verdana" w:cs="Verdana"/>
          <w:sz w:val="20"/>
          <w:szCs w:val="20"/>
        </w:rPr>
      </w:pPr>
    </w:p>
    <w:p w14:paraId="0F1F0AE3" w14:textId="77777777" w:rsidR="00BA713C" w:rsidRPr="00E17485" w:rsidRDefault="00BD2BD4">
      <w:pPr>
        <w:rPr>
          <w:rFonts w:ascii="Verdana" w:eastAsia="Verdana" w:hAnsi="Verdana" w:cs="Verdana"/>
          <w:b/>
        </w:rPr>
      </w:pPr>
      <w:r w:rsidRPr="00E17485">
        <w:rPr>
          <w:rFonts w:ascii="Verdana" w:eastAsia="Verdana" w:hAnsi="Verdana" w:cs="Verdana"/>
          <w:b/>
        </w:rPr>
        <w:t>Distribution approach</w:t>
      </w:r>
    </w:p>
    <w:p w14:paraId="34F15F09" w14:textId="2D432EE1"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royalty charged, net of MCPS commission, is paid line by line directly across the specific licensed works. Where the duration</w:t>
      </w:r>
      <w:r w:rsidR="005707E5">
        <w:rPr>
          <w:rFonts w:ascii="Verdana" w:eastAsia="Verdana" w:hAnsi="Verdana" w:cs="Verdana"/>
          <w:sz w:val="20"/>
          <w:szCs w:val="20"/>
        </w:rPr>
        <w:t>s</w:t>
      </w:r>
      <w:r w:rsidRPr="00E17485">
        <w:rPr>
          <w:rFonts w:ascii="Verdana" w:eastAsia="Verdana" w:hAnsi="Verdana" w:cs="Verdana"/>
          <w:sz w:val="20"/>
          <w:szCs w:val="20"/>
        </w:rPr>
        <w:t xml:space="preserve"> of the tracks are known</w:t>
      </w:r>
      <w:r w:rsidR="00A41611">
        <w:rPr>
          <w:rFonts w:ascii="Verdana" w:eastAsia="Verdana" w:hAnsi="Verdana" w:cs="Verdana"/>
          <w:sz w:val="20"/>
          <w:szCs w:val="20"/>
        </w:rPr>
        <w:t>,</w:t>
      </w:r>
      <w:r w:rsidRPr="00E17485">
        <w:rPr>
          <w:rFonts w:ascii="Verdana" w:eastAsia="Verdana" w:hAnsi="Verdana" w:cs="Verdana"/>
          <w:sz w:val="20"/>
          <w:szCs w:val="20"/>
        </w:rPr>
        <w:t xml:space="preserve"> the royalty charge is apportioned to all the individual licensed works in proportion to the durations. Where the duration is not known, it is split equally between the tracks contained within the product.</w:t>
      </w:r>
    </w:p>
    <w:p w14:paraId="2AD7BB6E" w14:textId="77777777" w:rsidR="00BA713C" w:rsidRPr="00E17485" w:rsidRDefault="00BA713C">
      <w:pPr>
        <w:rPr>
          <w:rFonts w:ascii="Verdana" w:eastAsia="Verdana" w:hAnsi="Verdana" w:cs="Verdana"/>
          <w:sz w:val="20"/>
          <w:szCs w:val="20"/>
        </w:rPr>
      </w:pPr>
    </w:p>
    <w:p w14:paraId="313E38AA" w14:textId="77777777" w:rsidR="00BA713C" w:rsidRPr="00E17485" w:rsidRDefault="00BD2BD4">
      <w:pPr>
        <w:rPr>
          <w:rFonts w:ascii="Verdana" w:eastAsia="Verdana" w:hAnsi="Verdana" w:cs="Verdana"/>
          <w:sz w:val="20"/>
          <w:szCs w:val="20"/>
        </w:rPr>
      </w:pPr>
      <w:r w:rsidRPr="00E17485">
        <w:rPr>
          <w:rFonts w:ascii="Verdana" w:eastAsia="Verdana" w:hAnsi="Verdana" w:cs="Verdana"/>
          <w:b/>
        </w:rPr>
        <w:t>Distribution cycle</w:t>
      </w:r>
    </w:p>
    <w:p w14:paraId="3B109319" w14:textId="77777777" w:rsidR="003661CE" w:rsidRPr="00E17485" w:rsidRDefault="00BD2BD4" w:rsidP="003661CE">
      <w:pPr>
        <w:numPr>
          <w:ilvl w:val="0"/>
          <w:numId w:val="6"/>
        </w:numPr>
        <w:ind w:hanging="720"/>
        <w:rPr>
          <w:rFonts w:ascii="Verdana" w:hAnsi="Verdana"/>
          <w:sz w:val="20"/>
          <w:szCs w:val="20"/>
        </w:rPr>
      </w:pPr>
      <w:r w:rsidRPr="00E17485">
        <w:rPr>
          <w:rFonts w:ascii="Verdana" w:eastAsia="Verdana" w:hAnsi="Verdana" w:cs="Verdana"/>
          <w:sz w:val="20"/>
          <w:szCs w:val="20"/>
        </w:rPr>
        <w:t>End of quarter: record company aggregate their product shipping numbers</w:t>
      </w:r>
    </w:p>
    <w:p w14:paraId="05E7E88C" w14:textId="77777777" w:rsidR="00BA713C" w:rsidRPr="00E17485" w:rsidRDefault="00BD2BD4" w:rsidP="003661CE">
      <w:pPr>
        <w:numPr>
          <w:ilvl w:val="0"/>
          <w:numId w:val="6"/>
        </w:numPr>
        <w:ind w:hanging="720"/>
        <w:rPr>
          <w:rFonts w:ascii="Verdana" w:hAnsi="Verdana"/>
          <w:sz w:val="20"/>
          <w:szCs w:val="20"/>
        </w:rPr>
      </w:pPr>
      <w:r w:rsidRPr="00E17485">
        <w:rPr>
          <w:rFonts w:ascii="Verdana" w:eastAsia="Verdana" w:hAnsi="Verdana" w:cs="Verdana"/>
          <w:sz w:val="20"/>
          <w:szCs w:val="20"/>
        </w:rPr>
        <w:t>Within 21 days: record company informs us of numbers shipped</w:t>
      </w:r>
    </w:p>
    <w:p w14:paraId="2CD0FAC2" w14:textId="77777777" w:rsidR="00BA713C" w:rsidRPr="00E17485" w:rsidRDefault="00BD2BD4">
      <w:pPr>
        <w:numPr>
          <w:ilvl w:val="0"/>
          <w:numId w:val="6"/>
        </w:numPr>
        <w:ind w:hanging="720"/>
        <w:rPr>
          <w:rFonts w:ascii="Verdana" w:hAnsi="Verdana"/>
          <w:sz w:val="20"/>
          <w:szCs w:val="20"/>
        </w:rPr>
      </w:pPr>
      <w:r w:rsidRPr="00E17485">
        <w:rPr>
          <w:rFonts w:ascii="Verdana" w:eastAsia="Verdana" w:hAnsi="Verdana" w:cs="Verdana"/>
          <w:sz w:val="20"/>
          <w:szCs w:val="20"/>
        </w:rPr>
        <w:t>Within the following 17 days: we invoice the record company</w:t>
      </w:r>
    </w:p>
    <w:p w14:paraId="6830AB48" w14:textId="77777777" w:rsidR="00BA713C" w:rsidRPr="00E17485" w:rsidRDefault="00BD2BD4">
      <w:pPr>
        <w:numPr>
          <w:ilvl w:val="0"/>
          <w:numId w:val="6"/>
        </w:numPr>
        <w:ind w:hanging="720"/>
        <w:rPr>
          <w:rFonts w:ascii="Verdana" w:hAnsi="Verdana"/>
          <w:sz w:val="20"/>
          <w:szCs w:val="20"/>
        </w:rPr>
      </w:pPr>
      <w:r w:rsidRPr="00E17485">
        <w:rPr>
          <w:rFonts w:ascii="Verdana" w:eastAsia="Verdana" w:hAnsi="Verdana" w:cs="Verdana"/>
          <w:sz w:val="20"/>
          <w:szCs w:val="20"/>
        </w:rPr>
        <w:t>Within the next seven days: record company pays us</w:t>
      </w:r>
    </w:p>
    <w:p w14:paraId="2E27DBF3" w14:textId="77777777" w:rsidR="00BA713C" w:rsidRPr="00E17485" w:rsidRDefault="00BD2BD4">
      <w:pPr>
        <w:numPr>
          <w:ilvl w:val="0"/>
          <w:numId w:val="6"/>
        </w:numPr>
        <w:ind w:hanging="720"/>
        <w:rPr>
          <w:rFonts w:ascii="Verdana" w:hAnsi="Verdana"/>
          <w:sz w:val="20"/>
          <w:szCs w:val="20"/>
        </w:rPr>
      </w:pPr>
      <w:r w:rsidRPr="00E17485">
        <w:rPr>
          <w:rFonts w:ascii="Verdana" w:eastAsia="Verdana" w:hAnsi="Verdana" w:cs="Verdana"/>
          <w:sz w:val="20"/>
          <w:szCs w:val="20"/>
        </w:rPr>
        <w:t>Within the next seven days: funds clear</w:t>
      </w:r>
    </w:p>
    <w:p w14:paraId="4A2DB73E" w14:textId="77777777" w:rsidR="00BA713C" w:rsidRPr="00E17485" w:rsidRDefault="00BD2BD4">
      <w:pPr>
        <w:numPr>
          <w:ilvl w:val="0"/>
          <w:numId w:val="6"/>
        </w:numPr>
        <w:ind w:hanging="720"/>
        <w:rPr>
          <w:rFonts w:ascii="Verdana" w:hAnsi="Verdana"/>
          <w:sz w:val="20"/>
          <w:szCs w:val="20"/>
        </w:rPr>
      </w:pPr>
      <w:r w:rsidRPr="00E17485">
        <w:rPr>
          <w:rFonts w:ascii="Verdana" w:eastAsia="Verdana" w:hAnsi="Verdana" w:cs="Verdana"/>
          <w:sz w:val="20"/>
          <w:szCs w:val="20"/>
        </w:rPr>
        <w:t>Within the next seven days: we pay the member</w:t>
      </w:r>
    </w:p>
    <w:p w14:paraId="56DBA7AE" w14:textId="77777777" w:rsidR="00BA713C" w:rsidRPr="00E17485" w:rsidRDefault="00BA713C">
      <w:pPr>
        <w:rPr>
          <w:rFonts w:ascii="Verdana" w:eastAsia="Verdana" w:hAnsi="Verdana" w:cs="Verdana"/>
          <w:sz w:val="20"/>
          <w:szCs w:val="20"/>
        </w:rPr>
      </w:pPr>
    </w:p>
    <w:p w14:paraId="43BC961A"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This cycle means that members should receive their royalties within two months of the end of each quarter.</w:t>
      </w:r>
    </w:p>
    <w:p w14:paraId="34D73FC2" w14:textId="77777777" w:rsidR="00BA713C" w:rsidRPr="00E17485" w:rsidRDefault="00BA713C">
      <w:pPr>
        <w:rPr>
          <w:rFonts w:ascii="Verdana" w:hAnsi="Verdana"/>
          <w:sz w:val="20"/>
          <w:szCs w:val="20"/>
        </w:rPr>
      </w:pPr>
    </w:p>
    <w:p w14:paraId="40B5C6ED" w14:textId="77777777" w:rsidR="00BA713C" w:rsidRPr="00E17485" w:rsidRDefault="00BD2BD4" w:rsidP="00597603">
      <w:pPr>
        <w:pStyle w:val="Heading2"/>
      </w:pPr>
      <w:bookmarkStart w:id="242" w:name="_2d51dmb" w:colFirst="0" w:colLast="0"/>
      <w:bookmarkEnd w:id="242"/>
      <w:r w:rsidRPr="00E17485">
        <w:t>Processing policy</w:t>
      </w:r>
    </w:p>
    <w:p w14:paraId="189D3696" w14:textId="77777777" w:rsidR="00BA713C" w:rsidRPr="00E17485" w:rsidRDefault="00BA713C">
      <w:pPr>
        <w:rPr>
          <w:rFonts w:ascii="Verdana" w:eastAsia="Verdana" w:hAnsi="Verdana" w:cs="Verdana"/>
          <w:sz w:val="20"/>
          <w:szCs w:val="20"/>
        </w:rPr>
      </w:pPr>
    </w:p>
    <w:p w14:paraId="6243CCB7" w14:textId="77777777" w:rsidR="00BA713C" w:rsidRPr="00E17485" w:rsidRDefault="00BD2BD4">
      <w:pPr>
        <w:rPr>
          <w:rFonts w:ascii="Verdana" w:eastAsia="Verdana" w:hAnsi="Verdana" w:cs="Verdana"/>
          <w:b/>
        </w:rPr>
      </w:pPr>
      <w:r w:rsidRPr="00E17485">
        <w:rPr>
          <w:rFonts w:ascii="Verdana" w:eastAsia="Verdana" w:hAnsi="Verdana" w:cs="Verdana"/>
          <w:b/>
        </w:rPr>
        <w:t>Data provider</w:t>
      </w:r>
    </w:p>
    <w:p w14:paraId="5E117979"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data provider will usually be the record company.</w:t>
      </w:r>
    </w:p>
    <w:p w14:paraId="5F6DED7F" w14:textId="77777777" w:rsidR="00BA713C" w:rsidRPr="00E17485" w:rsidRDefault="00BA713C">
      <w:pPr>
        <w:rPr>
          <w:rFonts w:ascii="Verdana" w:eastAsia="Verdana" w:hAnsi="Verdana" w:cs="Verdana"/>
          <w:sz w:val="20"/>
          <w:szCs w:val="20"/>
        </w:rPr>
      </w:pPr>
    </w:p>
    <w:p w14:paraId="173D1979"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1E0705DC"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There are no processing thresholds specific to the AP1 scheme.</w:t>
      </w:r>
    </w:p>
    <w:p w14:paraId="0E7886AB" w14:textId="77777777" w:rsidR="00BA713C" w:rsidRPr="00E17485" w:rsidRDefault="00BA713C">
      <w:pPr>
        <w:rPr>
          <w:rFonts w:ascii="Verdana" w:eastAsia="Verdana" w:hAnsi="Verdana" w:cs="Verdana"/>
          <w:sz w:val="20"/>
          <w:szCs w:val="20"/>
        </w:rPr>
      </w:pPr>
    </w:p>
    <w:p w14:paraId="40D2F502" w14:textId="77777777" w:rsidR="00BA713C" w:rsidRPr="00E17485" w:rsidRDefault="00BD2BD4">
      <w:pPr>
        <w:rPr>
          <w:rFonts w:ascii="Verdana" w:eastAsia="Verdana" w:hAnsi="Verdana" w:cs="Verdana"/>
          <w:b/>
        </w:rPr>
      </w:pPr>
      <w:r w:rsidRPr="00E17485">
        <w:rPr>
          <w:rFonts w:ascii="Verdana" w:eastAsia="Verdana" w:hAnsi="Verdana" w:cs="Verdana"/>
          <w:b/>
        </w:rPr>
        <w:t>Other notes</w:t>
      </w:r>
    </w:p>
    <w:p w14:paraId="780E31FA"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Promotional records are not subject to a royalty charge. There is no upper limit on the number of promotional copies allowed under the AP1 agreement. However, there are terms and conditions contained within it in respect of these copies that must be met.</w:t>
      </w:r>
    </w:p>
    <w:p w14:paraId="53A0455F" w14:textId="77777777" w:rsidR="00BA713C" w:rsidRPr="00E17485" w:rsidRDefault="00BD2BD4">
      <w:pPr>
        <w:rPr>
          <w:rFonts w:ascii="Verdana" w:eastAsia="Verdana" w:hAnsi="Verdana" w:cs="Verdana"/>
          <w:sz w:val="20"/>
          <w:szCs w:val="20"/>
        </w:rPr>
      </w:pPr>
      <w:r w:rsidRPr="00E17485">
        <w:rPr>
          <w:rFonts w:ascii="Verdana" w:hAnsi="Verdana"/>
        </w:rPr>
        <w:br w:type="page"/>
      </w:r>
    </w:p>
    <w:p w14:paraId="46922999" w14:textId="77777777" w:rsidR="00BA713C" w:rsidRPr="00E17485" w:rsidRDefault="00BD2BD4" w:rsidP="00183AE6">
      <w:pPr>
        <w:pStyle w:val="Heading1"/>
        <w:shd w:val="clear" w:color="auto" w:fill="094B6D"/>
      </w:pPr>
      <w:bookmarkStart w:id="243" w:name="_sabnu4" w:colFirst="0" w:colLast="0"/>
      <w:bookmarkStart w:id="244" w:name="_Toc112138627"/>
      <w:bookmarkEnd w:id="243"/>
      <w:r w:rsidRPr="00E17485">
        <w:lastRenderedPageBreak/>
        <w:t>Scheme: Music Audio Product 2 (AP2)</w:t>
      </w:r>
      <w:bookmarkEnd w:id="244"/>
    </w:p>
    <w:p w14:paraId="7052B57C" w14:textId="77777777" w:rsidR="00BA713C" w:rsidRPr="00E17485" w:rsidRDefault="00BA713C">
      <w:pPr>
        <w:rPr>
          <w:rFonts w:ascii="Verdana" w:eastAsia="Verdana" w:hAnsi="Verdana" w:cs="Verdana"/>
          <w:sz w:val="20"/>
          <w:szCs w:val="20"/>
        </w:rPr>
      </w:pPr>
    </w:p>
    <w:p w14:paraId="30094D42" w14:textId="77777777" w:rsidR="00BA713C" w:rsidRPr="00E17485" w:rsidRDefault="00BD2BD4" w:rsidP="00597603">
      <w:pPr>
        <w:pStyle w:val="Heading2"/>
      </w:pPr>
      <w:bookmarkStart w:id="245" w:name="_3c9z6hx" w:colFirst="0" w:colLast="0"/>
      <w:bookmarkEnd w:id="245"/>
      <w:r w:rsidRPr="00E17485">
        <w:t>Summary</w:t>
      </w:r>
    </w:p>
    <w:p w14:paraId="6FE5B683" w14:textId="77777777" w:rsidR="00BA713C" w:rsidRPr="00E17485" w:rsidRDefault="00BA713C">
      <w:pPr>
        <w:rPr>
          <w:rFonts w:ascii="Verdana" w:eastAsia="Verdana" w:hAnsi="Verdana" w:cs="Verdana"/>
          <w:sz w:val="20"/>
          <w:szCs w:val="20"/>
        </w:rPr>
      </w:pPr>
    </w:p>
    <w:p w14:paraId="5A97C21D"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AP2 is for audio only recorded product made and distributed for retail sale to the public. Royalty payments under this scheme should be made by the record company prior to the manufacture of the product. Royalties must be paid in advance and are based on the number of units to be manufactured.</w:t>
      </w:r>
    </w:p>
    <w:p w14:paraId="0AFEBC90" w14:textId="77777777" w:rsidR="00BA713C" w:rsidRPr="00E17485" w:rsidRDefault="00BA713C">
      <w:pPr>
        <w:rPr>
          <w:rFonts w:ascii="Verdana" w:eastAsia="Verdana" w:hAnsi="Verdana" w:cs="Verdana"/>
          <w:sz w:val="20"/>
          <w:szCs w:val="20"/>
        </w:rPr>
      </w:pPr>
    </w:p>
    <w:p w14:paraId="6994949C"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scheme only covers products made for retail sale to the public. Recordings made for other purposes are not covered.</w:t>
      </w:r>
    </w:p>
    <w:p w14:paraId="04161CA3" w14:textId="4225785A" w:rsidR="00BA713C" w:rsidRPr="00E17485" w:rsidRDefault="00BA713C">
      <w:pPr>
        <w:rPr>
          <w:rFonts w:ascii="Verdana" w:hAnsi="Verdana"/>
          <w:sz w:val="20"/>
          <w:szCs w:val="20"/>
        </w:rPr>
      </w:pPr>
    </w:p>
    <w:p w14:paraId="5F554545" w14:textId="77777777" w:rsidR="00BA713C" w:rsidRPr="00E17485" w:rsidRDefault="00BD2BD4" w:rsidP="00597603">
      <w:pPr>
        <w:pStyle w:val="Heading2"/>
      </w:pPr>
      <w:bookmarkStart w:id="246" w:name="_1rf9gpq" w:colFirst="0" w:colLast="0"/>
      <w:bookmarkEnd w:id="246"/>
      <w:r w:rsidRPr="00E17485">
        <w:t>Royalty charge</w:t>
      </w:r>
    </w:p>
    <w:p w14:paraId="654F60C6" w14:textId="77777777" w:rsidR="00BA713C" w:rsidRPr="00E17485" w:rsidRDefault="00BA713C">
      <w:pPr>
        <w:rPr>
          <w:rFonts w:ascii="Verdana" w:hAnsi="Verdana"/>
          <w:sz w:val="20"/>
          <w:szCs w:val="20"/>
        </w:rPr>
      </w:pPr>
    </w:p>
    <w:p w14:paraId="31407DAC" w14:textId="3EE5D7B3"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8.5% of the published dealer price (excluding VAT). Where there is no published dealer price the rate is 6.5% (excluding VAT) of the retail price. If the product contains works outside the control of MCPS the royalty charge is proportionally adjusted on the basis of track durations. Otherwise, it is adjusted on the basis of an equal split between the tracks where durations are unknown. MCPS can only grant licences for works they control.</w:t>
      </w:r>
    </w:p>
    <w:p w14:paraId="1221FEFD" w14:textId="77777777" w:rsidR="00BA713C" w:rsidRPr="00E17485" w:rsidRDefault="00BA713C">
      <w:pPr>
        <w:rPr>
          <w:rFonts w:ascii="Verdana" w:eastAsia="Verdana" w:hAnsi="Verdana" w:cs="Verdana"/>
          <w:sz w:val="20"/>
          <w:szCs w:val="20"/>
        </w:rPr>
      </w:pPr>
    </w:p>
    <w:p w14:paraId="3D3FD8AC" w14:textId="77777777" w:rsidR="00BA713C" w:rsidRPr="00E17485" w:rsidRDefault="00BD2BD4">
      <w:pPr>
        <w:rPr>
          <w:rFonts w:ascii="Verdana" w:eastAsia="Verdana" w:hAnsi="Verdana" w:cs="Verdana"/>
          <w:b/>
        </w:rPr>
      </w:pPr>
      <w:r w:rsidRPr="00E17485">
        <w:rPr>
          <w:rFonts w:ascii="Verdana" w:eastAsia="Verdana" w:hAnsi="Verdana" w:cs="Verdana"/>
          <w:b/>
        </w:rPr>
        <w:t>Distribution approach</w:t>
      </w:r>
    </w:p>
    <w:p w14:paraId="55681121" w14:textId="7DC0A204"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royalty charged, net of MCPS commission, is paid line by line directly across the specific licensed works. Where the duration</w:t>
      </w:r>
      <w:r w:rsidR="005130DC">
        <w:rPr>
          <w:rFonts w:ascii="Verdana" w:eastAsia="Verdana" w:hAnsi="Verdana" w:cs="Verdana"/>
          <w:sz w:val="20"/>
          <w:szCs w:val="20"/>
        </w:rPr>
        <w:t>s</w:t>
      </w:r>
      <w:r w:rsidRPr="00E17485">
        <w:rPr>
          <w:rFonts w:ascii="Verdana" w:eastAsia="Verdana" w:hAnsi="Verdana" w:cs="Verdana"/>
          <w:sz w:val="20"/>
          <w:szCs w:val="20"/>
        </w:rPr>
        <w:t xml:space="preserve"> of the tracks are known</w:t>
      </w:r>
      <w:r w:rsidR="00070BB8">
        <w:rPr>
          <w:rFonts w:ascii="Verdana" w:eastAsia="Verdana" w:hAnsi="Verdana" w:cs="Verdana"/>
          <w:sz w:val="20"/>
          <w:szCs w:val="20"/>
        </w:rPr>
        <w:t>,</w:t>
      </w:r>
      <w:r w:rsidRPr="00E17485">
        <w:rPr>
          <w:rFonts w:ascii="Verdana" w:eastAsia="Verdana" w:hAnsi="Verdana" w:cs="Verdana"/>
          <w:sz w:val="20"/>
          <w:szCs w:val="20"/>
        </w:rPr>
        <w:t xml:space="preserve"> the royalty charge is apportioned to all the individual licensed works in proportion to the durations. Where the duration is not known, it is split equally between the tracks involved.</w:t>
      </w:r>
    </w:p>
    <w:p w14:paraId="1466063E" w14:textId="77777777" w:rsidR="00BA713C" w:rsidRPr="00E17485" w:rsidRDefault="00BA713C">
      <w:pPr>
        <w:rPr>
          <w:rFonts w:ascii="Verdana" w:eastAsia="Verdana" w:hAnsi="Verdana" w:cs="Verdana"/>
          <w:sz w:val="20"/>
          <w:szCs w:val="20"/>
        </w:rPr>
      </w:pPr>
    </w:p>
    <w:p w14:paraId="290A378A"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080179C2" w14:textId="77777777" w:rsidR="00BA713C" w:rsidRPr="00E17485" w:rsidRDefault="00BD2BD4">
      <w:pPr>
        <w:numPr>
          <w:ilvl w:val="0"/>
          <w:numId w:val="13"/>
        </w:numPr>
        <w:ind w:hanging="720"/>
        <w:rPr>
          <w:rFonts w:ascii="Verdana" w:hAnsi="Verdana"/>
          <w:sz w:val="20"/>
          <w:szCs w:val="20"/>
        </w:rPr>
      </w:pPr>
      <w:r w:rsidRPr="00E17485">
        <w:rPr>
          <w:rFonts w:ascii="Verdana" w:eastAsia="Verdana" w:hAnsi="Verdana" w:cs="Verdana"/>
          <w:sz w:val="20"/>
          <w:szCs w:val="20"/>
        </w:rPr>
        <w:t xml:space="preserve">Record company </w:t>
      </w:r>
      <w:proofErr w:type="gramStart"/>
      <w:r w:rsidRPr="00E17485">
        <w:rPr>
          <w:rFonts w:ascii="Verdana" w:eastAsia="Verdana" w:hAnsi="Verdana" w:cs="Verdana"/>
          <w:sz w:val="20"/>
          <w:szCs w:val="20"/>
        </w:rPr>
        <w:t>submits an application</w:t>
      </w:r>
      <w:proofErr w:type="gramEnd"/>
      <w:r w:rsidRPr="00E17485">
        <w:rPr>
          <w:rFonts w:ascii="Verdana" w:eastAsia="Verdana" w:hAnsi="Verdana" w:cs="Verdana"/>
          <w:sz w:val="20"/>
          <w:szCs w:val="20"/>
        </w:rPr>
        <w:t xml:space="preserve"> for licence or an application for re-press licence to us</w:t>
      </w:r>
    </w:p>
    <w:p w14:paraId="3BA8CC09" w14:textId="77777777" w:rsidR="00BA713C" w:rsidRPr="00E17485" w:rsidRDefault="00BD2BD4">
      <w:pPr>
        <w:numPr>
          <w:ilvl w:val="0"/>
          <w:numId w:val="13"/>
        </w:numPr>
        <w:ind w:hanging="720"/>
        <w:rPr>
          <w:rFonts w:ascii="Verdana" w:hAnsi="Verdana"/>
          <w:sz w:val="20"/>
          <w:szCs w:val="20"/>
        </w:rPr>
      </w:pPr>
      <w:r w:rsidRPr="00E17485">
        <w:rPr>
          <w:rFonts w:ascii="Verdana" w:eastAsia="Verdana" w:hAnsi="Verdana" w:cs="Verdana"/>
          <w:sz w:val="20"/>
          <w:szCs w:val="20"/>
        </w:rPr>
        <w:t>We calculate the royalty and invoice the record company</w:t>
      </w:r>
    </w:p>
    <w:p w14:paraId="55A856D3" w14:textId="77777777" w:rsidR="00BA713C" w:rsidRPr="00E17485" w:rsidRDefault="00BD2BD4">
      <w:pPr>
        <w:numPr>
          <w:ilvl w:val="0"/>
          <w:numId w:val="13"/>
        </w:numPr>
        <w:ind w:hanging="720"/>
        <w:rPr>
          <w:rFonts w:ascii="Verdana" w:hAnsi="Verdana"/>
          <w:sz w:val="20"/>
          <w:szCs w:val="20"/>
        </w:rPr>
      </w:pPr>
      <w:r w:rsidRPr="00E17485">
        <w:rPr>
          <w:rFonts w:ascii="Verdana" w:eastAsia="Verdana" w:hAnsi="Verdana" w:cs="Verdana"/>
          <w:sz w:val="20"/>
          <w:szCs w:val="20"/>
        </w:rPr>
        <w:t>Record company pays us</w:t>
      </w:r>
    </w:p>
    <w:p w14:paraId="3617C986" w14:textId="77777777" w:rsidR="00BA713C" w:rsidRPr="00E17485" w:rsidRDefault="00BD2BD4">
      <w:pPr>
        <w:numPr>
          <w:ilvl w:val="0"/>
          <w:numId w:val="13"/>
        </w:numPr>
        <w:ind w:hanging="720"/>
        <w:rPr>
          <w:rFonts w:ascii="Verdana" w:hAnsi="Verdana"/>
          <w:sz w:val="20"/>
          <w:szCs w:val="20"/>
        </w:rPr>
      </w:pPr>
      <w:r w:rsidRPr="00E17485">
        <w:rPr>
          <w:rFonts w:ascii="Verdana" w:eastAsia="Verdana" w:hAnsi="Verdana" w:cs="Verdana"/>
          <w:sz w:val="20"/>
          <w:szCs w:val="20"/>
        </w:rPr>
        <w:t>We issue the licence and pays the member in the month following receipt of the income</w:t>
      </w:r>
    </w:p>
    <w:p w14:paraId="499AF099" w14:textId="77777777" w:rsidR="00BA713C" w:rsidRPr="00E17485" w:rsidRDefault="00BA713C">
      <w:pPr>
        <w:rPr>
          <w:rFonts w:ascii="Verdana" w:hAnsi="Verdana"/>
          <w:sz w:val="20"/>
          <w:szCs w:val="20"/>
        </w:rPr>
      </w:pPr>
    </w:p>
    <w:p w14:paraId="580CEC08" w14:textId="77777777" w:rsidR="00BA713C" w:rsidRPr="00E17485" w:rsidRDefault="00BD2BD4" w:rsidP="00597603">
      <w:pPr>
        <w:pStyle w:val="Heading2"/>
      </w:pPr>
      <w:bookmarkStart w:id="247" w:name="_4bewzdj" w:colFirst="0" w:colLast="0"/>
      <w:bookmarkEnd w:id="247"/>
      <w:r w:rsidRPr="00E17485">
        <w:t>Processing policy</w:t>
      </w:r>
    </w:p>
    <w:p w14:paraId="02C7CF91" w14:textId="77777777" w:rsidR="00BA713C" w:rsidRPr="00E17485" w:rsidRDefault="00BA713C">
      <w:pPr>
        <w:rPr>
          <w:rFonts w:ascii="Verdana" w:eastAsia="Verdana" w:hAnsi="Verdana" w:cs="Verdana"/>
          <w:sz w:val="20"/>
          <w:szCs w:val="20"/>
        </w:rPr>
      </w:pPr>
    </w:p>
    <w:p w14:paraId="4672AD4A" w14:textId="77777777" w:rsidR="00BA713C" w:rsidRPr="00E17485" w:rsidRDefault="00BD2BD4">
      <w:pPr>
        <w:rPr>
          <w:rFonts w:ascii="Verdana" w:eastAsia="Verdana" w:hAnsi="Verdana" w:cs="Verdana"/>
          <w:b/>
        </w:rPr>
      </w:pPr>
      <w:r w:rsidRPr="00E17485">
        <w:rPr>
          <w:rFonts w:ascii="Verdana" w:eastAsia="Verdana" w:hAnsi="Verdana" w:cs="Verdana"/>
          <w:b/>
        </w:rPr>
        <w:t>Data provider</w:t>
      </w:r>
    </w:p>
    <w:p w14:paraId="386ED1E4"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data provider will usually be the record company.</w:t>
      </w:r>
    </w:p>
    <w:p w14:paraId="0E76F8CA" w14:textId="77777777" w:rsidR="00BA713C" w:rsidRPr="00E17485" w:rsidRDefault="00BA713C">
      <w:pPr>
        <w:rPr>
          <w:rFonts w:ascii="Verdana" w:eastAsia="Verdana" w:hAnsi="Verdana" w:cs="Verdana"/>
          <w:sz w:val="20"/>
          <w:szCs w:val="20"/>
        </w:rPr>
      </w:pPr>
    </w:p>
    <w:p w14:paraId="05331283"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1359D6C0"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There are no processing thresholds specific to the AP2 scheme.</w:t>
      </w:r>
    </w:p>
    <w:p w14:paraId="78904F33" w14:textId="77777777" w:rsidR="00BA713C" w:rsidRPr="00E17485" w:rsidRDefault="00BA713C">
      <w:pPr>
        <w:rPr>
          <w:rFonts w:ascii="Verdana" w:eastAsia="Verdana" w:hAnsi="Verdana" w:cs="Verdana"/>
          <w:sz w:val="20"/>
          <w:szCs w:val="20"/>
        </w:rPr>
      </w:pPr>
    </w:p>
    <w:p w14:paraId="533B545B" w14:textId="77777777" w:rsidR="00BA713C" w:rsidRPr="00E17485" w:rsidRDefault="00BD2BD4">
      <w:pPr>
        <w:rPr>
          <w:rFonts w:ascii="Verdana" w:eastAsia="Verdana" w:hAnsi="Verdana" w:cs="Verdana"/>
          <w:b/>
        </w:rPr>
      </w:pPr>
      <w:r w:rsidRPr="00E17485">
        <w:rPr>
          <w:rFonts w:ascii="Verdana" w:eastAsia="Verdana" w:hAnsi="Verdana" w:cs="Verdana"/>
          <w:b/>
        </w:rPr>
        <w:t>Other notes</w:t>
      </w:r>
    </w:p>
    <w:p w14:paraId="26201894" w14:textId="77777777" w:rsidR="00BA713C" w:rsidRPr="00E17485" w:rsidRDefault="00BD2BD4">
      <w:pPr>
        <w:rPr>
          <w:rFonts w:ascii="Verdana" w:hAnsi="Verdana"/>
          <w:sz w:val="20"/>
          <w:szCs w:val="20"/>
        </w:rPr>
      </w:pPr>
      <w:r w:rsidRPr="00E17485">
        <w:rPr>
          <w:rFonts w:ascii="Verdana" w:eastAsia="Verdana" w:hAnsi="Verdana" w:cs="Verdana"/>
          <w:sz w:val="20"/>
          <w:szCs w:val="20"/>
        </w:rPr>
        <w:t>Promotional records up to 250 copies are not subject to a royalty charge on LPs albums. Record labels can have a maximum of 400 promotional copies for singles. Where the record company and a member of MCPS are related parties (see 3.8 in the MCPS membership agreement (MA2)) the member can make their own arrangement for collecting and accounting royalties by setting up an AP2 exclusion. In such cases MCPS must always grant a licence but does not charge for related party works where the AP2 exclusion is in place.</w:t>
      </w:r>
      <w:r w:rsidRPr="00E17485">
        <w:rPr>
          <w:rFonts w:ascii="Verdana" w:hAnsi="Verdana"/>
        </w:rPr>
        <w:t xml:space="preserve"> </w:t>
      </w:r>
      <w:r w:rsidRPr="00E17485">
        <w:rPr>
          <w:rFonts w:ascii="Verdana" w:eastAsia="Verdana" w:hAnsi="Verdana" w:cs="Verdana"/>
          <w:sz w:val="20"/>
          <w:szCs w:val="20"/>
        </w:rPr>
        <w:t xml:space="preserve">Exclusions will only apply where members have requested them specifically, they do not occur automatically. Exclusions will apply only to specific requested accounts and must be linked to a related party member entity prior to the application for licence, otherwise MCPS will charge for the usage. </w:t>
      </w:r>
      <w:r w:rsidRPr="00E17485">
        <w:rPr>
          <w:rFonts w:ascii="Verdana" w:hAnsi="Verdana"/>
        </w:rPr>
        <w:br w:type="page"/>
      </w:r>
    </w:p>
    <w:p w14:paraId="385BA05C" w14:textId="77777777" w:rsidR="00BA713C" w:rsidRPr="00E17485" w:rsidRDefault="00BD2BD4" w:rsidP="00183AE6">
      <w:pPr>
        <w:pStyle w:val="Heading1"/>
        <w:shd w:val="clear" w:color="auto" w:fill="094B6D"/>
      </w:pPr>
      <w:bookmarkStart w:id="248" w:name="_2qk79lc" w:colFirst="0" w:colLast="0"/>
      <w:bookmarkStart w:id="249" w:name="_Toc112138628"/>
      <w:bookmarkEnd w:id="248"/>
      <w:r w:rsidRPr="00E17485">
        <w:lastRenderedPageBreak/>
        <w:t>Scheme: Audio Product 2A (AP2A)</w:t>
      </w:r>
      <w:bookmarkEnd w:id="249"/>
    </w:p>
    <w:p w14:paraId="2E23C4E9" w14:textId="77777777" w:rsidR="00BA713C" w:rsidRPr="00E17485" w:rsidRDefault="00BA713C">
      <w:pPr>
        <w:rPr>
          <w:rFonts w:ascii="Verdana" w:eastAsia="Verdana" w:hAnsi="Verdana" w:cs="Verdana"/>
          <w:sz w:val="20"/>
          <w:szCs w:val="20"/>
        </w:rPr>
      </w:pPr>
    </w:p>
    <w:p w14:paraId="2D45F02B" w14:textId="77777777" w:rsidR="00BA713C" w:rsidRPr="00E17485" w:rsidRDefault="00BD2BD4" w:rsidP="00597603">
      <w:pPr>
        <w:pStyle w:val="Heading2"/>
      </w:pPr>
      <w:bookmarkStart w:id="250" w:name="_15phjt5" w:colFirst="0" w:colLast="0"/>
      <w:bookmarkEnd w:id="250"/>
      <w:r w:rsidRPr="00E17485">
        <w:t>Summary</w:t>
      </w:r>
    </w:p>
    <w:p w14:paraId="6F1B6D12" w14:textId="77777777" w:rsidR="00BA713C" w:rsidRPr="00E17485" w:rsidRDefault="00BA713C">
      <w:pPr>
        <w:rPr>
          <w:rFonts w:ascii="Verdana" w:hAnsi="Verdana"/>
          <w:sz w:val="20"/>
          <w:szCs w:val="20"/>
        </w:rPr>
      </w:pPr>
    </w:p>
    <w:p w14:paraId="0A344860" w14:textId="021EB07D"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AP2A is for audio only recorded product made and distributed for retail sale to the public. It is for smaller record companies and operates in the same way as the AP2 scheme, except that it allows record companies to pay royalties on manufacture with a </w:t>
      </w:r>
      <w:r w:rsidR="005F0C8B" w:rsidRPr="00E17485">
        <w:rPr>
          <w:rFonts w:ascii="Verdana" w:eastAsia="Verdana" w:hAnsi="Verdana" w:cs="Verdana"/>
          <w:sz w:val="20"/>
          <w:szCs w:val="20"/>
        </w:rPr>
        <w:t>60-day</w:t>
      </w:r>
      <w:r w:rsidRPr="00E17485">
        <w:rPr>
          <w:rFonts w:ascii="Verdana" w:eastAsia="Verdana" w:hAnsi="Verdana" w:cs="Verdana"/>
          <w:sz w:val="20"/>
          <w:szCs w:val="20"/>
        </w:rPr>
        <w:t xml:space="preserve"> credit period. Licences are also granted before payment is made. The AP2A scheme is not available to all record companies, only to those who already have a history of trading with MCPS and who are approved by MCPS.</w:t>
      </w:r>
    </w:p>
    <w:p w14:paraId="12C92FAB" w14:textId="77777777" w:rsidR="00BA713C" w:rsidRPr="00E17485" w:rsidRDefault="00BA713C">
      <w:pPr>
        <w:rPr>
          <w:rFonts w:ascii="Verdana" w:hAnsi="Verdana"/>
          <w:sz w:val="20"/>
          <w:szCs w:val="20"/>
          <w:highlight w:val="yellow"/>
        </w:rPr>
      </w:pPr>
    </w:p>
    <w:p w14:paraId="4B366DB7" w14:textId="77777777" w:rsidR="00BA713C" w:rsidRPr="00E17485" w:rsidRDefault="00BD2BD4" w:rsidP="00597603">
      <w:pPr>
        <w:pStyle w:val="Heading2"/>
      </w:pPr>
      <w:bookmarkStart w:id="251" w:name="_3pp52gy" w:colFirst="0" w:colLast="0"/>
      <w:bookmarkEnd w:id="251"/>
      <w:r w:rsidRPr="00E17485">
        <w:t>Royalty charge</w:t>
      </w:r>
    </w:p>
    <w:p w14:paraId="021BE0F9" w14:textId="77777777" w:rsidR="00BA713C" w:rsidRPr="00E17485" w:rsidRDefault="00BA713C">
      <w:pPr>
        <w:rPr>
          <w:rFonts w:ascii="Verdana" w:hAnsi="Verdana"/>
          <w:sz w:val="20"/>
          <w:szCs w:val="20"/>
        </w:rPr>
      </w:pPr>
    </w:p>
    <w:p w14:paraId="02925B9F"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8.5% of the published dealer price (excluding VAT). Where there is no published dealer price the rate is 6.5% (excluding VAT) of the retail price. If the product contains works outside the control of MCPS the royalty charge is proportionally adjusted on the basis of track durations, where known or on the basis of an equal split between the tracks where durations are not known.</w:t>
      </w:r>
    </w:p>
    <w:p w14:paraId="43D187DB" w14:textId="77777777" w:rsidR="00BA713C" w:rsidRPr="00E17485" w:rsidRDefault="00BA713C">
      <w:pPr>
        <w:rPr>
          <w:rFonts w:ascii="Verdana" w:eastAsia="Verdana" w:hAnsi="Verdana" w:cs="Verdana"/>
          <w:sz w:val="20"/>
          <w:szCs w:val="20"/>
        </w:rPr>
      </w:pPr>
    </w:p>
    <w:p w14:paraId="5855A3A9" w14:textId="77777777" w:rsidR="00BA713C" w:rsidRPr="00E17485" w:rsidRDefault="00BD2BD4">
      <w:pPr>
        <w:rPr>
          <w:rFonts w:ascii="Verdana" w:eastAsia="Verdana" w:hAnsi="Verdana" w:cs="Verdana"/>
          <w:b/>
        </w:rPr>
      </w:pPr>
      <w:r w:rsidRPr="00E17485">
        <w:rPr>
          <w:rFonts w:ascii="Verdana" w:eastAsia="Verdana" w:hAnsi="Verdana" w:cs="Verdana"/>
          <w:b/>
        </w:rPr>
        <w:t>Distribution approach</w:t>
      </w:r>
    </w:p>
    <w:p w14:paraId="68746B0D" w14:textId="6800B22F"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royalty charged, net of MCPS commission, is paid line by line directly across the specific licensed works. Where the duration</w:t>
      </w:r>
      <w:r w:rsidR="00070BB8">
        <w:rPr>
          <w:rFonts w:ascii="Verdana" w:eastAsia="Verdana" w:hAnsi="Verdana" w:cs="Verdana"/>
          <w:sz w:val="20"/>
          <w:szCs w:val="20"/>
        </w:rPr>
        <w:t>s</w:t>
      </w:r>
      <w:r w:rsidRPr="00E17485">
        <w:rPr>
          <w:rFonts w:ascii="Verdana" w:eastAsia="Verdana" w:hAnsi="Verdana" w:cs="Verdana"/>
          <w:sz w:val="20"/>
          <w:szCs w:val="20"/>
        </w:rPr>
        <w:t xml:space="preserve"> of the tracks are known</w:t>
      </w:r>
      <w:r w:rsidR="00070BB8">
        <w:rPr>
          <w:rFonts w:ascii="Verdana" w:eastAsia="Verdana" w:hAnsi="Verdana" w:cs="Verdana"/>
          <w:sz w:val="20"/>
          <w:szCs w:val="20"/>
        </w:rPr>
        <w:t>,</w:t>
      </w:r>
      <w:r w:rsidRPr="00E17485">
        <w:rPr>
          <w:rFonts w:ascii="Verdana" w:eastAsia="Verdana" w:hAnsi="Verdana" w:cs="Verdana"/>
          <w:sz w:val="20"/>
          <w:szCs w:val="20"/>
        </w:rPr>
        <w:t xml:space="preserve"> the royalty charge is apportioned to all the individual licensed works in proportion to the durations. Where the duration is not known, it is split equally between the tracks involved.</w:t>
      </w:r>
    </w:p>
    <w:p w14:paraId="553BB7B3" w14:textId="77777777" w:rsidR="00BA713C" w:rsidRPr="00E17485" w:rsidRDefault="00BA713C">
      <w:pPr>
        <w:rPr>
          <w:rFonts w:ascii="Verdana" w:eastAsia="Verdana" w:hAnsi="Verdana" w:cs="Verdana"/>
          <w:sz w:val="20"/>
          <w:szCs w:val="20"/>
        </w:rPr>
      </w:pPr>
    </w:p>
    <w:p w14:paraId="6F033008"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68569339" w14:textId="77777777" w:rsidR="00BA713C" w:rsidRPr="00E17485" w:rsidRDefault="00BD2BD4">
      <w:pPr>
        <w:numPr>
          <w:ilvl w:val="0"/>
          <w:numId w:val="14"/>
        </w:numPr>
        <w:ind w:hanging="720"/>
        <w:rPr>
          <w:rFonts w:ascii="Verdana" w:hAnsi="Verdana"/>
          <w:sz w:val="20"/>
          <w:szCs w:val="20"/>
        </w:rPr>
      </w:pPr>
      <w:r w:rsidRPr="00E17485">
        <w:rPr>
          <w:rFonts w:ascii="Verdana" w:eastAsia="Verdana" w:hAnsi="Verdana" w:cs="Verdana"/>
          <w:sz w:val="20"/>
          <w:szCs w:val="20"/>
        </w:rPr>
        <w:t xml:space="preserve">Record company </w:t>
      </w:r>
      <w:proofErr w:type="gramStart"/>
      <w:r w:rsidRPr="00E17485">
        <w:rPr>
          <w:rFonts w:ascii="Verdana" w:eastAsia="Verdana" w:hAnsi="Verdana" w:cs="Verdana"/>
          <w:sz w:val="20"/>
          <w:szCs w:val="20"/>
        </w:rPr>
        <w:t>submits an application</w:t>
      </w:r>
      <w:proofErr w:type="gramEnd"/>
      <w:r w:rsidRPr="00E17485">
        <w:rPr>
          <w:rFonts w:ascii="Verdana" w:eastAsia="Verdana" w:hAnsi="Verdana" w:cs="Verdana"/>
          <w:sz w:val="20"/>
          <w:szCs w:val="20"/>
        </w:rPr>
        <w:t xml:space="preserve"> for licence or an application for re-press licence to us</w:t>
      </w:r>
    </w:p>
    <w:p w14:paraId="5C5AD656" w14:textId="77777777" w:rsidR="00BA713C" w:rsidRPr="00E17485" w:rsidRDefault="00BD2BD4">
      <w:pPr>
        <w:numPr>
          <w:ilvl w:val="0"/>
          <w:numId w:val="14"/>
        </w:numPr>
        <w:ind w:hanging="720"/>
        <w:rPr>
          <w:rFonts w:ascii="Verdana" w:hAnsi="Verdana"/>
          <w:sz w:val="20"/>
          <w:szCs w:val="20"/>
        </w:rPr>
      </w:pPr>
      <w:r w:rsidRPr="00E17485">
        <w:rPr>
          <w:rFonts w:ascii="Verdana" w:eastAsia="Verdana" w:hAnsi="Verdana" w:cs="Verdana"/>
          <w:sz w:val="20"/>
          <w:szCs w:val="20"/>
        </w:rPr>
        <w:t>We calculate the royalty and issue both an invoice and licence to the record company</w:t>
      </w:r>
    </w:p>
    <w:p w14:paraId="23DD78E9" w14:textId="77777777" w:rsidR="00BA713C" w:rsidRPr="00E17485" w:rsidRDefault="00BD2BD4">
      <w:pPr>
        <w:numPr>
          <w:ilvl w:val="0"/>
          <w:numId w:val="14"/>
        </w:numPr>
        <w:ind w:hanging="720"/>
        <w:rPr>
          <w:rFonts w:ascii="Verdana" w:hAnsi="Verdana"/>
          <w:sz w:val="20"/>
          <w:szCs w:val="20"/>
        </w:rPr>
      </w:pPr>
      <w:r w:rsidRPr="00E17485">
        <w:rPr>
          <w:rFonts w:ascii="Verdana" w:eastAsia="Verdana" w:hAnsi="Verdana" w:cs="Verdana"/>
          <w:sz w:val="20"/>
          <w:szCs w:val="20"/>
        </w:rPr>
        <w:t>Record company pays us</w:t>
      </w:r>
    </w:p>
    <w:p w14:paraId="02744A0E" w14:textId="77777777" w:rsidR="00BA713C" w:rsidRPr="00E17485" w:rsidRDefault="00BD2BD4">
      <w:pPr>
        <w:numPr>
          <w:ilvl w:val="0"/>
          <w:numId w:val="14"/>
        </w:numPr>
        <w:ind w:hanging="720"/>
        <w:rPr>
          <w:rFonts w:ascii="Verdana" w:hAnsi="Verdana"/>
          <w:sz w:val="20"/>
          <w:szCs w:val="20"/>
        </w:rPr>
      </w:pPr>
      <w:r w:rsidRPr="00E17485">
        <w:rPr>
          <w:rFonts w:ascii="Verdana" w:eastAsia="Verdana" w:hAnsi="Verdana" w:cs="Verdana"/>
          <w:sz w:val="20"/>
          <w:szCs w:val="20"/>
        </w:rPr>
        <w:t>We issue the licence and pay the member in the month following receipt of the income</w:t>
      </w:r>
    </w:p>
    <w:p w14:paraId="4249B288" w14:textId="77777777" w:rsidR="00BA713C" w:rsidRPr="00E17485" w:rsidRDefault="00BA713C">
      <w:pPr>
        <w:rPr>
          <w:rFonts w:ascii="Verdana" w:eastAsia="Verdana" w:hAnsi="Verdana" w:cs="Verdana"/>
          <w:sz w:val="20"/>
          <w:szCs w:val="20"/>
        </w:rPr>
      </w:pPr>
    </w:p>
    <w:p w14:paraId="2052F522" w14:textId="77777777" w:rsidR="00BA713C" w:rsidRPr="00E17485" w:rsidRDefault="00BD2BD4" w:rsidP="00597603">
      <w:pPr>
        <w:pStyle w:val="Heading2"/>
      </w:pPr>
      <w:bookmarkStart w:id="252" w:name="_24ufcor" w:colFirst="0" w:colLast="0"/>
      <w:bookmarkEnd w:id="252"/>
      <w:r w:rsidRPr="00E17485">
        <w:t>Processing policy</w:t>
      </w:r>
    </w:p>
    <w:p w14:paraId="2992EF25" w14:textId="77777777" w:rsidR="00BA713C" w:rsidRPr="00E17485" w:rsidRDefault="00BA713C">
      <w:pPr>
        <w:rPr>
          <w:rFonts w:ascii="Verdana" w:eastAsia="Verdana" w:hAnsi="Verdana" w:cs="Verdana"/>
          <w:sz w:val="20"/>
          <w:szCs w:val="20"/>
        </w:rPr>
      </w:pPr>
    </w:p>
    <w:p w14:paraId="04ED3776" w14:textId="77777777" w:rsidR="00BA713C" w:rsidRPr="00E17485" w:rsidRDefault="00BD2BD4">
      <w:pPr>
        <w:rPr>
          <w:rFonts w:ascii="Verdana" w:eastAsia="Verdana" w:hAnsi="Verdana" w:cs="Verdana"/>
          <w:b/>
        </w:rPr>
      </w:pPr>
      <w:r w:rsidRPr="00E17485">
        <w:rPr>
          <w:rFonts w:ascii="Verdana" w:eastAsia="Verdana" w:hAnsi="Verdana" w:cs="Verdana"/>
          <w:b/>
        </w:rPr>
        <w:t>Data provider</w:t>
      </w:r>
    </w:p>
    <w:p w14:paraId="1B755541"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data provider will usually be the record company.</w:t>
      </w:r>
    </w:p>
    <w:p w14:paraId="7F54589B" w14:textId="77777777" w:rsidR="00BA713C" w:rsidRPr="00E17485" w:rsidRDefault="00BA713C">
      <w:pPr>
        <w:rPr>
          <w:rFonts w:ascii="Verdana" w:eastAsia="Verdana" w:hAnsi="Verdana" w:cs="Verdana"/>
          <w:sz w:val="20"/>
          <w:szCs w:val="20"/>
        </w:rPr>
      </w:pPr>
    </w:p>
    <w:p w14:paraId="61D822C6"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3BBAF87F" w14:textId="21EDDEFC"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There are no processing thresholds specific to the AP2 scheme</w:t>
      </w:r>
      <w:r w:rsidR="009D2181" w:rsidRPr="00E17485">
        <w:rPr>
          <w:rFonts w:ascii="Verdana" w:eastAsia="Verdana" w:hAnsi="Verdana" w:cs="Verdana"/>
          <w:sz w:val="20"/>
          <w:szCs w:val="20"/>
        </w:rPr>
        <w:t>.</w:t>
      </w:r>
    </w:p>
    <w:p w14:paraId="0EDBEF90" w14:textId="77777777" w:rsidR="00BA713C" w:rsidRPr="00E17485" w:rsidRDefault="00BA713C">
      <w:pPr>
        <w:rPr>
          <w:rFonts w:ascii="Verdana" w:eastAsia="Verdana" w:hAnsi="Verdana" w:cs="Verdana"/>
          <w:sz w:val="20"/>
          <w:szCs w:val="20"/>
        </w:rPr>
      </w:pPr>
    </w:p>
    <w:p w14:paraId="26822F78" w14:textId="77777777" w:rsidR="00BA713C" w:rsidRPr="00E17485" w:rsidRDefault="00BD2BD4">
      <w:pPr>
        <w:rPr>
          <w:rFonts w:ascii="Verdana" w:eastAsia="Verdana" w:hAnsi="Verdana" w:cs="Verdana"/>
          <w:b/>
        </w:rPr>
      </w:pPr>
      <w:r w:rsidRPr="00E17485">
        <w:rPr>
          <w:rFonts w:ascii="Verdana" w:eastAsia="Verdana" w:hAnsi="Verdana" w:cs="Verdana"/>
          <w:b/>
        </w:rPr>
        <w:t>Other notes</w:t>
      </w:r>
    </w:p>
    <w:p w14:paraId="6B63E55C" w14:textId="3D901F1F"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Promotional records up to 250 copies are not subject to a royalty charge on LPs albums. Record Labels can have a maximum of 400 promotional copies for singles.</w:t>
      </w:r>
    </w:p>
    <w:p w14:paraId="7262E14C" w14:textId="77777777" w:rsidR="00BA713C" w:rsidRPr="00E17485" w:rsidRDefault="00BA713C">
      <w:pPr>
        <w:rPr>
          <w:rFonts w:ascii="Verdana" w:eastAsia="Verdana" w:hAnsi="Verdana" w:cs="Verdana"/>
          <w:sz w:val="20"/>
          <w:szCs w:val="20"/>
        </w:rPr>
      </w:pPr>
    </w:p>
    <w:p w14:paraId="566A0995"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Where the record company and a member of MCPS are related parties (see 3.8 in the MCPS membership agreement (MA2)) the member can make their own arrangement for collecting and accounting royalties by setting up an AP2A exclusion. In such cases MCPS must always grant a licence but do not charge for related party works where the AP2A exclusion is in place. Exclusions will only apply where members have requested them specifically, they do not occur automatically. Exclusions will apply only to specific requested accounts and must be linked to a related party member entity prior to the application for licence, otherwise MCPS will charge for the usage. </w:t>
      </w:r>
      <w:r w:rsidRPr="00E17485">
        <w:rPr>
          <w:rFonts w:ascii="Verdana" w:hAnsi="Verdana"/>
        </w:rPr>
        <w:br w:type="page"/>
      </w:r>
    </w:p>
    <w:p w14:paraId="3CFE8567" w14:textId="77777777" w:rsidR="00BA713C" w:rsidRPr="00E17485" w:rsidRDefault="00BD2BD4" w:rsidP="00183AE6">
      <w:pPr>
        <w:pStyle w:val="Heading1"/>
        <w:shd w:val="clear" w:color="auto" w:fill="094B6D"/>
      </w:pPr>
      <w:bookmarkStart w:id="253" w:name="_jzpmwk" w:colFirst="0" w:colLast="0"/>
      <w:bookmarkStart w:id="254" w:name="_Toc112138629"/>
      <w:bookmarkEnd w:id="253"/>
      <w:r w:rsidRPr="00E17485">
        <w:lastRenderedPageBreak/>
        <w:t>Scheme: DJ Mix Compilations (AP3)</w:t>
      </w:r>
      <w:bookmarkEnd w:id="254"/>
    </w:p>
    <w:p w14:paraId="0B5085F4" w14:textId="77777777" w:rsidR="00BA713C" w:rsidRPr="00E17485" w:rsidRDefault="00BA713C">
      <w:pPr>
        <w:rPr>
          <w:rFonts w:ascii="Verdana" w:eastAsia="Verdana" w:hAnsi="Verdana" w:cs="Verdana"/>
          <w:sz w:val="20"/>
          <w:szCs w:val="20"/>
        </w:rPr>
      </w:pPr>
    </w:p>
    <w:p w14:paraId="2B2FAAB3" w14:textId="77777777" w:rsidR="00BA713C" w:rsidRPr="00E17485" w:rsidRDefault="00BD2BD4" w:rsidP="00597603">
      <w:pPr>
        <w:pStyle w:val="Heading2"/>
      </w:pPr>
      <w:bookmarkStart w:id="255" w:name="_33zd5kd" w:colFirst="0" w:colLast="0"/>
      <w:bookmarkEnd w:id="255"/>
      <w:r w:rsidRPr="00E17485">
        <w:t>Summary</w:t>
      </w:r>
    </w:p>
    <w:p w14:paraId="5EB44C53" w14:textId="77777777" w:rsidR="00BA713C" w:rsidRPr="00E17485" w:rsidRDefault="00BA713C">
      <w:pPr>
        <w:rPr>
          <w:rFonts w:ascii="Verdana" w:eastAsia="Verdana" w:hAnsi="Verdana" w:cs="Verdana"/>
          <w:sz w:val="20"/>
          <w:szCs w:val="20"/>
        </w:rPr>
      </w:pPr>
    </w:p>
    <w:p w14:paraId="45E0E7F1"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AP3 is for audio only recorded product and are bespoke compilations made for DJs. Royalty payments under this scheme must be made by the record company prior to the manufacture of the product. The scheme requires record companies to apply for a separate licence for each order of records they wish to press.</w:t>
      </w:r>
    </w:p>
    <w:p w14:paraId="602ECF95" w14:textId="77777777" w:rsidR="00BA713C" w:rsidRPr="00E17485" w:rsidRDefault="00BA713C">
      <w:pPr>
        <w:rPr>
          <w:rFonts w:ascii="Verdana" w:eastAsia="Verdana" w:hAnsi="Verdana" w:cs="Verdana"/>
          <w:sz w:val="20"/>
          <w:szCs w:val="20"/>
        </w:rPr>
      </w:pPr>
    </w:p>
    <w:p w14:paraId="7EDE6875"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scheme only covers products made for promotional purposes for DJs. Recordings made for other purposes are not covered.</w:t>
      </w:r>
    </w:p>
    <w:p w14:paraId="355A4ED6" w14:textId="77777777" w:rsidR="00BA713C" w:rsidRPr="00E17485" w:rsidRDefault="00BA713C">
      <w:pPr>
        <w:rPr>
          <w:rFonts w:ascii="Verdana" w:hAnsi="Verdana"/>
          <w:sz w:val="20"/>
          <w:szCs w:val="20"/>
        </w:rPr>
      </w:pPr>
    </w:p>
    <w:p w14:paraId="648F24CF" w14:textId="77777777" w:rsidR="00BA713C" w:rsidRPr="00E17485" w:rsidRDefault="00BD2BD4" w:rsidP="00597603">
      <w:pPr>
        <w:pStyle w:val="Heading2"/>
      </w:pPr>
      <w:bookmarkStart w:id="256" w:name="_1j4nfs6" w:colFirst="0" w:colLast="0"/>
      <w:bookmarkEnd w:id="256"/>
      <w:r w:rsidRPr="00E17485">
        <w:t>Royalty charge</w:t>
      </w:r>
    </w:p>
    <w:p w14:paraId="6283F476" w14:textId="77777777" w:rsidR="00BA713C" w:rsidRPr="00E17485" w:rsidRDefault="00BA713C">
      <w:pPr>
        <w:rPr>
          <w:rFonts w:ascii="Verdana" w:hAnsi="Verdana"/>
          <w:sz w:val="20"/>
          <w:szCs w:val="20"/>
        </w:rPr>
      </w:pPr>
    </w:p>
    <w:p w14:paraId="7B4635D8"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Flat rate of £0.01 for each work or part of a work reproduced (£0.015 for works reproduced on Megamix).</w:t>
      </w:r>
    </w:p>
    <w:p w14:paraId="4F8C9DA6" w14:textId="77777777" w:rsidR="00BA713C" w:rsidRPr="00E17485" w:rsidRDefault="00BA713C">
      <w:pPr>
        <w:rPr>
          <w:rFonts w:ascii="Verdana" w:eastAsia="Verdana" w:hAnsi="Verdana" w:cs="Verdana"/>
          <w:sz w:val="20"/>
          <w:szCs w:val="20"/>
        </w:rPr>
      </w:pPr>
    </w:p>
    <w:p w14:paraId="6088BEA5" w14:textId="77777777" w:rsidR="00BA713C" w:rsidRPr="00E17485" w:rsidRDefault="00BD2BD4">
      <w:pPr>
        <w:rPr>
          <w:rFonts w:ascii="Verdana" w:eastAsia="Verdana" w:hAnsi="Verdana" w:cs="Verdana"/>
          <w:b/>
        </w:rPr>
      </w:pPr>
      <w:r w:rsidRPr="00E17485">
        <w:rPr>
          <w:rFonts w:ascii="Verdana" w:eastAsia="Verdana" w:hAnsi="Verdana" w:cs="Verdana"/>
          <w:b/>
        </w:rPr>
        <w:t>Distribution approach</w:t>
      </w:r>
    </w:p>
    <w:p w14:paraId="7906BBDF" w14:textId="5D06BD3B"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royalty charged, net of MCPS commission, is paid line by line directly across the specific licensed works.</w:t>
      </w:r>
    </w:p>
    <w:p w14:paraId="1262447D" w14:textId="77777777" w:rsidR="00BA713C" w:rsidRPr="00E17485" w:rsidRDefault="00BA713C">
      <w:pPr>
        <w:rPr>
          <w:rFonts w:ascii="Verdana" w:eastAsia="Verdana" w:hAnsi="Verdana" w:cs="Verdana"/>
          <w:sz w:val="20"/>
          <w:szCs w:val="20"/>
        </w:rPr>
      </w:pPr>
    </w:p>
    <w:p w14:paraId="5EEA273B"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57EFE8A2" w14:textId="77777777" w:rsidR="00BA713C" w:rsidRPr="00E17485" w:rsidRDefault="00BD2BD4">
      <w:pPr>
        <w:numPr>
          <w:ilvl w:val="0"/>
          <w:numId w:val="21"/>
        </w:numPr>
        <w:ind w:hanging="720"/>
        <w:rPr>
          <w:rFonts w:ascii="Verdana" w:hAnsi="Verdana"/>
          <w:sz w:val="20"/>
          <w:szCs w:val="20"/>
        </w:rPr>
      </w:pPr>
      <w:r w:rsidRPr="00E17485">
        <w:rPr>
          <w:rFonts w:ascii="Verdana" w:eastAsia="Verdana" w:hAnsi="Verdana" w:cs="Verdana"/>
          <w:sz w:val="20"/>
          <w:szCs w:val="20"/>
        </w:rPr>
        <w:t xml:space="preserve">Record company </w:t>
      </w:r>
      <w:proofErr w:type="gramStart"/>
      <w:r w:rsidRPr="00E17485">
        <w:rPr>
          <w:rFonts w:ascii="Verdana" w:eastAsia="Verdana" w:hAnsi="Verdana" w:cs="Verdana"/>
          <w:sz w:val="20"/>
          <w:szCs w:val="20"/>
        </w:rPr>
        <w:t>submits an application</w:t>
      </w:r>
      <w:proofErr w:type="gramEnd"/>
      <w:r w:rsidRPr="00E17485">
        <w:rPr>
          <w:rFonts w:ascii="Verdana" w:eastAsia="Verdana" w:hAnsi="Verdana" w:cs="Verdana"/>
          <w:sz w:val="20"/>
          <w:szCs w:val="20"/>
        </w:rPr>
        <w:t xml:space="preserve"> for licence or an application for re-press licence to us</w:t>
      </w:r>
    </w:p>
    <w:p w14:paraId="29BC85C4" w14:textId="77777777" w:rsidR="00BA713C" w:rsidRPr="00E17485" w:rsidRDefault="00BD2BD4">
      <w:pPr>
        <w:numPr>
          <w:ilvl w:val="0"/>
          <w:numId w:val="21"/>
        </w:numPr>
        <w:ind w:hanging="720"/>
        <w:rPr>
          <w:rFonts w:ascii="Verdana" w:hAnsi="Verdana"/>
          <w:sz w:val="20"/>
          <w:szCs w:val="20"/>
        </w:rPr>
      </w:pPr>
      <w:r w:rsidRPr="00E17485">
        <w:rPr>
          <w:rFonts w:ascii="Verdana" w:eastAsia="Verdana" w:hAnsi="Verdana" w:cs="Verdana"/>
          <w:sz w:val="20"/>
          <w:szCs w:val="20"/>
        </w:rPr>
        <w:t>We calculate the royalty and invoice the record company</w:t>
      </w:r>
    </w:p>
    <w:p w14:paraId="40646DCB" w14:textId="77777777" w:rsidR="00BA713C" w:rsidRPr="00E17485" w:rsidRDefault="00BD2BD4">
      <w:pPr>
        <w:numPr>
          <w:ilvl w:val="0"/>
          <w:numId w:val="21"/>
        </w:numPr>
        <w:ind w:hanging="720"/>
        <w:rPr>
          <w:rFonts w:ascii="Verdana" w:hAnsi="Verdana"/>
          <w:sz w:val="20"/>
          <w:szCs w:val="20"/>
        </w:rPr>
      </w:pPr>
      <w:r w:rsidRPr="00E17485">
        <w:rPr>
          <w:rFonts w:ascii="Verdana" w:eastAsia="Verdana" w:hAnsi="Verdana" w:cs="Verdana"/>
          <w:sz w:val="20"/>
          <w:szCs w:val="20"/>
        </w:rPr>
        <w:t>Record company pays us</w:t>
      </w:r>
    </w:p>
    <w:p w14:paraId="67D4EA6C" w14:textId="77777777" w:rsidR="00BA713C" w:rsidRPr="00E17485" w:rsidRDefault="00BD2BD4">
      <w:pPr>
        <w:numPr>
          <w:ilvl w:val="0"/>
          <w:numId w:val="21"/>
        </w:numPr>
        <w:ind w:hanging="720"/>
        <w:rPr>
          <w:rFonts w:ascii="Verdana" w:hAnsi="Verdana"/>
          <w:sz w:val="20"/>
          <w:szCs w:val="20"/>
        </w:rPr>
      </w:pPr>
      <w:r w:rsidRPr="00E17485">
        <w:rPr>
          <w:rFonts w:ascii="Verdana" w:eastAsia="Verdana" w:hAnsi="Verdana" w:cs="Verdana"/>
          <w:sz w:val="20"/>
          <w:szCs w:val="20"/>
        </w:rPr>
        <w:t>We pay the member in the month following receipt of the income</w:t>
      </w:r>
    </w:p>
    <w:p w14:paraId="6E321DBA" w14:textId="77777777" w:rsidR="00BA713C" w:rsidRPr="00E17485" w:rsidRDefault="00BA713C">
      <w:pPr>
        <w:rPr>
          <w:rFonts w:ascii="Verdana" w:hAnsi="Verdana"/>
          <w:sz w:val="20"/>
          <w:szCs w:val="20"/>
        </w:rPr>
      </w:pPr>
    </w:p>
    <w:p w14:paraId="13AB6960" w14:textId="77777777" w:rsidR="00BA713C" w:rsidRPr="00E17485" w:rsidRDefault="00BD2BD4" w:rsidP="00597603">
      <w:pPr>
        <w:pStyle w:val="Heading2"/>
      </w:pPr>
      <w:bookmarkStart w:id="257" w:name="_434ayfz" w:colFirst="0" w:colLast="0"/>
      <w:bookmarkEnd w:id="257"/>
      <w:r w:rsidRPr="00E17485">
        <w:t>Processing policy</w:t>
      </w:r>
    </w:p>
    <w:p w14:paraId="31F644A5" w14:textId="77777777" w:rsidR="00BA713C" w:rsidRPr="00E17485" w:rsidRDefault="00BA713C">
      <w:pPr>
        <w:rPr>
          <w:rFonts w:ascii="Verdana" w:eastAsia="Verdana" w:hAnsi="Verdana" w:cs="Verdana"/>
          <w:sz w:val="20"/>
          <w:szCs w:val="20"/>
        </w:rPr>
      </w:pPr>
    </w:p>
    <w:p w14:paraId="4FB42D55" w14:textId="77777777" w:rsidR="00BA713C" w:rsidRPr="00E17485" w:rsidRDefault="00BD2BD4">
      <w:pPr>
        <w:rPr>
          <w:rFonts w:ascii="Verdana" w:eastAsia="Verdana" w:hAnsi="Verdana" w:cs="Verdana"/>
          <w:b/>
        </w:rPr>
      </w:pPr>
      <w:r w:rsidRPr="00E17485">
        <w:rPr>
          <w:rFonts w:ascii="Verdana" w:eastAsia="Verdana" w:hAnsi="Verdana" w:cs="Verdana"/>
          <w:b/>
        </w:rPr>
        <w:t>Data provider</w:t>
      </w:r>
    </w:p>
    <w:p w14:paraId="4E3BE2FB"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data provider will usually be the record company.</w:t>
      </w:r>
    </w:p>
    <w:p w14:paraId="6A7F8D80" w14:textId="77777777" w:rsidR="00BA713C" w:rsidRPr="00E17485" w:rsidRDefault="00BA713C">
      <w:pPr>
        <w:rPr>
          <w:rFonts w:ascii="Verdana" w:eastAsia="Verdana" w:hAnsi="Verdana" w:cs="Verdana"/>
          <w:sz w:val="20"/>
          <w:szCs w:val="20"/>
        </w:rPr>
      </w:pPr>
    </w:p>
    <w:p w14:paraId="3A644AEE"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349B67BA"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There are no processing thresholds specific to the AP3 scheme.</w:t>
      </w:r>
    </w:p>
    <w:p w14:paraId="48E70730" w14:textId="77777777" w:rsidR="00BA713C" w:rsidRPr="00E17485" w:rsidRDefault="00BA713C">
      <w:pPr>
        <w:rPr>
          <w:rFonts w:ascii="Verdana" w:eastAsia="Verdana" w:hAnsi="Verdana" w:cs="Verdana"/>
          <w:sz w:val="20"/>
          <w:szCs w:val="20"/>
        </w:rPr>
      </w:pPr>
    </w:p>
    <w:p w14:paraId="620B9440" w14:textId="77777777" w:rsidR="00BA713C" w:rsidRPr="00E17485" w:rsidRDefault="00BD2BD4">
      <w:pPr>
        <w:rPr>
          <w:rFonts w:ascii="Verdana" w:eastAsia="Verdana" w:hAnsi="Verdana" w:cs="Verdana"/>
          <w:sz w:val="20"/>
          <w:szCs w:val="20"/>
        </w:rPr>
      </w:pPr>
      <w:r w:rsidRPr="00E17485">
        <w:rPr>
          <w:rFonts w:ascii="Verdana" w:eastAsia="Verdana" w:hAnsi="Verdana" w:cs="Verdana"/>
          <w:b/>
        </w:rPr>
        <w:t>Other notes</w:t>
      </w:r>
    </w:p>
    <w:p w14:paraId="714356F4"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In 2018 there were only three companies using the AP3 scheme.</w:t>
      </w:r>
    </w:p>
    <w:p w14:paraId="3F6BCA93" w14:textId="77777777" w:rsidR="00BA713C" w:rsidRPr="00E17485" w:rsidRDefault="00BA713C">
      <w:pPr>
        <w:rPr>
          <w:rFonts w:ascii="Verdana" w:eastAsia="Verdana" w:hAnsi="Verdana" w:cs="Verdana"/>
          <w:sz w:val="20"/>
          <w:szCs w:val="20"/>
        </w:rPr>
      </w:pPr>
    </w:p>
    <w:p w14:paraId="25472DAA"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Royalties are paid on each unit manufactured with no exception.</w:t>
      </w:r>
    </w:p>
    <w:p w14:paraId="36AF9871" w14:textId="77777777" w:rsidR="00BA713C" w:rsidRPr="00E17485" w:rsidRDefault="00BA713C">
      <w:pPr>
        <w:rPr>
          <w:rFonts w:ascii="Verdana" w:eastAsia="Verdana" w:hAnsi="Verdana" w:cs="Verdana"/>
          <w:sz w:val="20"/>
          <w:szCs w:val="20"/>
        </w:rPr>
      </w:pPr>
    </w:p>
    <w:p w14:paraId="0977FE0C"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This scheme covers all music except MCPS Production Music.</w:t>
      </w:r>
    </w:p>
    <w:p w14:paraId="5B59C16A" w14:textId="77777777" w:rsidR="00BA713C" w:rsidRPr="00E17485" w:rsidRDefault="00BA713C">
      <w:pPr>
        <w:rPr>
          <w:rFonts w:ascii="Verdana" w:eastAsia="Verdana" w:hAnsi="Verdana" w:cs="Verdana"/>
          <w:sz w:val="20"/>
          <w:szCs w:val="20"/>
          <w:highlight w:val="lightGray"/>
        </w:rPr>
      </w:pPr>
    </w:p>
    <w:p w14:paraId="1D5DDC0C" w14:textId="77777777" w:rsidR="00BA713C" w:rsidRPr="00E17485" w:rsidRDefault="00BD2BD4">
      <w:pPr>
        <w:rPr>
          <w:rFonts w:ascii="Verdana" w:hAnsi="Verdana"/>
          <w:sz w:val="20"/>
          <w:szCs w:val="20"/>
        </w:rPr>
      </w:pPr>
      <w:r w:rsidRPr="00E17485">
        <w:rPr>
          <w:rFonts w:ascii="Verdana" w:hAnsi="Verdana"/>
        </w:rPr>
        <w:br w:type="page"/>
      </w:r>
    </w:p>
    <w:p w14:paraId="34CF7859" w14:textId="77777777" w:rsidR="00BA713C" w:rsidRPr="00E17485" w:rsidRDefault="00BD2BD4" w:rsidP="00183AE6">
      <w:pPr>
        <w:pStyle w:val="Heading1"/>
        <w:shd w:val="clear" w:color="auto" w:fill="094B6D"/>
      </w:pPr>
      <w:bookmarkStart w:id="258" w:name="_2i9l8ns" w:colFirst="0" w:colLast="0"/>
      <w:bookmarkStart w:id="259" w:name="_Toc112138630"/>
      <w:bookmarkEnd w:id="258"/>
      <w:r w:rsidRPr="00E17485">
        <w:lastRenderedPageBreak/>
        <w:t>Schemes: Audio Only Promotional Product</w:t>
      </w:r>
      <w:bookmarkEnd w:id="259"/>
    </w:p>
    <w:p w14:paraId="1648CCD2" w14:textId="77777777" w:rsidR="00BA713C" w:rsidRPr="00E17485" w:rsidRDefault="00BD2BD4" w:rsidP="00183AE6">
      <w:pPr>
        <w:pStyle w:val="Heading1"/>
        <w:shd w:val="clear" w:color="auto" w:fill="094B6D"/>
      </w:pPr>
      <w:bookmarkStart w:id="260" w:name="_xevivl" w:colFirst="0" w:colLast="0"/>
      <w:bookmarkStart w:id="261" w:name="_Toc112138631"/>
      <w:bookmarkEnd w:id="260"/>
      <w:r w:rsidRPr="00E17485">
        <w:t>(AP4 and AP4P)</w:t>
      </w:r>
      <w:bookmarkEnd w:id="261"/>
    </w:p>
    <w:p w14:paraId="01E649A4" w14:textId="77777777" w:rsidR="00BA713C" w:rsidRPr="00E17485" w:rsidRDefault="00BA713C">
      <w:pPr>
        <w:rPr>
          <w:rFonts w:ascii="Verdana" w:eastAsia="Verdana" w:hAnsi="Verdana" w:cs="Verdana"/>
          <w:sz w:val="20"/>
          <w:szCs w:val="20"/>
        </w:rPr>
      </w:pPr>
    </w:p>
    <w:p w14:paraId="7AA3D8A3" w14:textId="77777777" w:rsidR="00BA713C" w:rsidRPr="00E17485" w:rsidRDefault="00BD2BD4" w:rsidP="00597603">
      <w:pPr>
        <w:pStyle w:val="Heading2"/>
      </w:pPr>
      <w:bookmarkStart w:id="262" w:name="_3hej1je" w:colFirst="0" w:colLast="0"/>
      <w:bookmarkEnd w:id="262"/>
      <w:r w:rsidRPr="00E17485">
        <w:t>Summary</w:t>
      </w:r>
    </w:p>
    <w:p w14:paraId="7ABAF108" w14:textId="77777777" w:rsidR="00BA713C" w:rsidRPr="00E17485" w:rsidRDefault="00BA713C">
      <w:pPr>
        <w:rPr>
          <w:rFonts w:ascii="Verdana" w:hAnsi="Verdana"/>
          <w:sz w:val="20"/>
          <w:szCs w:val="20"/>
        </w:rPr>
      </w:pPr>
    </w:p>
    <w:p w14:paraId="70BDAE93"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AP4 is for recorded product made by record companies specifically to promote other records. AP4P is a similar scheme for recordings made by music publishers, to promote the works on the recording. Royalty payments under this scheme must be made by the record company prior to the manufacture of the product. The scheme requires record companies to apply for a separate licence for each promotional record they wish to make.</w:t>
      </w:r>
    </w:p>
    <w:p w14:paraId="37DF222F" w14:textId="77777777" w:rsidR="00BA713C" w:rsidRPr="00E17485" w:rsidRDefault="00BA713C">
      <w:pPr>
        <w:rPr>
          <w:rFonts w:ascii="Verdana" w:eastAsia="Verdana" w:hAnsi="Verdana" w:cs="Verdana"/>
          <w:sz w:val="20"/>
          <w:szCs w:val="20"/>
        </w:rPr>
      </w:pPr>
    </w:p>
    <w:p w14:paraId="062F2464"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scheme only covers products made for promotional purposes. Recordings made for sale to the public or any other purpose are not covered.</w:t>
      </w:r>
    </w:p>
    <w:p w14:paraId="5993D676" w14:textId="77777777" w:rsidR="00BA713C" w:rsidRPr="00E17485" w:rsidRDefault="00BA713C">
      <w:pPr>
        <w:rPr>
          <w:rFonts w:ascii="Verdana" w:hAnsi="Verdana"/>
          <w:sz w:val="20"/>
          <w:szCs w:val="20"/>
        </w:rPr>
      </w:pPr>
    </w:p>
    <w:p w14:paraId="1797474F" w14:textId="77777777" w:rsidR="00BA713C" w:rsidRPr="00E17485" w:rsidRDefault="00BD2BD4" w:rsidP="00597603">
      <w:pPr>
        <w:pStyle w:val="Heading2"/>
      </w:pPr>
      <w:bookmarkStart w:id="263" w:name="_1wjtbr7" w:colFirst="0" w:colLast="0"/>
      <w:bookmarkEnd w:id="263"/>
      <w:r w:rsidRPr="00E17485">
        <w:t>Royalty charge</w:t>
      </w:r>
    </w:p>
    <w:p w14:paraId="21975E65" w14:textId="77777777" w:rsidR="00BA713C" w:rsidRPr="00E17485" w:rsidRDefault="00BA713C">
      <w:pPr>
        <w:rPr>
          <w:rFonts w:ascii="Verdana" w:eastAsia="Verdana" w:hAnsi="Verdana" w:cs="Verdana"/>
          <w:sz w:val="20"/>
          <w:szCs w:val="20"/>
        </w:rPr>
      </w:pPr>
    </w:p>
    <w:p w14:paraId="470D011D"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Under AP4 scheme, a charge of £0.05p per work per copy is made.</w:t>
      </w:r>
    </w:p>
    <w:p w14:paraId="58F086C2" w14:textId="77777777" w:rsidR="00BA713C" w:rsidRPr="00E17485" w:rsidRDefault="00BA713C">
      <w:pPr>
        <w:rPr>
          <w:rFonts w:ascii="Verdana" w:eastAsia="Verdana" w:hAnsi="Verdana" w:cs="Verdana"/>
          <w:sz w:val="20"/>
          <w:szCs w:val="20"/>
        </w:rPr>
      </w:pPr>
    </w:p>
    <w:p w14:paraId="1E6E966C"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Under the AP4P scheme music publisher members of MCPS pay a flat rate nominal service charge of £25 for up to 3,000 units.</w:t>
      </w:r>
    </w:p>
    <w:p w14:paraId="138D6DD3" w14:textId="77777777" w:rsidR="00BA713C" w:rsidRPr="00E17485" w:rsidRDefault="00BA713C">
      <w:pPr>
        <w:rPr>
          <w:rFonts w:ascii="Verdana" w:eastAsia="Verdana" w:hAnsi="Verdana" w:cs="Verdana"/>
          <w:sz w:val="20"/>
          <w:szCs w:val="20"/>
        </w:rPr>
      </w:pPr>
    </w:p>
    <w:p w14:paraId="33BB0128" w14:textId="77777777" w:rsidR="00BA713C" w:rsidRPr="00E17485" w:rsidRDefault="00BD2BD4">
      <w:pPr>
        <w:rPr>
          <w:rFonts w:ascii="Verdana" w:eastAsia="Verdana" w:hAnsi="Verdana" w:cs="Verdana"/>
          <w:b/>
        </w:rPr>
      </w:pPr>
      <w:r w:rsidRPr="00E17485">
        <w:rPr>
          <w:rFonts w:ascii="Verdana" w:eastAsia="Verdana" w:hAnsi="Verdana" w:cs="Verdana"/>
          <w:b/>
        </w:rPr>
        <w:t>Distribution approach</w:t>
      </w:r>
    </w:p>
    <w:p w14:paraId="28283CA4"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The royalty charged, net of MCPS commission, is classed as unattributable, aggregated with other unattributable </w:t>
      </w:r>
      <w:proofErr w:type="gramStart"/>
      <w:r w:rsidRPr="00E17485">
        <w:rPr>
          <w:rFonts w:ascii="Verdana" w:eastAsia="Verdana" w:hAnsi="Verdana" w:cs="Verdana"/>
          <w:sz w:val="20"/>
          <w:szCs w:val="20"/>
        </w:rPr>
        <w:t>sources</w:t>
      </w:r>
      <w:proofErr w:type="gramEnd"/>
      <w:r w:rsidRPr="00E17485">
        <w:rPr>
          <w:rFonts w:ascii="Verdana" w:eastAsia="Verdana" w:hAnsi="Verdana" w:cs="Verdana"/>
          <w:sz w:val="20"/>
          <w:szCs w:val="20"/>
        </w:rPr>
        <w:t xml:space="preserve"> and distributed on a pro-rata basis against other usage. </w:t>
      </w:r>
    </w:p>
    <w:p w14:paraId="2AAB22A4" w14:textId="77777777" w:rsidR="00BA713C" w:rsidRPr="00E17485" w:rsidRDefault="00BA713C">
      <w:pPr>
        <w:rPr>
          <w:rFonts w:ascii="Verdana" w:eastAsia="Verdana" w:hAnsi="Verdana" w:cs="Verdana"/>
          <w:sz w:val="20"/>
          <w:szCs w:val="20"/>
        </w:rPr>
      </w:pPr>
    </w:p>
    <w:p w14:paraId="025CB6DD"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39DFE220"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Pro-rata distributions are made once a year.</w:t>
      </w:r>
    </w:p>
    <w:p w14:paraId="5CF2B50D" w14:textId="77777777" w:rsidR="00BA713C" w:rsidRPr="00E17485" w:rsidRDefault="00BA713C">
      <w:pPr>
        <w:rPr>
          <w:rFonts w:ascii="Verdana" w:hAnsi="Verdana"/>
          <w:sz w:val="20"/>
          <w:szCs w:val="20"/>
        </w:rPr>
      </w:pPr>
    </w:p>
    <w:p w14:paraId="661892E1" w14:textId="77777777" w:rsidR="00BA713C" w:rsidRPr="00E17485" w:rsidRDefault="00BD2BD4" w:rsidP="00597603">
      <w:pPr>
        <w:pStyle w:val="Heading2"/>
      </w:pPr>
      <w:bookmarkStart w:id="264" w:name="_4gjguf0" w:colFirst="0" w:colLast="0"/>
      <w:bookmarkEnd w:id="264"/>
      <w:r w:rsidRPr="00E17485">
        <w:t>Processing policy</w:t>
      </w:r>
    </w:p>
    <w:p w14:paraId="57C7B5CD" w14:textId="77777777" w:rsidR="00BA713C" w:rsidRPr="00E17485" w:rsidRDefault="00BA713C">
      <w:pPr>
        <w:rPr>
          <w:rFonts w:ascii="Verdana" w:eastAsia="Verdana" w:hAnsi="Verdana" w:cs="Verdana"/>
          <w:sz w:val="20"/>
          <w:szCs w:val="20"/>
        </w:rPr>
      </w:pPr>
    </w:p>
    <w:p w14:paraId="2396612D" w14:textId="77777777" w:rsidR="00BA713C" w:rsidRPr="00E17485" w:rsidRDefault="00BD2BD4">
      <w:pPr>
        <w:rPr>
          <w:rFonts w:ascii="Verdana" w:eastAsia="Verdana" w:hAnsi="Verdana" w:cs="Verdana"/>
          <w:b/>
        </w:rPr>
      </w:pPr>
      <w:r w:rsidRPr="00E17485">
        <w:rPr>
          <w:rFonts w:ascii="Verdana" w:eastAsia="Verdana" w:hAnsi="Verdana" w:cs="Verdana"/>
          <w:b/>
        </w:rPr>
        <w:t>Data provider</w:t>
      </w:r>
    </w:p>
    <w:p w14:paraId="5B1ABDCF"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No data is processed.</w:t>
      </w:r>
    </w:p>
    <w:p w14:paraId="2BF08C76" w14:textId="77777777" w:rsidR="00BA713C" w:rsidRPr="00B73927" w:rsidRDefault="00BA713C">
      <w:pPr>
        <w:rPr>
          <w:rFonts w:ascii="Verdana" w:hAnsi="Verdana"/>
          <w:bCs/>
          <w:sz w:val="20"/>
          <w:szCs w:val="20"/>
        </w:rPr>
      </w:pPr>
    </w:p>
    <w:p w14:paraId="464951AD"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05CF2647"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No data is processed.</w:t>
      </w:r>
    </w:p>
    <w:p w14:paraId="76FC2FC1" w14:textId="77777777" w:rsidR="00BA713C" w:rsidRPr="00E17485" w:rsidRDefault="00BA713C">
      <w:pPr>
        <w:rPr>
          <w:rFonts w:ascii="Verdana" w:eastAsia="Verdana" w:hAnsi="Verdana" w:cs="Verdana"/>
          <w:sz w:val="20"/>
          <w:szCs w:val="20"/>
        </w:rPr>
      </w:pPr>
    </w:p>
    <w:p w14:paraId="43C107A2" w14:textId="77777777" w:rsidR="00BA713C" w:rsidRPr="00E17485" w:rsidRDefault="00BD2BD4">
      <w:pPr>
        <w:rPr>
          <w:rFonts w:ascii="Verdana" w:eastAsia="Verdana" w:hAnsi="Verdana" w:cs="Verdana"/>
          <w:b/>
        </w:rPr>
      </w:pPr>
      <w:r w:rsidRPr="00E17485">
        <w:rPr>
          <w:rFonts w:ascii="Verdana" w:eastAsia="Verdana" w:hAnsi="Verdana" w:cs="Verdana"/>
          <w:b/>
        </w:rPr>
        <w:t>Other notes</w:t>
      </w:r>
    </w:p>
    <w:p w14:paraId="5F4EA9E4"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In 2016 there were 102 companies using the AP4 scheme and seven MCPS publisher members using scheme AP4P.</w:t>
      </w:r>
    </w:p>
    <w:p w14:paraId="67D87A13" w14:textId="77777777" w:rsidR="00BA713C" w:rsidRPr="00E17485" w:rsidRDefault="00BA713C">
      <w:pPr>
        <w:rPr>
          <w:rFonts w:ascii="Verdana" w:eastAsia="Verdana" w:hAnsi="Verdana" w:cs="Verdana"/>
          <w:sz w:val="20"/>
          <w:szCs w:val="20"/>
        </w:rPr>
      </w:pPr>
    </w:p>
    <w:p w14:paraId="76D01A78" w14:textId="77777777" w:rsidR="00BA713C" w:rsidRPr="00E17485" w:rsidRDefault="00BD2BD4">
      <w:pPr>
        <w:rPr>
          <w:rFonts w:ascii="Verdana" w:eastAsia="Verdana" w:hAnsi="Verdana" w:cs="Verdana"/>
          <w:sz w:val="20"/>
          <w:szCs w:val="20"/>
        </w:rPr>
      </w:pPr>
      <w:r w:rsidRPr="00E17485">
        <w:rPr>
          <w:rFonts w:ascii="Verdana" w:hAnsi="Verdana"/>
        </w:rPr>
        <w:br w:type="page"/>
      </w:r>
    </w:p>
    <w:p w14:paraId="28945931" w14:textId="77777777" w:rsidR="00BA713C" w:rsidRPr="00E17485" w:rsidRDefault="00BD2BD4" w:rsidP="00183AE6">
      <w:pPr>
        <w:pStyle w:val="Heading1"/>
        <w:shd w:val="clear" w:color="auto" w:fill="094B6D"/>
      </w:pPr>
      <w:bookmarkStart w:id="265" w:name="_2vor4mt" w:colFirst="0" w:colLast="0"/>
      <w:bookmarkStart w:id="266" w:name="_Toc112138632"/>
      <w:bookmarkEnd w:id="265"/>
      <w:r w:rsidRPr="00E17485">
        <w:lastRenderedPageBreak/>
        <w:t>Scheme: Cover mounted Products (AP7 and AP7N)</w:t>
      </w:r>
      <w:bookmarkEnd w:id="266"/>
    </w:p>
    <w:p w14:paraId="5E2E8058" w14:textId="77777777" w:rsidR="00BA713C" w:rsidRPr="00E17485" w:rsidRDefault="00BA713C">
      <w:pPr>
        <w:rPr>
          <w:rFonts w:ascii="Verdana" w:eastAsia="Verdana" w:hAnsi="Verdana" w:cs="Verdana"/>
          <w:sz w:val="20"/>
          <w:szCs w:val="20"/>
        </w:rPr>
      </w:pPr>
    </w:p>
    <w:p w14:paraId="38FE9E1D" w14:textId="77777777" w:rsidR="00BA713C" w:rsidRPr="00E17485" w:rsidRDefault="00BD2BD4" w:rsidP="00597603">
      <w:pPr>
        <w:pStyle w:val="Heading2"/>
      </w:pPr>
      <w:bookmarkStart w:id="267" w:name="_1au1eum" w:colFirst="0" w:colLast="0"/>
      <w:bookmarkEnd w:id="267"/>
      <w:r w:rsidRPr="00E17485">
        <w:t>Summary</w:t>
      </w:r>
    </w:p>
    <w:p w14:paraId="1B0498D4" w14:textId="77777777" w:rsidR="00BA713C" w:rsidRPr="00E17485" w:rsidRDefault="00BA713C">
      <w:pPr>
        <w:rPr>
          <w:rFonts w:ascii="Verdana" w:eastAsia="Verdana" w:hAnsi="Verdana" w:cs="Verdana"/>
          <w:sz w:val="20"/>
          <w:szCs w:val="20"/>
        </w:rPr>
      </w:pPr>
    </w:p>
    <w:p w14:paraId="1A67ABC6"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AP7 (for magazines) and AP7N (for newspapers) are for audio only recording products supplied as cover mounts affixed to the publication. Royalty payments under this scheme must be made by the licensee prior to the manufacture of the product.</w:t>
      </w:r>
    </w:p>
    <w:p w14:paraId="16358B98" w14:textId="77777777" w:rsidR="00BA713C" w:rsidRPr="00E17485" w:rsidRDefault="00BA713C">
      <w:pPr>
        <w:rPr>
          <w:rFonts w:ascii="Verdana" w:hAnsi="Verdana"/>
          <w:sz w:val="20"/>
          <w:szCs w:val="20"/>
        </w:rPr>
      </w:pPr>
    </w:p>
    <w:p w14:paraId="1F3916B2" w14:textId="77777777" w:rsidR="00BA713C" w:rsidRPr="00E17485" w:rsidRDefault="00BD2BD4" w:rsidP="00597603">
      <w:pPr>
        <w:pStyle w:val="Heading2"/>
      </w:pPr>
      <w:bookmarkStart w:id="268" w:name="_3utoxif" w:colFirst="0" w:colLast="0"/>
      <w:bookmarkEnd w:id="268"/>
      <w:r w:rsidRPr="00E17485">
        <w:t>Royalty charge</w:t>
      </w:r>
    </w:p>
    <w:p w14:paraId="6C286149" w14:textId="77777777" w:rsidR="00BA713C" w:rsidRPr="00E17485" w:rsidRDefault="00BA713C">
      <w:pPr>
        <w:rPr>
          <w:rFonts w:ascii="Verdana" w:hAnsi="Verdana"/>
          <w:sz w:val="20"/>
          <w:szCs w:val="20"/>
        </w:rPr>
      </w:pPr>
    </w:p>
    <w:p w14:paraId="64291751" w14:textId="77777777" w:rsidR="00BA713C" w:rsidRPr="00E17485" w:rsidRDefault="00BD2BD4">
      <w:pPr>
        <w:rPr>
          <w:rFonts w:ascii="Verdana" w:eastAsia="Verdana" w:hAnsi="Verdana" w:cs="Verdana"/>
          <w:b/>
        </w:rPr>
      </w:pPr>
      <w:r w:rsidRPr="00E17485">
        <w:rPr>
          <w:rFonts w:ascii="Verdana" w:eastAsia="Verdana" w:hAnsi="Verdana" w:cs="Verdana"/>
          <w:sz w:val="20"/>
          <w:szCs w:val="20"/>
        </w:rPr>
        <w:t>6.5% of the base price. Base price is usually 50% of cover price. However, there is a minimum base price set under this scheme by MCPS; £1.65 for AP7 and £1.10 for AP7N The base price is multiplied by the number of copies to be manufactured.</w:t>
      </w:r>
    </w:p>
    <w:p w14:paraId="17706A8D" w14:textId="77777777" w:rsidR="00BA713C" w:rsidRPr="00E17485" w:rsidRDefault="00BA713C">
      <w:pPr>
        <w:rPr>
          <w:rFonts w:ascii="Verdana" w:eastAsia="Verdana" w:hAnsi="Verdana" w:cs="Verdana"/>
          <w:sz w:val="20"/>
          <w:szCs w:val="20"/>
        </w:rPr>
      </w:pPr>
    </w:p>
    <w:p w14:paraId="4EB45AD2" w14:textId="77777777" w:rsidR="00BA713C" w:rsidRPr="00E17485" w:rsidRDefault="00BD2BD4">
      <w:pPr>
        <w:rPr>
          <w:rFonts w:ascii="Verdana" w:eastAsia="Verdana" w:hAnsi="Verdana" w:cs="Verdana"/>
          <w:b/>
        </w:rPr>
      </w:pPr>
      <w:r w:rsidRPr="00E17485">
        <w:rPr>
          <w:rFonts w:ascii="Verdana" w:eastAsia="Verdana" w:hAnsi="Verdana" w:cs="Verdana"/>
          <w:b/>
        </w:rPr>
        <w:t>Distribution approach</w:t>
      </w:r>
    </w:p>
    <w:p w14:paraId="780CFB95" w14:textId="705D3806"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royalty charged, net of MCPS commission, is paid line by line directly across the specific licensed works. Where the duration</w:t>
      </w:r>
      <w:r w:rsidR="00C465D1">
        <w:rPr>
          <w:rFonts w:ascii="Verdana" w:eastAsia="Verdana" w:hAnsi="Verdana" w:cs="Verdana"/>
          <w:sz w:val="20"/>
          <w:szCs w:val="20"/>
        </w:rPr>
        <w:t>s</w:t>
      </w:r>
      <w:r w:rsidRPr="00E17485">
        <w:rPr>
          <w:rFonts w:ascii="Verdana" w:eastAsia="Verdana" w:hAnsi="Verdana" w:cs="Verdana"/>
          <w:sz w:val="20"/>
          <w:szCs w:val="20"/>
        </w:rPr>
        <w:t xml:space="preserve"> of the tracks are known</w:t>
      </w:r>
      <w:r w:rsidR="00C465D1">
        <w:rPr>
          <w:rFonts w:ascii="Verdana" w:eastAsia="Verdana" w:hAnsi="Verdana" w:cs="Verdana"/>
          <w:sz w:val="20"/>
          <w:szCs w:val="20"/>
        </w:rPr>
        <w:t>,</w:t>
      </w:r>
      <w:r w:rsidRPr="00E17485">
        <w:rPr>
          <w:rFonts w:ascii="Verdana" w:eastAsia="Verdana" w:hAnsi="Verdana" w:cs="Verdana"/>
          <w:sz w:val="20"/>
          <w:szCs w:val="20"/>
        </w:rPr>
        <w:t xml:space="preserve"> the royalty charge is apportioned to all the individual licensed works in proportion to the durations. Where the duration is not known, it is split equally between the tracks involved.</w:t>
      </w:r>
    </w:p>
    <w:p w14:paraId="251C8668" w14:textId="77777777" w:rsidR="00BA713C" w:rsidRPr="00E17485" w:rsidRDefault="00BA713C">
      <w:pPr>
        <w:rPr>
          <w:rFonts w:ascii="Verdana" w:eastAsia="Verdana" w:hAnsi="Verdana" w:cs="Verdana"/>
          <w:sz w:val="20"/>
          <w:szCs w:val="20"/>
        </w:rPr>
      </w:pPr>
    </w:p>
    <w:p w14:paraId="525D003F"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54DF6121" w14:textId="77777777" w:rsidR="00BA713C" w:rsidRPr="00E17485" w:rsidRDefault="00BD2BD4">
      <w:pPr>
        <w:numPr>
          <w:ilvl w:val="0"/>
          <w:numId w:val="22"/>
        </w:numPr>
        <w:ind w:hanging="720"/>
        <w:rPr>
          <w:rFonts w:ascii="Verdana" w:hAnsi="Verdana"/>
          <w:sz w:val="20"/>
          <w:szCs w:val="20"/>
        </w:rPr>
      </w:pPr>
      <w:r w:rsidRPr="00E17485">
        <w:rPr>
          <w:rFonts w:ascii="Verdana" w:eastAsia="Verdana" w:hAnsi="Verdana" w:cs="Verdana"/>
          <w:sz w:val="20"/>
          <w:szCs w:val="20"/>
        </w:rPr>
        <w:t xml:space="preserve">Licensee </w:t>
      </w:r>
      <w:proofErr w:type="gramStart"/>
      <w:r w:rsidRPr="00E17485">
        <w:rPr>
          <w:rFonts w:ascii="Verdana" w:eastAsia="Verdana" w:hAnsi="Verdana" w:cs="Verdana"/>
          <w:sz w:val="20"/>
          <w:szCs w:val="20"/>
        </w:rPr>
        <w:t>submits an application</w:t>
      </w:r>
      <w:proofErr w:type="gramEnd"/>
      <w:r w:rsidRPr="00E17485">
        <w:rPr>
          <w:rFonts w:ascii="Verdana" w:eastAsia="Verdana" w:hAnsi="Verdana" w:cs="Verdana"/>
          <w:sz w:val="20"/>
          <w:szCs w:val="20"/>
        </w:rPr>
        <w:t xml:space="preserve"> for licence or an application for re-press licence to us</w:t>
      </w:r>
    </w:p>
    <w:p w14:paraId="189E0C94" w14:textId="77777777" w:rsidR="00BA713C" w:rsidRPr="00E17485" w:rsidRDefault="00BD2BD4">
      <w:pPr>
        <w:numPr>
          <w:ilvl w:val="0"/>
          <w:numId w:val="22"/>
        </w:numPr>
        <w:ind w:hanging="720"/>
        <w:rPr>
          <w:rFonts w:ascii="Verdana" w:hAnsi="Verdana"/>
          <w:sz w:val="20"/>
          <w:szCs w:val="20"/>
        </w:rPr>
      </w:pPr>
      <w:r w:rsidRPr="00E17485">
        <w:rPr>
          <w:rFonts w:ascii="Verdana" w:eastAsia="Verdana" w:hAnsi="Verdana" w:cs="Verdana"/>
          <w:sz w:val="20"/>
          <w:szCs w:val="20"/>
        </w:rPr>
        <w:t>We calculate the royalty and invoice the licensee</w:t>
      </w:r>
    </w:p>
    <w:p w14:paraId="0255383A" w14:textId="77777777" w:rsidR="00BA713C" w:rsidRPr="00E17485" w:rsidRDefault="00BD2BD4">
      <w:pPr>
        <w:numPr>
          <w:ilvl w:val="0"/>
          <w:numId w:val="22"/>
        </w:numPr>
        <w:ind w:hanging="720"/>
        <w:rPr>
          <w:rFonts w:ascii="Verdana" w:hAnsi="Verdana"/>
          <w:sz w:val="20"/>
          <w:szCs w:val="20"/>
        </w:rPr>
      </w:pPr>
      <w:r w:rsidRPr="00E17485">
        <w:rPr>
          <w:rFonts w:ascii="Verdana" w:eastAsia="Verdana" w:hAnsi="Verdana" w:cs="Verdana"/>
          <w:sz w:val="20"/>
          <w:szCs w:val="20"/>
        </w:rPr>
        <w:t>Licensee pays us</w:t>
      </w:r>
    </w:p>
    <w:p w14:paraId="1A5AADDD" w14:textId="77777777" w:rsidR="00BA713C" w:rsidRPr="00E17485" w:rsidRDefault="00BD2BD4">
      <w:pPr>
        <w:numPr>
          <w:ilvl w:val="0"/>
          <w:numId w:val="22"/>
        </w:numPr>
        <w:ind w:hanging="720"/>
        <w:rPr>
          <w:rFonts w:ascii="Verdana" w:hAnsi="Verdana"/>
          <w:sz w:val="20"/>
          <w:szCs w:val="20"/>
        </w:rPr>
      </w:pPr>
      <w:r w:rsidRPr="00E17485">
        <w:rPr>
          <w:rFonts w:ascii="Verdana" w:eastAsia="Verdana" w:hAnsi="Verdana" w:cs="Verdana"/>
          <w:sz w:val="20"/>
          <w:szCs w:val="20"/>
        </w:rPr>
        <w:t>We pay the member in the month following receipt of the income</w:t>
      </w:r>
    </w:p>
    <w:p w14:paraId="23CCB1E2" w14:textId="77777777" w:rsidR="00BA713C" w:rsidRPr="00E17485" w:rsidRDefault="00BA713C">
      <w:pPr>
        <w:rPr>
          <w:rFonts w:ascii="Verdana" w:hAnsi="Verdana"/>
          <w:sz w:val="20"/>
          <w:szCs w:val="20"/>
        </w:rPr>
      </w:pPr>
    </w:p>
    <w:p w14:paraId="7ED0F73A" w14:textId="77777777" w:rsidR="00BA713C" w:rsidRPr="00E17485" w:rsidRDefault="00BD2BD4" w:rsidP="00597603">
      <w:pPr>
        <w:pStyle w:val="Heading2"/>
      </w:pPr>
      <w:bookmarkStart w:id="269" w:name="_29yz7q8" w:colFirst="0" w:colLast="0"/>
      <w:bookmarkEnd w:id="269"/>
      <w:r w:rsidRPr="00E17485">
        <w:t>Processing policy</w:t>
      </w:r>
    </w:p>
    <w:p w14:paraId="31A95AE4" w14:textId="77777777" w:rsidR="00BA713C" w:rsidRPr="00E17485" w:rsidRDefault="00BA713C">
      <w:pPr>
        <w:rPr>
          <w:rFonts w:ascii="Verdana" w:eastAsia="Verdana" w:hAnsi="Verdana" w:cs="Verdana"/>
          <w:sz w:val="20"/>
          <w:szCs w:val="20"/>
        </w:rPr>
      </w:pPr>
    </w:p>
    <w:p w14:paraId="4910A92E" w14:textId="77777777" w:rsidR="00BA713C" w:rsidRPr="00E17485" w:rsidRDefault="00BD2BD4">
      <w:pPr>
        <w:rPr>
          <w:rFonts w:ascii="Verdana" w:eastAsia="Verdana" w:hAnsi="Verdana" w:cs="Verdana"/>
          <w:b/>
        </w:rPr>
      </w:pPr>
      <w:r w:rsidRPr="00E17485">
        <w:rPr>
          <w:rFonts w:ascii="Verdana" w:eastAsia="Verdana" w:hAnsi="Verdana" w:cs="Verdana"/>
          <w:b/>
        </w:rPr>
        <w:t>Data provider</w:t>
      </w:r>
    </w:p>
    <w:p w14:paraId="1F372713"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data provider will usually be the licensee.</w:t>
      </w:r>
    </w:p>
    <w:p w14:paraId="21E2C3D1" w14:textId="77777777" w:rsidR="00BA713C" w:rsidRPr="00E17485" w:rsidRDefault="00BA713C">
      <w:pPr>
        <w:rPr>
          <w:rFonts w:ascii="Verdana" w:eastAsia="Verdana" w:hAnsi="Verdana" w:cs="Verdana"/>
          <w:sz w:val="20"/>
          <w:szCs w:val="20"/>
        </w:rPr>
      </w:pPr>
    </w:p>
    <w:p w14:paraId="137F0072"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0A40CEE3" w14:textId="77777777" w:rsidR="00BA713C" w:rsidRPr="00E17485" w:rsidRDefault="00BD2BD4">
      <w:pPr>
        <w:rPr>
          <w:rFonts w:ascii="Verdana" w:hAnsi="Verdana"/>
          <w:sz w:val="20"/>
          <w:szCs w:val="20"/>
        </w:rPr>
      </w:pPr>
      <w:r w:rsidRPr="00E17485">
        <w:rPr>
          <w:rFonts w:ascii="Verdana" w:eastAsia="Verdana" w:hAnsi="Verdana" w:cs="Verdana"/>
          <w:sz w:val="20"/>
          <w:szCs w:val="20"/>
        </w:rPr>
        <w:t>There are no processing thresholds specific to the AP7 and AP7N schemes.</w:t>
      </w:r>
    </w:p>
    <w:p w14:paraId="734D9A27" w14:textId="77777777" w:rsidR="00BA713C" w:rsidRPr="00E17485" w:rsidRDefault="00BA713C">
      <w:pPr>
        <w:rPr>
          <w:rFonts w:ascii="Verdana" w:eastAsia="Verdana" w:hAnsi="Verdana" w:cs="Verdana"/>
          <w:sz w:val="20"/>
          <w:szCs w:val="20"/>
        </w:rPr>
      </w:pPr>
    </w:p>
    <w:p w14:paraId="031FB326" w14:textId="77777777" w:rsidR="00BA713C" w:rsidRPr="00E17485" w:rsidRDefault="00BD2BD4">
      <w:pPr>
        <w:rPr>
          <w:rFonts w:ascii="Verdana" w:hAnsi="Verdana"/>
          <w:sz w:val="20"/>
          <w:szCs w:val="20"/>
        </w:rPr>
      </w:pPr>
      <w:r w:rsidRPr="00E17485">
        <w:rPr>
          <w:rFonts w:ascii="Verdana" w:hAnsi="Verdana"/>
        </w:rPr>
        <w:br w:type="page"/>
      </w:r>
    </w:p>
    <w:p w14:paraId="72285859" w14:textId="77777777" w:rsidR="00BA713C" w:rsidRPr="00E17485" w:rsidRDefault="00BD2BD4" w:rsidP="00183AE6">
      <w:pPr>
        <w:pStyle w:val="Heading1"/>
        <w:shd w:val="clear" w:color="auto" w:fill="094B6D"/>
      </w:pPr>
      <w:bookmarkStart w:id="270" w:name="_p49hy1" w:colFirst="0" w:colLast="0"/>
      <w:bookmarkStart w:id="271" w:name="_Toc112138633"/>
      <w:bookmarkEnd w:id="270"/>
      <w:r w:rsidRPr="00E17485">
        <w:lastRenderedPageBreak/>
        <w:t>Scheme: AP7A</w:t>
      </w:r>
      <w:bookmarkEnd w:id="271"/>
    </w:p>
    <w:p w14:paraId="10D23A3C" w14:textId="77777777" w:rsidR="00BA713C" w:rsidRPr="00E17485" w:rsidRDefault="00BA713C">
      <w:pPr>
        <w:rPr>
          <w:rFonts w:ascii="Verdana" w:eastAsia="Verdana" w:hAnsi="Verdana" w:cs="Verdana"/>
          <w:sz w:val="20"/>
          <w:szCs w:val="20"/>
        </w:rPr>
      </w:pPr>
    </w:p>
    <w:p w14:paraId="6C10C990" w14:textId="77777777" w:rsidR="00BA713C" w:rsidRPr="00E17485" w:rsidRDefault="00BD2BD4" w:rsidP="00597603">
      <w:pPr>
        <w:pStyle w:val="Heading2"/>
      </w:pPr>
      <w:bookmarkStart w:id="272" w:name="_393x0lu" w:colFirst="0" w:colLast="0"/>
      <w:bookmarkEnd w:id="272"/>
      <w:r w:rsidRPr="00E17485">
        <w:t>Summary</w:t>
      </w:r>
    </w:p>
    <w:p w14:paraId="5B119B3D" w14:textId="77777777" w:rsidR="00BA713C" w:rsidRPr="00E17485" w:rsidRDefault="00BA713C">
      <w:pPr>
        <w:rPr>
          <w:rFonts w:ascii="Verdana" w:hAnsi="Verdana"/>
          <w:sz w:val="20"/>
          <w:szCs w:val="20"/>
        </w:rPr>
      </w:pPr>
    </w:p>
    <w:p w14:paraId="4D7D4BCD"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AP7A is for recorded products supplied with greetings cards at the point of sale to the public. Royalty payments under this scheme must be made by the licensee prior to the manufacture of the product.</w:t>
      </w:r>
    </w:p>
    <w:p w14:paraId="5AD1CCBD" w14:textId="77777777" w:rsidR="00BA713C" w:rsidRPr="00E17485" w:rsidRDefault="00BA713C">
      <w:pPr>
        <w:rPr>
          <w:rFonts w:ascii="Verdana" w:hAnsi="Verdana"/>
          <w:sz w:val="20"/>
          <w:szCs w:val="20"/>
        </w:rPr>
      </w:pPr>
    </w:p>
    <w:p w14:paraId="3DA863A0" w14:textId="77777777" w:rsidR="00BA713C" w:rsidRPr="00E17485" w:rsidRDefault="00BD2BD4" w:rsidP="00597603">
      <w:pPr>
        <w:pStyle w:val="Heading2"/>
      </w:pPr>
      <w:bookmarkStart w:id="273" w:name="_1o97atn" w:colFirst="0" w:colLast="0"/>
      <w:bookmarkEnd w:id="273"/>
      <w:r w:rsidRPr="00E17485">
        <w:t>Royalty charge</w:t>
      </w:r>
    </w:p>
    <w:p w14:paraId="038DB5CC" w14:textId="77777777" w:rsidR="00BA713C" w:rsidRPr="00E17485" w:rsidRDefault="00BA713C">
      <w:pPr>
        <w:rPr>
          <w:rFonts w:ascii="Verdana" w:eastAsia="Verdana" w:hAnsi="Verdana" w:cs="Verdana"/>
          <w:sz w:val="20"/>
          <w:szCs w:val="20"/>
        </w:rPr>
      </w:pPr>
    </w:p>
    <w:p w14:paraId="6E840F80" w14:textId="77777777" w:rsidR="00BA713C" w:rsidRPr="00E17485" w:rsidRDefault="00BD2BD4">
      <w:pPr>
        <w:numPr>
          <w:ilvl w:val="0"/>
          <w:numId w:val="8"/>
        </w:numPr>
        <w:ind w:hanging="720"/>
        <w:jc w:val="both"/>
        <w:rPr>
          <w:rFonts w:ascii="Verdana" w:hAnsi="Verdana"/>
          <w:sz w:val="20"/>
          <w:szCs w:val="20"/>
        </w:rPr>
      </w:pPr>
      <w:r w:rsidRPr="00E17485">
        <w:rPr>
          <w:rFonts w:ascii="Verdana" w:eastAsia="Verdana" w:hAnsi="Verdana" w:cs="Verdana"/>
          <w:sz w:val="20"/>
          <w:szCs w:val="20"/>
        </w:rPr>
        <w:t>Greetings cards plus music CD: 8.5% x 50% of list PDP</w:t>
      </w:r>
    </w:p>
    <w:p w14:paraId="5B53989B" w14:textId="77777777" w:rsidR="00BA713C" w:rsidRPr="00E17485" w:rsidRDefault="00BD2BD4">
      <w:pPr>
        <w:numPr>
          <w:ilvl w:val="0"/>
          <w:numId w:val="8"/>
        </w:numPr>
        <w:ind w:hanging="720"/>
        <w:jc w:val="both"/>
        <w:rPr>
          <w:rFonts w:ascii="Verdana" w:hAnsi="Verdana"/>
          <w:sz w:val="20"/>
          <w:szCs w:val="20"/>
        </w:rPr>
      </w:pPr>
      <w:r w:rsidRPr="00E17485">
        <w:rPr>
          <w:rFonts w:ascii="Verdana" w:eastAsia="Verdana" w:hAnsi="Verdana" w:cs="Verdana"/>
          <w:sz w:val="20"/>
          <w:szCs w:val="20"/>
        </w:rPr>
        <w:t>Greetings cards plus music DVD: 6.25% x 50% of list PDP</w:t>
      </w:r>
    </w:p>
    <w:p w14:paraId="311263D4" w14:textId="77777777" w:rsidR="00BA713C" w:rsidRPr="00E17485" w:rsidRDefault="00BD2BD4">
      <w:pPr>
        <w:numPr>
          <w:ilvl w:val="0"/>
          <w:numId w:val="8"/>
        </w:numPr>
        <w:ind w:hanging="720"/>
        <w:jc w:val="both"/>
        <w:rPr>
          <w:rFonts w:ascii="Verdana" w:hAnsi="Verdana"/>
          <w:sz w:val="20"/>
          <w:szCs w:val="20"/>
        </w:rPr>
      </w:pPr>
      <w:r w:rsidRPr="00E17485">
        <w:rPr>
          <w:rFonts w:ascii="Verdana" w:eastAsia="Verdana" w:hAnsi="Verdana" w:cs="Verdana"/>
          <w:sz w:val="20"/>
          <w:szCs w:val="20"/>
        </w:rPr>
        <w:t>Greetings cards plus general interest DVD: 8.5% x 50% of list PDP x music percent x relevant product duration</w:t>
      </w:r>
    </w:p>
    <w:p w14:paraId="298C769C" w14:textId="77777777" w:rsidR="00BA713C" w:rsidRPr="00E17485" w:rsidRDefault="00BA713C">
      <w:pPr>
        <w:rPr>
          <w:rFonts w:ascii="Verdana" w:eastAsia="Verdana" w:hAnsi="Verdana" w:cs="Verdana"/>
          <w:sz w:val="20"/>
          <w:szCs w:val="20"/>
        </w:rPr>
      </w:pPr>
    </w:p>
    <w:p w14:paraId="0CAF1A2A" w14:textId="30F54265"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Relevant product duration is total music duration/total product duration. If the product contains works outside the control of MCPS the royalty charge is proportionally adjusted on the basis of track durations. Otherwise, on the basis of an equal split between the tracks where durations are unknown.</w:t>
      </w:r>
    </w:p>
    <w:p w14:paraId="348B686B" w14:textId="77777777" w:rsidR="00BA713C" w:rsidRPr="00E17485" w:rsidRDefault="00BA713C">
      <w:pPr>
        <w:rPr>
          <w:rFonts w:ascii="Verdana" w:eastAsia="Verdana" w:hAnsi="Verdana" w:cs="Verdana"/>
          <w:sz w:val="20"/>
          <w:szCs w:val="20"/>
        </w:rPr>
      </w:pPr>
    </w:p>
    <w:p w14:paraId="63319C52" w14:textId="77777777" w:rsidR="00BA713C" w:rsidRPr="00E17485" w:rsidRDefault="00BD2BD4">
      <w:pPr>
        <w:rPr>
          <w:rFonts w:ascii="Verdana" w:eastAsia="Verdana" w:hAnsi="Verdana" w:cs="Verdana"/>
          <w:b/>
        </w:rPr>
      </w:pPr>
      <w:r w:rsidRPr="00E17485">
        <w:rPr>
          <w:rFonts w:ascii="Verdana" w:eastAsia="Verdana" w:hAnsi="Verdana" w:cs="Verdana"/>
          <w:b/>
        </w:rPr>
        <w:t>Distribution approach</w:t>
      </w:r>
    </w:p>
    <w:p w14:paraId="0146F2A0" w14:textId="1E985183"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royalty charged, net of MCPS commission, is paid line by line directly across the specific licensed works. Where the duration</w:t>
      </w:r>
      <w:r w:rsidR="00474BCE">
        <w:rPr>
          <w:rFonts w:ascii="Verdana" w:eastAsia="Verdana" w:hAnsi="Verdana" w:cs="Verdana"/>
          <w:sz w:val="20"/>
          <w:szCs w:val="20"/>
        </w:rPr>
        <w:t>s</w:t>
      </w:r>
      <w:r w:rsidRPr="00E17485">
        <w:rPr>
          <w:rFonts w:ascii="Verdana" w:eastAsia="Verdana" w:hAnsi="Verdana" w:cs="Verdana"/>
          <w:sz w:val="20"/>
          <w:szCs w:val="20"/>
        </w:rPr>
        <w:t xml:space="preserve"> of the tracks are known</w:t>
      </w:r>
      <w:r w:rsidR="00474BCE">
        <w:rPr>
          <w:rFonts w:ascii="Verdana" w:eastAsia="Verdana" w:hAnsi="Verdana" w:cs="Verdana"/>
          <w:sz w:val="20"/>
          <w:szCs w:val="20"/>
        </w:rPr>
        <w:t>,</w:t>
      </w:r>
      <w:r w:rsidRPr="00E17485">
        <w:rPr>
          <w:rFonts w:ascii="Verdana" w:eastAsia="Verdana" w:hAnsi="Verdana" w:cs="Verdana"/>
          <w:sz w:val="20"/>
          <w:szCs w:val="20"/>
        </w:rPr>
        <w:t xml:space="preserve"> the royalty charge is apportioned to all the individual licensed works in proportion to the durations. Where the duration is not known, it is split equally between the tracks involved.</w:t>
      </w:r>
    </w:p>
    <w:p w14:paraId="19D688C5" w14:textId="77777777" w:rsidR="00BA713C" w:rsidRPr="00E17485" w:rsidRDefault="00BA713C">
      <w:pPr>
        <w:rPr>
          <w:rFonts w:ascii="Verdana" w:eastAsia="Verdana" w:hAnsi="Verdana" w:cs="Verdana"/>
          <w:sz w:val="20"/>
          <w:szCs w:val="20"/>
        </w:rPr>
      </w:pPr>
    </w:p>
    <w:p w14:paraId="56499A39"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60AE6BF0" w14:textId="77777777" w:rsidR="00BA713C" w:rsidRPr="00E17485" w:rsidRDefault="00BD2BD4">
      <w:pPr>
        <w:numPr>
          <w:ilvl w:val="0"/>
          <w:numId w:val="3"/>
        </w:numPr>
        <w:ind w:hanging="720"/>
        <w:rPr>
          <w:rFonts w:ascii="Verdana" w:hAnsi="Verdana"/>
          <w:sz w:val="20"/>
          <w:szCs w:val="20"/>
        </w:rPr>
      </w:pPr>
      <w:r w:rsidRPr="00E17485">
        <w:rPr>
          <w:rFonts w:ascii="Verdana" w:eastAsia="Verdana" w:hAnsi="Verdana" w:cs="Verdana"/>
          <w:sz w:val="20"/>
          <w:szCs w:val="20"/>
        </w:rPr>
        <w:t xml:space="preserve">Licensee </w:t>
      </w:r>
      <w:proofErr w:type="gramStart"/>
      <w:r w:rsidRPr="00E17485">
        <w:rPr>
          <w:rFonts w:ascii="Verdana" w:eastAsia="Verdana" w:hAnsi="Verdana" w:cs="Verdana"/>
          <w:sz w:val="20"/>
          <w:szCs w:val="20"/>
        </w:rPr>
        <w:t>submits an application</w:t>
      </w:r>
      <w:proofErr w:type="gramEnd"/>
      <w:r w:rsidRPr="00E17485">
        <w:rPr>
          <w:rFonts w:ascii="Verdana" w:eastAsia="Verdana" w:hAnsi="Verdana" w:cs="Verdana"/>
          <w:sz w:val="20"/>
          <w:szCs w:val="20"/>
        </w:rPr>
        <w:t xml:space="preserve"> for licence or an application for re-press licence to us</w:t>
      </w:r>
    </w:p>
    <w:p w14:paraId="1E6FB5A6" w14:textId="77777777" w:rsidR="00BA713C" w:rsidRPr="00E17485" w:rsidRDefault="00BD2BD4">
      <w:pPr>
        <w:numPr>
          <w:ilvl w:val="0"/>
          <w:numId w:val="3"/>
        </w:numPr>
        <w:ind w:hanging="720"/>
        <w:rPr>
          <w:rFonts w:ascii="Verdana" w:hAnsi="Verdana"/>
          <w:sz w:val="20"/>
          <w:szCs w:val="20"/>
        </w:rPr>
      </w:pPr>
      <w:r w:rsidRPr="00E17485">
        <w:rPr>
          <w:rFonts w:ascii="Verdana" w:eastAsia="Verdana" w:hAnsi="Verdana" w:cs="Verdana"/>
          <w:sz w:val="20"/>
          <w:szCs w:val="20"/>
        </w:rPr>
        <w:t>We calculate the royalty and invoice the licensee</w:t>
      </w:r>
    </w:p>
    <w:p w14:paraId="3E986484" w14:textId="77777777" w:rsidR="00BA713C" w:rsidRPr="00E17485" w:rsidRDefault="00BD2BD4">
      <w:pPr>
        <w:numPr>
          <w:ilvl w:val="0"/>
          <w:numId w:val="3"/>
        </w:numPr>
        <w:ind w:hanging="720"/>
        <w:rPr>
          <w:rFonts w:ascii="Verdana" w:hAnsi="Verdana"/>
          <w:sz w:val="20"/>
          <w:szCs w:val="20"/>
        </w:rPr>
      </w:pPr>
      <w:r w:rsidRPr="00E17485">
        <w:rPr>
          <w:rFonts w:ascii="Verdana" w:eastAsia="Verdana" w:hAnsi="Verdana" w:cs="Verdana"/>
          <w:sz w:val="20"/>
          <w:szCs w:val="20"/>
        </w:rPr>
        <w:t>Licensee pays us</w:t>
      </w:r>
    </w:p>
    <w:p w14:paraId="7754F32B" w14:textId="77777777" w:rsidR="00BA713C" w:rsidRPr="00E17485" w:rsidRDefault="00BD2BD4">
      <w:pPr>
        <w:numPr>
          <w:ilvl w:val="0"/>
          <w:numId w:val="3"/>
        </w:numPr>
        <w:ind w:hanging="720"/>
        <w:rPr>
          <w:rFonts w:ascii="Verdana" w:hAnsi="Verdana"/>
          <w:sz w:val="20"/>
          <w:szCs w:val="20"/>
        </w:rPr>
      </w:pPr>
      <w:r w:rsidRPr="00E17485">
        <w:rPr>
          <w:rFonts w:ascii="Verdana" w:eastAsia="Verdana" w:hAnsi="Verdana" w:cs="Verdana"/>
          <w:sz w:val="20"/>
          <w:szCs w:val="20"/>
        </w:rPr>
        <w:t>We pay the member in the month following receipt of the income</w:t>
      </w:r>
    </w:p>
    <w:p w14:paraId="1101A2F3" w14:textId="77777777" w:rsidR="00BA713C" w:rsidRPr="00E17485" w:rsidRDefault="00BA713C">
      <w:pPr>
        <w:rPr>
          <w:rFonts w:ascii="Verdana" w:hAnsi="Verdana"/>
          <w:sz w:val="20"/>
          <w:szCs w:val="20"/>
        </w:rPr>
      </w:pPr>
    </w:p>
    <w:p w14:paraId="06D4EE2B" w14:textId="77777777" w:rsidR="00BA713C" w:rsidRPr="00E17485" w:rsidRDefault="00BD2BD4" w:rsidP="00597603">
      <w:pPr>
        <w:pStyle w:val="Heading2"/>
      </w:pPr>
      <w:bookmarkStart w:id="274" w:name="_488uthg" w:colFirst="0" w:colLast="0"/>
      <w:bookmarkEnd w:id="274"/>
      <w:r w:rsidRPr="00E17485">
        <w:t>Processing policy</w:t>
      </w:r>
    </w:p>
    <w:p w14:paraId="31C18957" w14:textId="77777777" w:rsidR="00BA713C" w:rsidRPr="00E17485" w:rsidRDefault="00BA713C">
      <w:pPr>
        <w:rPr>
          <w:rFonts w:ascii="Verdana" w:eastAsia="Verdana" w:hAnsi="Verdana" w:cs="Verdana"/>
          <w:sz w:val="20"/>
          <w:szCs w:val="20"/>
        </w:rPr>
      </w:pPr>
    </w:p>
    <w:p w14:paraId="68BE9E67" w14:textId="77777777" w:rsidR="00BA713C" w:rsidRPr="00E17485" w:rsidRDefault="00BD2BD4">
      <w:pPr>
        <w:rPr>
          <w:rFonts w:ascii="Verdana" w:eastAsia="Verdana" w:hAnsi="Verdana" w:cs="Verdana"/>
          <w:b/>
        </w:rPr>
      </w:pPr>
      <w:r w:rsidRPr="00E17485">
        <w:rPr>
          <w:rFonts w:ascii="Verdana" w:eastAsia="Verdana" w:hAnsi="Verdana" w:cs="Verdana"/>
          <w:b/>
        </w:rPr>
        <w:t>Data provider</w:t>
      </w:r>
    </w:p>
    <w:p w14:paraId="73CFC06A"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data provider will usually be the licensee.</w:t>
      </w:r>
    </w:p>
    <w:p w14:paraId="04158B09" w14:textId="77777777" w:rsidR="00BA713C" w:rsidRPr="00E17485" w:rsidRDefault="00BA713C">
      <w:pPr>
        <w:rPr>
          <w:rFonts w:ascii="Verdana" w:eastAsia="Verdana" w:hAnsi="Verdana" w:cs="Verdana"/>
          <w:sz w:val="20"/>
          <w:szCs w:val="20"/>
        </w:rPr>
      </w:pPr>
    </w:p>
    <w:p w14:paraId="49839ABB"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58D3D631"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There are no processing thresholds specific to the AP7A scheme.</w:t>
      </w:r>
    </w:p>
    <w:p w14:paraId="51CD02F8" w14:textId="77777777" w:rsidR="00BA713C" w:rsidRPr="00E17485" w:rsidRDefault="00BA713C">
      <w:pPr>
        <w:rPr>
          <w:rFonts w:ascii="Verdana" w:eastAsia="Verdana" w:hAnsi="Verdana" w:cs="Verdana"/>
          <w:sz w:val="20"/>
          <w:szCs w:val="20"/>
        </w:rPr>
      </w:pPr>
    </w:p>
    <w:p w14:paraId="40F7D6E2" w14:textId="77777777" w:rsidR="00BA713C" w:rsidRPr="00E17485" w:rsidRDefault="00BD2BD4">
      <w:pPr>
        <w:rPr>
          <w:rFonts w:ascii="Verdana" w:eastAsia="Verdana" w:hAnsi="Verdana" w:cs="Verdana"/>
          <w:b/>
        </w:rPr>
      </w:pPr>
      <w:r w:rsidRPr="00E17485">
        <w:rPr>
          <w:rFonts w:ascii="Verdana" w:eastAsia="Verdana" w:hAnsi="Verdana" w:cs="Verdana"/>
          <w:b/>
        </w:rPr>
        <w:t>Other notes</w:t>
      </w:r>
    </w:p>
    <w:p w14:paraId="7EFB806D"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This scheme covers all music except MCPS Production Music.</w:t>
      </w:r>
    </w:p>
    <w:p w14:paraId="31A7FCF1" w14:textId="77777777" w:rsidR="00BA713C" w:rsidRPr="00E17485" w:rsidRDefault="00BA713C">
      <w:pPr>
        <w:rPr>
          <w:rFonts w:ascii="Verdana" w:eastAsia="Verdana" w:hAnsi="Verdana" w:cs="Verdana"/>
          <w:sz w:val="20"/>
          <w:szCs w:val="20"/>
        </w:rPr>
      </w:pPr>
    </w:p>
    <w:p w14:paraId="149F6D70" w14:textId="77777777" w:rsidR="00BA713C" w:rsidRPr="00E17485" w:rsidRDefault="00BD2BD4">
      <w:pPr>
        <w:rPr>
          <w:rFonts w:ascii="Verdana" w:eastAsia="Verdana" w:hAnsi="Verdana" w:cs="Verdana"/>
          <w:sz w:val="20"/>
          <w:szCs w:val="20"/>
        </w:rPr>
      </w:pPr>
      <w:r w:rsidRPr="00E17485">
        <w:rPr>
          <w:rFonts w:ascii="Verdana" w:hAnsi="Verdana"/>
        </w:rPr>
        <w:br w:type="page"/>
      </w:r>
    </w:p>
    <w:p w14:paraId="43362AE4" w14:textId="77777777" w:rsidR="00BA713C" w:rsidRPr="00E17485" w:rsidRDefault="00BD2BD4" w:rsidP="00183AE6">
      <w:pPr>
        <w:pStyle w:val="Heading1"/>
        <w:shd w:val="clear" w:color="auto" w:fill="094B6D"/>
      </w:pPr>
      <w:bookmarkStart w:id="275" w:name="_2ne53p9" w:colFirst="0" w:colLast="0"/>
      <w:bookmarkStart w:id="276" w:name="_Toc112138634"/>
      <w:bookmarkEnd w:id="275"/>
      <w:r w:rsidRPr="00E17485">
        <w:lastRenderedPageBreak/>
        <w:t>Scheme: General Interest Audio-Visual Product</w:t>
      </w:r>
      <w:r w:rsidRPr="00E17485">
        <w:br/>
        <w:t>(AVP)</w:t>
      </w:r>
      <w:bookmarkEnd w:id="276"/>
    </w:p>
    <w:p w14:paraId="1018586E" w14:textId="77777777" w:rsidR="00BA713C" w:rsidRPr="00E17485" w:rsidRDefault="00BA713C">
      <w:pPr>
        <w:rPr>
          <w:rFonts w:ascii="Verdana" w:eastAsia="Verdana" w:hAnsi="Verdana" w:cs="Verdana"/>
          <w:sz w:val="20"/>
          <w:szCs w:val="20"/>
        </w:rPr>
      </w:pPr>
    </w:p>
    <w:p w14:paraId="11052125" w14:textId="77777777" w:rsidR="00BA713C" w:rsidRPr="00E17485" w:rsidRDefault="00BD2BD4" w:rsidP="00597603">
      <w:pPr>
        <w:pStyle w:val="Heading2"/>
      </w:pPr>
      <w:bookmarkStart w:id="277" w:name="_12jfdx2" w:colFirst="0" w:colLast="0"/>
      <w:bookmarkEnd w:id="277"/>
      <w:r w:rsidRPr="00E17485">
        <w:t>Summary</w:t>
      </w:r>
    </w:p>
    <w:p w14:paraId="0CD5503A" w14:textId="77777777" w:rsidR="00BA713C" w:rsidRPr="00E17485" w:rsidRDefault="00BA713C">
      <w:pPr>
        <w:rPr>
          <w:rFonts w:ascii="Verdana" w:eastAsia="Verdana" w:hAnsi="Verdana" w:cs="Verdana"/>
          <w:sz w:val="20"/>
          <w:szCs w:val="20"/>
        </w:rPr>
      </w:pPr>
    </w:p>
    <w:p w14:paraId="6E7374FE"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AVP is the licensing scheme for general interest audio-visual products, such as DVDs and Blu-ray discs, manufactured and distributed for retail sale to the public. It is available to all producers and allows them to pay royalties quarterly in arrears. However, there are certain criteria that need to be satisfied before they can operate under this scheme. Companies with estimated annual royalties in excess of £100K are required to be approved by the MCPS board.</w:t>
      </w:r>
    </w:p>
    <w:p w14:paraId="11A0E625" w14:textId="77777777" w:rsidR="00BA713C" w:rsidRPr="00E17485" w:rsidRDefault="00BA713C">
      <w:pPr>
        <w:rPr>
          <w:rFonts w:ascii="Verdana" w:hAnsi="Verdana"/>
          <w:sz w:val="20"/>
          <w:szCs w:val="20"/>
        </w:rPr>
      </w:pPr>
    </w:p>
    <w:p w14:paraId="64A9C38D" w14:textId="77777777" w:rsidR="00BA713C" w:rsidRPr="00E17485" w:rsidRDefault="00BD2BD4" w:rsidP="00597603">
      <w:pPr>
        <w:pStyle w:val="Heading2"/>
      </w:pPr>
      <w:bookmarkStart w:id="278" w:name="_3mj2wkv" w:colFirst="0" w:colLast="0"/>
      <w:bookmarkEnd w:id="278"/>
      <w:r w:rsidRPr="00E17485">
        <w:t>Royalty charge</w:t>
      </w:r>
    </w:p>
    <w:p w14:paraId="5FBFD535" w14:textId="77777777" w:rsidR="00BA713C" w:rsidRPr="00E17485" w:rsidRDefault="00BA713C">
      <w:pPr>
        <w:rPr>
          <w:rFonts w:ascii="Verdana" w:eastAsia="Verdana" w:hAnsi="Verdana" w:cs="Verdana"/>
          <w:sz w:val="20"/>
          <w:szCs w:val="20"/>
        </w:rPr>
      </w:pPr>
    </w:p>
    <w:p w14:paraId="5D633C0D"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8.5% of the published dealer price (excluding VAT), pro-rated by music to non-music ratio.</w:t>
      </w:r>
    </w:p>
    <w:p w14:paraId="4303AAD8" w14:textId="77777777" w:rsidR="00BA713C" w:rsidRPr="00E17485" w:rsidRDefault="00BA713C">
      <w:pPr>
        <w:rPr>
          <w:rFonts w:ascii="Verdana" w:eastAsia="Verdana" w:hAnsi="Verdana" w:cs="Verdana"/>
          <w:sz w:val="20"/>
          <w:szCs w:val="20"/>
        </w:rPr>
      </w:pPr>
    </w:p>
    <w:p w14:paraId="7EBDFE6D" w14:textId="5C5A8CF0"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If the product contains works outside the control of MCPS the royalty charge is proportionally adjusted on the basis of usage durations.</w:t>
      </w:r>
    </w:p>
    <w:p w14:paraId="59D69342" w14:textId="77777777" w:rsidR="00BA713C" w:rsidRPr="00E17485" w:rsidRDefault="00BA713C">
      <w:pPr>
        <w:rPr>
          <w:rFonts w:ascii="Verdana" w:eastAsia="Verdana" w:hAnsi="Verdana" w:cs="Verdana"/>
          <w:sz w:val="20"/>
          <w:szCs w:val="20"/>
        </w:rPr>
      </w:pPr>
    </w:p>
    <w:p w14:paraId="17DC27F7" w14:textId="77777777" w:rsidR="00BA713C" w:rsidRPr="00E17485" w:rsidRDefault="00BD2BD4">
      <w:pPr>
        <w:rPr>
          <w:rFonts w:ascii="Verdana" w:eastAsia="Verdana" w:hAnsi="Verdana" w:cs="Verdana"/>
          <w:b/>
        </w:rPr>
      </w:pPr>
      <w:r w:rsidRPr="00E17485">
        <w:rPr>
          <w:rFonts w:ascii="Verdana" w:eastAsia="Verdana" w:hAnsi="Verdana" w:cs="Verdana"/>
          <w:b/>
        </w:rPr>
        <w:t>Distribution approach</w:t>
      </w:r>
    </w:p>
    <w:p w14:paraId="73F5F22A" w14:textId="18DDC229"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royalty charged, net of MCPS commission, is paid line by line directly across the specific licensed works. Where usage durations are known, the royalty charge is apportioned to all individual licensed works in proportion to their durations.</w:t>
      </w:r>
    </w:p>
    <w:p w14:paraId="3D582161" w14:textId="77777777" w:rsidR="00BA713C" w:rsidRPr="00E17485" w:rsidRDefault="00BA713C">
      <w:pPr>
        <w:rPr>
          <w:rFonts w:ascii="Verdana" w:eastAsia="Verdana" w:hAnsi="Verdana" w:cs="Verdana"/>
          <w:sz w:val="20"/>
          <w:szCs w:val="20"/>
        </w:rPr>
      </w:pPr>
    </w:p>
    <w:p w14:paraId="79056445"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5EE4A9B2" w14:textId="77777777" w:rsidR="00BA713C" w:rsidRPr="00E17485" w:rsidRDefault="00BD2BD4">
      <w:pPr>
        <w:numPr>
          <w:ilvl w:val="0"/>
          <w:numId w:val="7"/>
        </w:numPr>
        <w:ind w:hanging="720"/>
        <w:rPr>
          <w:rFonts w:ascii="Verdana" w:hAnsi="Verdana"/>
          <w:sz w:val="20"/>
          <w:szCs w:val="20"/>
        </w:rPr>
      </w:pPr>
      <w:r w:rsidRPr="00E17485">
        <w:rPr>
          <w:rFonts w:ascii="Verdana" w:eastAsia="Verdana" w:hAnsi="Verdana" w:cs="Verdana"/>
          <w:sz w:val="20"/>
          <w:szCs w:val="20"/>
        </w:rPr>
        <w:t>End of quarter: record company aggregate their product shipping numbers</w:t>
      </w:r>
    </w:p>
    <w:p w14:paraId="054EEA9C" w14:textId="77777777" w:rsidR="00BA713C" w:rsidRPr="00E17485" w:rsidRDefault="00BD2BD4">
      <w:pPr>
        <w:numPr>
          <w:ilvl w:val="0"/>
          <w:numId w:val="7"/>
        </w:numPr>
        <w:ind w:hanging="720"/>
        <w:rPr>
          <w:rFonts w:ascii="Verdana" w:hAnsi="Verdana"/>
          <w:sz w:val="20"/>
          <w:szCs w:val="20"/>
        </w:rPr>
      </w:pPr>
      <w:r w:rsidRPr="00E17485">
        <w:rPr>
          <w:rFonts w:ascii="Verdana" w:eastAsia="Verdana" w:hAnsi="Verdana" w:cs="Verdana"/>
          <w:sz w:val="20"/>
          <w:szCs w:val="20"/>
        </w:rPr>
        <w:t>Within 21 days: record company informs us of numbers shipped</w:t>
      </w:r>
    </w:p>
    <w:p w14:paraId="3F8B0716" w14:textId="77777777" w:rsidR="00BA713C" w:rsidRPr="00E17485" w:rsidRDefault="00BD2BD4">
      <w:pPr>
        <w:numPr>
          <w:ilvl w:val="0"/>
          <w:numId w:val="7"/>
        </w:numPr>
        <w:ind w:hanging="720"/>
        <w:rPr>
          <w:rFonts w:ascii="Verdana" w:hAnsi="Verdana"/>
          <w:sz w:val="20"/>
          <w:szCs w:val="20"/>
        </w:rPr>
      </w:pPr>
      <w:r w:rsidRPr="00E17485">
        <w:rPr>
          <w:rFonts w:ascii="Verdana" w:eastAsia="Verdana" w:hAnsi="Verdana" w:cs="Verdana"/>
          <w:sz w:val="20"/>
          <w:szCs w:val="20"/>
        </w:rPr>
        <w:t>Within the following 17 days: we invoice the record company</w:t>
      </w:r>
    </w:p>
    <w:p w14:paraId="539BBB78" w14:textId="77777777" w:rsidR="00BA713C" w:rsidRPr="00E17485" w:rsidRDefault="00BD2BD4">
      <w:pPr>
        <w:numPr>
          <w:ilvl w:val="0"/>
          <w:numId w:val="7"/>
        </w:numPr>
        <w:ind w:hanging="720"/>
        <w:rPr>
          <w:rFonts w:ascii="Verdana" w:hAnsi="Verdana"/>
          <w:sz w:val="20"/>
          <w:szCs w:val="20"/>
        </w:rPr>
      </w:pPr>
      <w:r w:rsidRPr="00E17485">
        <w:rPr>
          <w:rFonts w:ascii="Verdana" w:eastAsia="Verdana" w:hAnsi="Verdana" w:cs="Verdana"/>
          <w:sz w:val="20"/>
          <w:szCs w:val="20"/>
        </w:rPr>
        <w:t>Within the next seven days: record company pays us</w:t>
      </w:r>
    </w:p>
    <w:p w14:paraId="1873DAB0" w14:textId="77777777" w:rsidR="00BA713C" w:rsidRPr="00E17485" w:rsidRDefault="00BD2BD4">
      <w:pPr>
        <w:numPr>
          <w:ilvl w:val="0"/>
          <w:numId w:val="7"/>
        </w:numPr>
        <w:ind w:hanging="720"/>
        <w:rPr>
          <w:rFonts w:ascii="Verdana" w:hAnsi="Verdana"/>
          <w:sz w:val="20"/>
          <w:szCs w:val="20"/>
        </w:rPr>
      </w:pPr>
      <w:r w:rsidRPr="00E17485">
        <w:rPr>
          <w:rFonts w:ascii="Verdana" w:eastAsia="Verdana" w:hAnsi="Verdana" w:cs="Verdana"/>
          <w:sz w:val="20"/>
          <w:szCs w:val="20"/>
        </w:rPr>
        <w:t>Within the next seven days: funds clear</w:t>
      </w:r>
    </w:p>
    <w:p w14:paraId="2F996196" w14:textId="77777777" w:rsidR="00BA713C" w:rsidRPr="00E17485" w:rsidRDefault="00BD2BD4">
      <w:pPr>
        <w:numPr>
          <w:ilvl w:val="0"/>
          <w:numId w:val="7"/>
        </w:numPr>
        <w:ind w:hanging="720"/>
        <w:rPr>
          <w:rFonts w:ascii="Verdana" w:hAnsi="Verdana"/>
          <w:sz w:val="20"/>
          <w:szCs w:val="20"/>
        </w:rPr>
      </w:pPr>
      <w:r w:rsidRPr="00E17485">
        <w:rPr>
          <w:rFonts w:ascii="Verdana" w:eastAsia="Verdana" w:hAnsi="Verdana" w:cs="Verdana"/>
          <w:sz w:val="20"/>
          <w:szCs w:val="20"/>
        </w:rPr>
        <w:t>Within the next seven days: we pay the member</w:t>
      </w:r>
    </w:p>
    <w:p w14:paraId="2A41948E" w14:textId="77777777" w:rsidR="00BA713C" w:rsidRPr="00E17485" w:rsidRDefault="00BA713C">
      <w:pPr>
        <w:rPr>
          <w:rFonts w:ascii="Verdana" w:eastAsia="Verdana" w:hAnsi="Verdana" w:cs="Verdana"/>
          <w:sz w:val="20"/>
          <w:szCs w:val="20"/>
        </w:rPr>
      </w:pPr>
    </w:p>
    <w:p w14:paraId="08DA32EA" w14:textId="0E6E52C0" w:rsidR="00BA713C" w:rsidRPr="00E17485" w:rsidRDefault="00BD2BD4">
      <w:pPr>
        <w:rPr>
          <w:rFonts w:ascii="Verdana" w:hAnsi="Verdana"/>
        </w:rPr>
      </w:pPr>
      <w:r w:rsidRPr="00E17485">
        <w:rPr>
          <w:rFonts w:ascii="Verdana" w:eastAsia="Verdana" w:hAnsi="Verdana" w:cs="Verdana"/>
          <w:sz w:val="20"/>
          <w:szCs w:val="20"/>
        </w:rPr>
        <w:t>This cycle means that members should receive their royalties within two months of the end of each quarter.</w:t>
      </w:r>
    </w:p>
    <w:p w14:paraId="35DFF2FB" w14:textId="77777777" w:rsidR="00BA713C" w:rsidRPr="00E17485" w:rsidRDefault="00BA713C">
      <w:pPr>
        <w:rPr>
          <w:rFonts w:ascii="Verdana" w:hAnsi="Verdana"/>
          <w:sz w:val="20"/>
          <w:szCs w:val="20"/>
        </w:rPr>
      </w:pPr>
    </w:p>
    <w:p w14:paraId="6B7954F5" w14:textId="77777777" w:rsidR="00BA713C" w:rsidRPr="00E17485" w:rsidRDefault="00BD2BD4" w:rsidP="00597603">
      <w:pPr>
        <w:pStyle w:val="Heading2"/>
      </w:pPr>
      <w:bookmarkStart w:id="279" w:name="_21od6so" w:colFirst="0" w:colLast="0"/>
      <w:bookmarkEnd w:id="279"/>
      <w:r w:rsidRPr="00E17485">
        <w:t>Processing policy</w:t>
      </w:r>
    </w:p>
    <w:p w14:paraId="28BD29AD" w14:textId="77777777" w:rsidR="00BA713C" w:rsidRPr="00E17485" w:rsidRDefault="00BA713C">
      <w:pPr>
        <w:rPr>
          <w:rFonts w:ascii="Verdana" w:eastAsia="Verdana" w:hAnsi="Verdana" w:cs="Verdana"/>
          <w:sz w:val="20"/>
          <w:szCs w:val="20"/>
        </w:rPr>
      </w:pPr>
    </w:p>
    <w:p w14:paraId="7BF49042" w14:textId="77777777" w:rsidR="00BA713C" w:rsidRPr="00E17485" w:rsidRDefault="00BD2BD4">
      <w:pPr>
        <w:rPr>
          <w:rFonts w:ascii="Verdana" w:eastAsia="Verdana" w:hAnsi="Verdana" w:cs="Verdana"/>
          <w:b/>
        </w:rPr>
      </w:pPr>
      <w:r w:rsidRPr="00E17485">
        <w:rPr>
          <w:rFonts w:ascii="Verdana" w:eastAsia="Verdana" w:hAnsi="Verdana" w:cs="Verdana"/>
          <w:b/>
        </w:rPr>
        <w:t>Data provider</w:t>
      </w:r>
    </w:p>
    <w:p w14:paraId="704F3FF1"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data provider will usually be the production company.</w:t>
      </w:r>
    </w:p>
    <w:p w14:paraId="2B54E615" w14:textId="77777777" w:rsidR="00BA713C" w:rsidRPr="00E17485" w:rsidRDefault="00BA713C">
      <w:pPr>
        <w:rPr>
          <w:rFonts w:ascii="Verdana" w:eastAsia="Verdana" w:hAnsi="Verdana" w:cs="Verdana"/>
          <w:sz w:val="20"/>
          <w:szCs w:val="20"/>
        </w:rPr>
      </w:pPr>
    </w:p>
    <w:p w14:paraId="730B6BE6"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18374035"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There are no processing thresholds specific to the AVP scheme.</w:t>
      </w:r>
    </w:p>
    <w:p w14:paraId="1AA6E93A" w14:textId="77777777" w:rsidR="00BA713C" w:rsidRPr="00E17485" w:rsidRDefault="00BA713C">
      <w:pPr>
        <w:rPr>
          <w:rFonts w:ascii="Verdana" w:eastAsia="Verdana" w:hAnsi="Verdana" w:cs="Verdana"/>
          <w:sz w:val="20"/>
          <w:szCs w:val="20"/>
        </w:rPr>
      </w:pPr>
    </w:p>
    <w:p w14:paraId="104E23D9" w14:textId="77777777" w:rsidR="00BA713C" w:rsidRPr="00E17485" w:rsidRDefault="00BD2BD4">
      <w:pPr>
        <w:rPr>
          <w:rFonts w:ascii="Verdana" w:eastAsia="Verdana" w:hAnsi="Verdana" w:cs="Verdana"/>
          <w:b/>
        </w:rPr>
      </w:pPr>
      <w:r w:rsidRPr="00E17485">
        <w:rPr>
          <w:rFonts w:ascii="Verdana" w:eastAsia="Verdana" w:hAnsi="Verdana" w:cs="Verdana"/>
          <w:b/>
        </w:rPr>
        <w:t>Other notes</w:t>
      </w:r>
    </w:p>
    <w:p w14:paraId="20C20424"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This scheme covers all music including MCPS Production Music. It does not cover audio-visual music product licensed under scheme DVD1.</w:t>
      </w:r>
    </w:p>
    <w:p w14:paraId="4E25976B" w14:textId="77777777" w:rsidR="00BA713C" w:rsidRPr="00E17485" w:rsidRDefault="00BD2BD4">
      <w:pPr>
        <w:rPr>
          <w:rFonts w:ascii="Verdana" w:eastAsia="Verdana" w:hAnsi="Verdana" w:cs="Verdana"/>
          <w:sz w:val="20"/>
          <w:szCs w:val="20"/>
        </w:rPr>
      </w:pPr>
      <w:r w:rsidRPr="00E17485">
        <w:rPr>
          <w:rFonts w:ascii="Verdana" w:hAnsi="Verdana"/>
        </w:rPr>
        <w:br w:type="page"/>
      </w:r>
    </w:p>
    <w:p w14:paraId="132EC282" w14:textId="77777777" w:rsidR="00BA713C" w:rsidRPr="00E17485" w:rsidRDefault="00BD2BD4" w:rsidP="00183AE6">
      <w:pPr>
        <w:pStyle w:val="Heading1"/>
        <w:shd w:val="clear" w:color="auto" w:fill="094B6D"/>
      </w:pPr>
      <w:bookmarkStart w:id="280" w:name="_gtnh0h" w:colFirst="0" w:colLast="0"/>
      <w:bookmarkStart w:id="281" w:name="_Toc112138635"/>
      <w:bookmarkEnd w:id="280"/>
      <w:r w:rsidRPr="00E17485">
        <w:lastRenderedPageBreak/>
        <w:t>Scheme: Educational Recording Agency (BG9)</w:t>
      </w:r>
      <w:bookmarkEnd w:id="281"/>
    </w:p>
    <w:p w14:paraId="03E8B884" w14:textId="77777777" w:rsidR="00BA713C" w:rsidRPr="00E17485" w:rsidRDefault="00BA713C">
      <w:pPr>
        <w:rPr>
          <w:rFonts w:ascii="Verdana" w:eastAsia="Verdana" w:hAnsi="Verdana" w:cs="Verdana"/>
          <w:sz w:val="20"/>
          <w:szCs w:val="20"/>
        </w:rPr>
      </w:pPr>
    </w:p>
    <w:p w14:paraId="11FB57C7" w14:textId="77777777" w:rsidR="00BA713C" w:rsidRPr="00E17485" w:rsidRDefault="00BD2BD4" w:rsidP="00597603">
      <w:pPr>
        <w:pStyle w:val="Heading2"/>
      </w:pPr>
      <w:bookmarkStart w:id="282" w:name="_30tazoa" w:colFirst="0" w:colLast="0"/>
      <w:bookmarkEnd w:id="282"/>
      <w:r w:rsidRPr="00E17485">
        <w:t>Summary</w:t>
      </w:r>
    </w:p>
    <w:p w14:paraId="72632D21" w14:textId="77777777" w:rsidR="00BA713C" w:rsidRPr="00E17485" w:rsidRDefault="00BA713C">
      <w:pPr>
        <w:rPr>
          <w:rFonts w:ascii="Verdana" w:eastAsia="Verdana" w:hAnsi="Verdana" w:cs="Verdana"/>
          <w:sz w:val="20"/>
          <w:szCs w:val="20"/>
        </w:rPr>
      </w:pPr>
    </w:p>
    <w:p w14:paraId="61C741E6"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This is money collected for us by the Educational Recording Agency (ERA) which licenses schools and teachers to make recordings of broadcast programmes containing copyright music for the purposes of the educational establishment. The ERA licence also allows the educational establishments to communicate those recordings and works to teachers and students connected with the establishment.</w:t>
      </w:r>
    </w:p>
    <w:p w14:paraId="3437F896" w14:textId="77777777" w:rsidR="00BA713C" w:rsidRPr="00E17485" w:rsidRDefault="00BA713C">
      <w:pPr>
        <w:rPr>
          <w:rFonts w:ascii="Verdana" w:hAnsi="Verdana"/>
          <w:sz w:val="20"/>
          <w:szCs w:val="20"/>
        </w:rPr>
      </w:pPr>
    </w:p>
    <w:p w14:paraId="624858C6" w14:textId="77777777" w:rsidR="00BA713C" w:rsidRPr="00E17485" w:rsidRDefault="00BD2BD4" w:rsidP="00597603">
      <w:pPr>
        <w:pStyle w:val="Heading2"/>
      </w:pPr>
      <w:bookmarkStart w:id="283" w:name="_1fyl9w3" w:colFirst="0" w:colLast="0"/>
      <w:bookmarkEnd w:id="283"/>
      <w:r w:rsidRPr="00E17485">
        <w:t>Royalty charge</w:t>
      </w:r>
    </w:p>
    <w:p w14:paraId="0C828C4F" w14:textId="77777777" w:rsidR="00BA713C" w:rsidRPr="00E17485" w:rsidRDefault="00BA713C">
      <w:pPr>
        <w:rPr>
          <w:rFonts w:ascii="Verdana" w:eastAsia="Verdana" w:hAnsi="Verdana" w:cs="Verdana"/>
          <w:sz w:val="20"/>
          <w:szCs w:val="20"/>
        </w:rPr>
      </w:pPr>
    </w:p>
    <w:p w14:paraId="074D6727"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ERA pays an annual blanket licence fee covering the mechanical and performing rights it licenses on behalf of MCPS and PRS. This money is split 86.5% to MCPS and 13.5% to PRS to reflect the difference in physical media usage and streaming.</w:t>
      </w:r>
    </w:p>
    <w:p w14:paraId="3F7AFC57" w14:textId="77777777" w:rsidR="00BA713C" w:rsidRPr="00E17485" w:rsidRDefault="00BA713C">
      <w:pPr>
        <w:rPr>
          <w:rFonts w:ascii="Verdana" w:eastAsia="Verdana" w:hAnsi="Verdana" w:cs="Verdana"/>
          <w:sz w:val="20"/>
          <w:szCs w:val="20"/>
        </w:rPr>
      </w:pPr>
    </w:p>
    <w:p w14:paraId="6C2F5FC8" w14:textId="77777777" w:rsidR="00BA713C" w:rsidRPr="00E17485" w:rsidRDefault="00BD2BD4">
      <w:pPr>
        <w:rPr>
          <w:rFonts w:ascii="Verdana" w:eastAsia="Verdana" w:hAnsi="Verdana" w:cs="Verdana"/>
          <w:b/>
        </w:rPr>
      </w:pPr>
      <w:r w:rsidRPr="00E17485">
        <w:rPr>
          <w:rFonts w:ascii="Verdana" w:eastAsia="Verdana" w:hAnsi="Verdana" w:cs="Verdana"/>
          <w:b/>
        </w:rPr>
        <w:t>Distribution approach</w:t>
      </w:r>
    </w:p>
    <w:p w14:paraId="707A751D"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money is allocated to those programmes which are likely to be educational from all the programming broadcast on BBC2, Channel 4, More4, Channel 5 and S4C.</w:t>
      </w:r>
    </w:p>
    <w:p w14:paraId="24EBC44F" w14:textId="77777777" w:rsidR="00BA713C" w:rsidRPr="00E17485" w:rsidRDefault="00BA713C">
      <w:pPr>
        <w:rPr>
          <w:rFonts w:ascii="Verdana" w:eastAsia="Verdana" w:hAnsi="Verdana" w:cs="Verdana"/>
          <w:sz w:val="20"/>
          <w:szCs w:val="20"/>
        </w:rPr>
      </w:pPr>
    </w:p>
    <w:p w14:paraId="03D6DE66"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62AFF430" w14:textId="3969378A" w:rsidR="00BA713C" w:rsidRPr="00E17485" w:rsidRDefault="00BD2BD4">
      <w:pPr>
        <w:rPr>
          <w:rFonts w:ascii="Verdana" w:hAnsi="Verdana"/>
          <w:sz w:val="20"/>
          <w:szCs w:val="20"/>
        </w:rPr>
      </w:pPr>
      <w:r w:rsidRPr="00E17485">
        <w:rPr>
          <w:rFonts w:ascii="Verdana" w:eastAsia="Verdana" w:hAnsi="Verdana" w:cs="Verdana"/>
          <w:sz w:val="20"/>
          <w:szCs w:val="20"/>
        </w:rPr>
        <w:t>Quarterly, one quarter after the end of the performance period.</w:t>
      </w:r>
    </w:p>
    <w:p w14:paraId="1337D1AC" w14:textId="77777777" w:rsidR="00BA713C" w:rsidRPr="00E17485" w:rsidRDefault="00BA713C">
      <w:pPr>
        <w:rPr>
          <w:rFonts w:ascii="Verdana" w:hAnsi="Verdana"/>
          <w:sz w:val="20"/>
          <w:szCs w:val="20"/>
        </w:rPr>
      </w:pPr>
    </w:p>
    <w:p w14:paraId="5F736D1A" w14:textId="77777777" w:rsidR="00BA713C" w:rsidRPr="00E17485" w:rsidRDefault="00BD2BD4" w:rsidP="00597603">
      <w:pPr>
        <w:pStyle w:val="Heading2"/>
      </w:pPr>
      <w:bookmarkStart w:id="284" w:name="_3zy8sjw" w:colFirst="0" w:colLast="0"/>
      <w:bookmarkEnd w:id="284"/>
      <w:r w:rsidRPr="00E17485">
        <w:t>Processing policy</w:t>
      </w:r>
    </w:p>
    <w:p w14:paraId="6A2D726F" w14:textId="77777777" w:rsidR="00BA713C" w:rsidRPr="00E17485" w:rsidRDefault="00BA713C">
      <w:pPr>
        <w:rPr>
          <w:rFonts w:ascii="Verdana" w:eastAsia="Verdana" w:hAnsi="Verdana" w:cs="Verdana"/>
          <w:sz w:val="20"/>
          <w:szCs w:val="20"/>
        </w:rPr>
      </w:pPr>
    </w:p>
    <w:p w14:paraId="6C8BED0E" w14:textId="77777777" w:rsidR="00BA713C" w:rsidRPr="00E17485" w:rsidRDefault="00BD2BD4">
      <w:pPr>
        <w:rPr>
          <w:rFonts w:ascii="Verdana" w:eastAsia="Verdana" w:hAnsi="Verdana" w:cs="Verdana"/>
          <w:b/>
        </w:rPr>
      </w:pPr>
      <w:r w:rsidRPr="00E17485">
        <w:rPr>
          <w:rFonts w:ascii="Verdana" w:eastAsia="Verdana" w:hAnsi="Verdana" w:cs="Verdana"/>
          <w:b/>
        </w:rPr>
        <w:t>Data provider</w:t>
      </w:r>
    </w:p>
    <w:p w14:paraId="4F121F08"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ERA does not collect information from the schools it licenses about the material recorded under this licence so cannot report any usage. MCPS attempts to manually identify those programmes which are likely to be educational from all the programming broadcast on BBC2, Channel 4, More4, Channel 5 and S4C.</w:t>
      </w:r>
    </w:p>
    <w:p w14:paraId="053D53F2" w14:textId="77777777" w:rsidR="00BA713C" w:rsidRPr="00E17485" w:rsidRDefault="00BA713C">
      <w:pPr>
        <w:rPr>
          <w:rFonts w:ascii="Verdana" w:eastAsia="Verdana" w:hAnsi="Verdana" w:cs="Verdana"/>
          <w:sz w:val="20"/>
          <w:szCs w:val="20"/>
        </w:rPr>
      </w:pPr>
    </w:p>
    <w:p w14:paraId="1CCA1CD2"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10C056B8"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None</w:t>
      </w:r>
    </w:p>
    <w:p w14:paraId="3DCB8DB0" w14:textId="77777777" w:rsidR="00BA713C" w:rsidRPr="00E17485" w:rsidRDefault="00BA713C">
      <w:pPr>
        <w:rPr>
          <w:rFonts w:ascii="Verdana" w:eastAsia="Verdana" w:hAnsi="Verdana" w:cs="Verdana"/>
          <w:sz w:val="20"/>
          <w:szCs w:val="20"/>
        </w:rPr>
      </w:pPr>
    </w:p>
    <w:p w14:paraId="45075F4C" w14:textId="77777777" w:rsidR="00BA713C" w:rsidRPr="00E17485" w:rsidRDefault="00BD2BD4">
      <w:pPr>
        <w:rPr>
          <w:rFonts w:ascii="Verdana" w:eastAsia="Verdana" w:hAnsi="Verdana" w:cs="Verdana"/>
          <w:sz w:val="20"/>
          <w:szCs w:val="20"/>
        </w:rPr>
      </w:pPr>
      <w:r w:rsidRPr="00E17485">
        <w:rPr>
          <w:rFonts w:ascii="Verdana" w:hAnsi="Verdana"/>
        </w:rPr>
        <w:br w:type="page"/>
      </w:r>
    </w:p>
    <w:p w14:paraId="46DFAF97" w14:textId="77777777" w:rsidR="00BA713C" w:rsidRPr="00E17485" w:rsidRDefault="00BD2BD4" w:rsidP="00183AE6">
      <w:pPr>
        <w:pStyle w:val="Heading1"/>
        <w:shd w:val="clear" w:color="auto" w:fill="094B6D"/>
      </w:pPr>
      <w:bookmarkStart w:id="285" w:name="_2f3j2rp" w:colFirst="0" w:colLast="0"/>
      <w:bookmarkStart w:id="286" w:name="_Toc112138636"/>
      <w:bookmarkEnd w:id="285"/>
      <w:r w:rsidRPr="00E17485">
        <w:lastRenderedPageBreak/>
        <w:t>Scheme: Digital Memory Devices (DMD)</w:t>
      </w:r>
      <w:bookmarkEnd w:id="286"/>
    </w:p>
    <w:p w14:paraId="0E600A8D" w14:textId="77777777" w:rsidR="00BA713C" w:rsidRPr="00E17485" w:rsidRDefault="00BA713C">
      <w:pPr>
        <w:rPr>
          <w:rFonts w:ascii="Verdana" w:eastAsia="Verdana" w:hAnsi="Verdana" w:cs="Verdana"/>
          <w:sz w:val="20"/>
          <w:szCs w:val="20"/>
        </w:rPr>
      </w:pPr>
    </w:p>
    <w:p w14:paraId="15817CC5" w14:textId="77777777" w:rsidR="00BA713C" w:rsidRPr="00E17485" w:rsidRDefault="00BD2BD4" w:rsidP="00597603">
      <w:pPr>
        <w:pStyle w:val="Heading2"/>
      </w:pPr>
      <w:bookmarkStart w:id="287" w:name="_u8tczi" w:colFirst="0" w:colLast="0"/>
      <w:bookmarkEnd w:id="287"/>
      <w:r w:rsidRPr="00E17485">
        <w:t>Summary</w:t>
      </w:r>
    </w:p>
    <w:p w14:paraId="239C583A" w14:textId="77777777" w:rsidR="00BA713C" w:rsidRPr="00E17485" w:rsidRDefault="00BA713C">
      <w:pPr>
        <w:rPr>
          <w:rFonts w:ascii="Verdana" w:eastAsia="Verdana" w:hAnsi="Verdana" w:cs="Verdana"/>
          <w:sz w:val="20"/>
          <w:szCs w:val="20"/>
        </w:rPr>
      </w:pPr>
    </w:p>
    <w:p w14:paraId="3FF16790"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This covers the licensing of music recorded onto Digital Memory Devices (DMD).</w:t>
      </w:r>
    </w:p>
    <w:p w14:paraId="2B1EC586" w14:textId="77777777" w:rsidR="00BA713C" w:rsidRPr="00E17485" w:rsidRDefault="00BA713C">
      <w:pPr>
        <w:rPr>
          <w:rFonts w:ascii="Verdana" w:hAnsi="Verdana"/>
          <w:sz w:val="20"/>
          <w:szCs w:val="20"/>
        </w:rPr>
      </w:pPr>
    </w:p>
    <w:p w14:paraId="568C60B9" w14:textId="77777777" w:rsidR="00BA713C" w:rsidRPr="00E17485" w:rsidRDefault="00BD2BD4" w:rsidP="00597603">
      <w:pPr>
        <w:pStyle w:val="Heading2"/>
      </w:pPr>
      <w:bookmarkStart w:id="288" w:name="_3e8gvnb" w:colFirst="0" w:colLast="0"/>
      <w:bookmarkEnd w:id="288"/>
      <w:r w:rsidRPr="00E17485">
        <w:t>Royalty charge</w:t>
      </w:r>
    </w:p>
    <w:p w14:paraId="62677824" w14:textId="77777777" w:rsidR="00BA713C" w:rsidRPr="00E17485" w:rsidRDefault="00BA713C">
      <w:pPr>
        <w:rPr>
          <w:rFonts w:ascii="Verdana" w:eastAsia="Verdana" w:hAnsi="Verdana" w:cs="Verdana"/>
          <w:sz w:val="20"/>
          <w:szCs w:val="20"/>
        </w:rPr>
      </w:pPr>
    </w:p>
    <w:p w14:paraId="3678DC3D" w14:textId="77777777" w:rsidR="00BA713C" w:rsidRPr="00E17485" w:rsidRDefault="00BD2BD4">
      <w:pPr>
        <w:numPr>
          <w:ilvl w:val="0"/>
          <w:numId w:val="2"/>
        </w:numPr>
        <w:rPr>
          <w:rFonts w:ascii="Verdana" w:hAnsi="Verdana"/>
          <w:sz w:val="20"/>
          <w:szCs w:val="20"/>
        </w:rPr>
      </w:pPr>
      <w:r w:rsidRPr="00E17485">
        <w:rPr>
          <w:rFonts w:ascii="Verdana" w:eastAsia="Verdana" w:hAnsi="Verdana" w:cs="Verdana"/>
          <w:sz w:val="20"/>
          <w:szCs w:val="20"/>
        </w:rPr>
        <w:t>6.5p per work per copy without prior approval</w:t>
      </w:r>
    </w:p>
    <w:p w14:paraId="55A5DDDC" w14:textId="77777777" w:rsidR="00BA713C" w:rsidRPr="00E17485" w:rsidRDefault="00BD2BD4">
      <w:pPr>
        <w:numPr>
          <w:ilvl w:val="0"/>
          <w:numId w:val="2"/>
        </w:numPr>
        <w:rPr>
          <w:rFonts w:ascii="Verdana" w:hAnsi="Verdana"/>
          <w:sz w:val="20"/>
          <w:szCs w:val="20"/>
        </w:rPr>
      </w:pPr>
      <w:r w:rsidRPr="00E17485">
        <w:rPr>
          <w:rFonts w:ascii="Verdana" w:eastAsia="Verdana" w:hAnsi="Verdana" w:cs="Verdana"/>
          <w:sz w:val="20"/>
          <w:szCs w:val="20"/>
        </w:rPr>
        <w:t>5p per work per copy with prior approval</w:t>
      </w:r>
    </w:p>
    <w:p w14:paraId="573D289F" w14:textId="77777777" w:rsidR="00BA713C" w:rsidRPr="00E17485" w:rsidRDefault="00BA713C">
      <w:pPr>
        <w:rPr>
          <w:rFonts w:ascii="Verdana" w:eastAsia="Verdana" w:hAnsi="Verdana" w:cs="Verdana"/>
          <w:sz w:val="20"/>
          <w:szCs w:val="20"/>
        </w:rPr>
      </w:pPr>
    </w:p>
    <w:p w14:paraId="604C4496" w14:textId="77777777" w:rsidR="00BA713C" w:rsidRPr="00E17485" w:rsidRDefault="00BD2BD4">
      <w:pPr>
        <w:rPr>
          <w:rFonts w:ascii="Verdana" w:eastAsia="Verdana" w:hAnsi="Verdana" w:cs="Verdana"/>
          <w:b/>
        </w:rPr>
      </w:pPr>
      <w:r w:rsidRPr="00E17485">
        <w:rPr>
          <w:rFonts w:ascii="Verdana" w:eastAsia="Verdana" w:hAnsi="Verdana" w:cs="Verdana"/>
          <w:b/>
        </w:rPr>
        <w:t>Distribution approach</w:t>
      </w:r>
    </w:p>
    <w:p w14:paraId="68F00CC0" w14:textId="14846DEC"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royalty charged, net of MCPS commission, is paid line by line directly across the specific licensed works.</w:t>
      </w:r>
    </w:p>
    <w:p w14:paraId="5C260EEB" w14:textId="77777777" w:rsidR="00BA713C" w:rsidRPr="00E17485" w:rsidRDefault="00BA713C">
      <w:pPr>
        <w:rPr>
          <w:rFonts w:ascii="Verdana" w:eastAsia="Verdana" w:hAnsi="Verdana" w:cs="Verdana"/>
          <w:sz w:val="20"/>
          <w:szCs w:val="20"/>
        </w:rPr>
      </w:pPr>
    </w:p>
    <w:p w14:paraId="3B174029"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0605493A"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Members should receive their royalties within one month of the invoice being settled.</w:t>
      </w:r>
    </w:p>
    <w:p w14:paraId="13D6F1DE" w14:textId="77777777" w:rsidR="00BA713C" w:rsidRPr="00E17485" w:rsidRDefault="00BA713C">
      <w:pPr>
        <w:rPr>
          <w:rFonts w:ascii="Verdana" w:hAnsi="Verdana"/>
          <w:sz w:val="20"/>
          <w:szCs w:val="20"/>
        </w:rPr>
      </w:pPr>
    </w:p>
    <w:p w14:paraId="3809832D" w14:textId="77777777" w:rsidR="00BA713C" w:rsidRPr="00E17485" w:rsidRDefault="00BD2BD4" w:rsidP="00597603">
      <w:pPr>
        <w:pStyle w:val="Heading2"/>
      </w:pPr>
      <w:bookmarkStart w:id="289" w:name="_1tdr5v4" w:colFirst="0" w:colLast="0"/>
      <w:bookmarkEnd w:id="289"/>
      <w:r w:rsidRPr="00E17485">
        <w:t>Processing policy</w:t>
      </w:r>
    </w:p>
    <w:p w14:paraId="5FFA31A8" w14:textId="77777777" w:rsidR="00BA713C" w:rsidRPr="00E17485" w:rsidRDefault="00BA713C">
      <w:pPr>
        <w:rPr>
          <w:rFonts w:ascii="Verdana" w:eastAsia="Verdana" w:hAnsi="Verdana" w:cs="Verdana"/>
          <w:sz w:val="20"/>
          <w:szCs w:val="20"/>
        </w:rPr>
      </w:pPr>
    </w:p>
    <w:p w14:paraId="1C4FF1D8" w14:textId="77777777" w:rsidR="00BA713C" w:rsidRPr="00E17485" w:rsidRDefault="00BD2BD4">
      <w:pPr>
        <w:rPr>
          <w:rFonts w:ascii="Verdana" w:eastAsia="Verdana" w:hAnsi="Verdana" w:cs="Verdana"/>
          <w:b/>
        </w:rPr>
      </w:pPr>
      <w:r w:rsidRPr="00E17485">
        <w:rPr>
          <w:rFonts w:ascii="Verdana" w:eastAsia="Verdana" w:hAnsi="Verdana" w:cs="Verdana"/>
          <w:b/>
        </w:rPr>
        <w:t>Data provider</w:t>
      </w:r>
    </w:p>
    <w:p w14:paraId="41FDAFF4"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data provider will usually be the production company.</w:t>
      </w:r>
    </w:p>
    <w:p w14:paraId="3C53FE3B" w14:textId="77777777" w:rsidR="00BA713C" w:rsidRPr="00E17485" w:rsidRDefault="00BA713C">
      <w:pPr>
        <w:rPr>
          <w:rFonts w:ascii="Verdana" w:eastAsia="Verdana" w:hAnsi="Verdana" w:cs="Verdana"/>
          <w:sz w:val="20"/>
          <w:szCs w:val="20"/>
        </w:rPr>
      </w:pPr>
    </w:p>
    <w:p w14:paraId="7D4CE80F"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0A6F845C"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There are no processing thresholds specific to the DMD scheme.</w:t>
      </w:r>
    </w:p>
    <w:p w14:paraId="7335691A" w14:textId="77777777" w:rsidR="00BA713C" w:rsidRPr="00E17485" w:rsidRDefault="00BA713C">
      <w:pPr>
        <w:rPr>
          <w:rFonts w:ascii="Verdana" w:eastAsia="Verdana" w:hAnsi="Verdana" w:cs="Verdana"/>
          <w:sz w:val="20"/>
          <w:szCs w:val="20"/>
        </w:rPr>
      </w:pPr>
    </w:p>
    <w:p w14:paraId="630E06AD" w14:textId="77777777" w:rsidR="00BA713C" w:rsidRPr="00E17485" w:rsidRDefault="00BD2BD4">
      <w:pPr>
        <w:rPr>
          <w:rFonts w:ascii="Verdana" w:eastAsia="Verdana" w:hAnsi="Verdana" w:cs="Verdana"/>
          <w:b/>
        </w:rPr>
      </w:pPr>
      <w:r w:rsidRPr="00E17485">
        <w:rPr>
          <w:rFonts w:ascii="Verdana" w:eastAsia="Verdana" w:hAnsi="Verdana" w:cs="Verdana"/>
          <w:b/>
        </w:rPr>
        <w:t>Other notes</w:t>
      </w:r>
    </w:p>
    <w:p w14:paraId="2C22FAFB"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This scheme covers all music except MCPS Production Music.</w:t>
      </w:r>
    </w:p>
    <w:p w14:paraId="55034ABF" w14:textId="77777777" w:rsidR="00BA713C" w:rsidRPr="00E17485" w:rsidRDefault="00BA713C">
      <w:pPr>
        <w:rPr>
          <w:rFonts w:ascii="Verdana" w:eastAsia="Verdana" w:hAnsi="Verdana" w:cs="Verdana"/>
          <w:sz w:val="20"/>
          <w:szCs w:val="20"/>
        </w:rPr>
      </w:pPr>
    </w:p>
    <w:p w14:paraId="7A5759E0" w14:textId="77777777" w:rsidR="00BA713C" w:rsidRPr="00E17485" w:rsidRDefault="00BD2BD4">
      <w:pPr>
        <w:rPr>
          <w:rFonts w:ascii="Verdana" w:eastAsia="Verdana" w:hAnsi="Verdana" w:cs="Verdana"/>
          <w:sz w:val="20"/>
          <w:szCs w:val="20"/>
        </w:rPr>
      </w:pPr>
      <w:r w:rsidRPr="00E17485">
        <w:rPr>
          <w:rFonts w:ascii="Verdana" w:hAnsi="Verdana"/>
        </w:rPr>
        <w:br w:type="page"/>
      </w:r>
    </w:p>
    <w:p w14:paraId="041FD413" w14:textId="77777777" w:rsidR="00BA713C" w:rsidRPr="00E17485" w:rsidRDefault="00BD2BD4" w:rsidP="00183AE6">
      <w:pPr>
        <w:pStyle w:val="Heading1"/>
        <w:shd w:val="clear" w:color="auto" w:fill="094B6D"/>
      </w:pPr>
      <w:bookmarkStart w:id="290" w:name="_4ddeoix" w:colFirst="0" w:colLast="0"/>
      <w:bookmarkStart w:id="291" w:name="_Toc112138637"/>
      <w:bookmarkEnd w:id="290"/>
      <w:r w:rsidRPr="00E17485">
        <w:lastRenderedPageBreak/>
        <w:t>Scheme: Music Audio-Visual Products (DVD1)</w:t>
      </w:r>
      <w:bookmarkEnd w:id="291"/>
    </w:p>
    <w:p w14:paraId="54178D61" w14:textId="77777777" w:rsidR="00BA713C" w:rsidRPr="00E17485" w:rsidRDefault="00BA713C">
      <w:pPr>
        <w:rPr>
          <w:rFonts w:ascii="Verdana" w:eastAsia="Verdana" w:hAnsi="Verdana" w:cs="Verdana"/>
          <w:sz w:val="20"/>
          <w:szCs w:val="20"/>
        </w:rPr>
      </w:pPr>
    </w:p>
    <w:p w14:paraId="2697B016" w14:textId="77777777" w:rsidR="00BA713C" w:rsidRPr="00E17485" w:rsidRDefault="00BD2BD4" w:rsidP="00597603">
      <w:pPr>
        <w:pStyle w:val="Heading2"/>
      </w:pPr>
      <w:bookmarkStart w:id="292" w:name="_2sioyqq" w:colFirst="0" w:colLast="0"/>
      <w:bookmarkEnd w:id="292"/>
      <w:r w:rsidRPr="00E17485">
        <w:t>Summary</w:t>
      </w:r>
    </w:p>
    <w:p w14:paraId="244AFA69" w14:textId="77777777" w:rsidR="00BA713C" w:rsidRPr="00E17485" w:rsidRDefault="00BA713C">
      <w:pPr>
        <w:rPr>
          <w:rFonts w:ascii="Verdana" w:eastAsia="Verdana" w:hAnsi="Verdana" w:cs="Verdana"/>
          <w:sz w:val="20"/>
          <w:szCs w:val="20"/>
        </w:rPr>
      </w:pPr>
    </w:p>
    <w:p w14:paraId="6B754D62"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DVD1 is the scheme for licensing audio visual music products, such as DVDs and Blu-ray discs, to be manufactured and distributed for retail sale to the public. It is available to all producers and allows them to pay royalties quarterly in arrears. However, there are criteria that need to be satisfied before they can operate under this scheme. Companies with estimated annual royalties in excess of £100K are required to be approved by the MCPS board.</w:t>
      </w:r>
    </w:p>
    <w:p w14:paraId="0E268E22" w14:textId="77777777" w:rsidR="00BA713C" w:rsidRPr="00E17485" w:rsidRDefault="00BA713C">
      <w:pPr>
        <w:rPr>
          <w:rFonts w:ascii="Verdana" w:eastAsia="Verdana" w:hAnsi="Verdana" w:cs="Verdana"/>
          <w:sz w:val="20"/>
          <w:szCs w:val="20"/>
        </w:rPr>
      </w:pPr>
    </w:p>
    <w:p w14:paraId="7827669F" w14:textId="77777777" w:rsidR="00BA713C" w:rsidRPr="00E17485" w:rsidRDefault="00BD2BD4" w:rsidP="00597603">
      <w:pPr>
        <w:pStyle w:val="Heading2"/>
      </w:pPr>
      <w:bookmarkStart w:id="293" w:name="_17nz8yj" w:colFirst="0" w:colLast="0"/>
      <w:bookmarkEnd w:id="293"/>
      <w:r w:rsidRPr="00E17485">
        <w:t>Royalty charge</w:t>
      </w:r>
    </w:p>
    <w:p w14:paraId="1A98CB6A" w14:textId="77777777" w:rsidR="00BA713C" w:rsidRPr="00E17485" w:rsidRDefault="00BA713C">
      <w:pPr>
        <w:rPr>
          <w:rFonts w:ascii="Verdana" w:eastAsia="Verdana" w:hAnsi="Verdana" w:cs="Verdana"/>
          <w:sz w:val="20"/>
          <w:szCs w:val="20"/>
        </w:rPr>
      </w:pPr>
    </w:p>
    <w:p w14:paraId="72C0597A" w14:textId="77777777" w:rsidR="00BA713C" w:rsidRPr="00E17485" w:rsidRDefault="00BD2BD4">
      <w:pPr>
        <w:numPr>
          <w:ilvl w:val="0"/>
          <w:numId w:val="9"/>
        </w:numPr>
        <w:rPr>
          <w:rFonts w:ascii="Verdana" w:hAnsi="Verdana"/>
          <w:sz w:val="20"/>
          <w:szCs w:val="20"/>
        </w:rPr>
      </w:pPr>
      <w:r w:rsidRPr="00E17485">
        <w:rPr>
          <w:rFonts w:ascii="Verdana" w:eastAsia="Verdana" w:hAnsi="Verdana" w:cs="Verdana"/>
          <w:sz w:val="20"/>
          <w:szCs w:val="20"/>
        </w:rPr>
        <w:t xml:space="preserve">DVD singles: 8.5% of the published dealer price (excluding VAT). Where there is no published dealer price the rate is 6.5% (excluding VAT) of the retail price. </w:t>
      </w:r>
    </w:p>
    <w:p w14:paraId="58359175" w14:textId="77777777" w:rsidR="00BA713C" w:rsidRPr="00E17485" w:rsidRDefault="00BD2BD4">
      <w:pPr>
        <w:numPr>
          <w:ilvl w:val="0"/>
          <w:numId w:val="9"/>
        </w:numPr>
        <w:rPr>
          <w:rFonts w:ascii="Verdana" w:hAnsi="Verdana"/>
          <w:sz w:val="20"/>
          <w:szCs w:val="20"/>
        </w:rPr>
      </w:pPr>
      <w:r w:rsidRPr="00E17485">
        <w:rPr>
          <w:rFonts w:ascii="Verdana" w:eastAsia="Verdana" w:hAnsi="Verdana" w:cs="Verdana"/>
          <w:sz w:val="20"/>
          <w:szCs w:val="20"/>
        </w:rPr>
        <w:t>Hybrid products: 7.25% of the published dealer price (excluding VAT). Where there is no published dealer price the rate is 5.54% (excluding VAT) of the retail price.</w:t>
      </w:r>
    </w:p>
    <w:p w14:paraId="1A1A2453" w14:textId="77777777" w:rsidR="00BA713C" w:rsidRPr="00E17485" w:rsidRDefault="00BD2BD4">
      <w:pPr>
        <w:numPr>
          <w:ilvl w:val="0"/>
          <w:numId w:val="9"/>
        </w:numPr>
        <w:rPr>
          <w:rFonts w:ascii="Verdana" w:hAnsi="Verdana"/>
          <w:sz w:val="20"/>
          <w:szCs w:val="20"/>
        </w:rPr>
      </w:pPr>
      <w:r w:rsidRPr="00E17485">
        <w:rPr>
          <w:rFonts w:ascii="Verdana" w:eastAsia="Verdana" w:hAnsi="Verdana" w:cs="Verdana"/>
          <w:sz w:val="20"/>
          <w:szCs w:val="20"/>
        </w:rPr>
        <w:t>DVD video products: 6.25% of the published dealer price (excluding VAT). Where there is no published dealer price the rate is 4.78% (excluding VAT) of the retail.</w:t>
      </w:r>
    </w:p>
    <w:p w14:paraId="77F0506D" w14:textId="77777777" w:rsidR="00BA713C" w:rsidRPr="00E17485" w:rsidRDefault="00BA713C">
      <w:pPr>
        <w:rPr>
          <w:rFonts w:ascii="Verdana" w:eastAsia="Verdana" w:hAnsi="Verdana" w:cs="Verdana"/>
          <w:sz w:val="20"/>
          <w:szCs w:val="20"/>
        </w:rPr>
      </w:pPr>
    </w:p>
    <w:p w14:paraId="594A625A"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If the product contains works outside the control of MCPS the royalty charge is proportionally adjusted on the basis of track durations. Otherwise, it is based on an equal split between the tracks where durations are unknown.</w:t>
      </w:r>
    </w:p>
    <w:p w14:paraId="15AC012C" w14:textId="77777777" w:rsidR="00BA713C" w:rsidRPr="00E17485" w:rsidRDefault="00BA713C">
      <w:pPr>
        <w:rPr>
          <w:rFonts w:ascii="Verdana" w:eastAsia="Verdana" w:hAnsi="Verdana" w:cs="Verdana"/>
          <w:sz w:val="20"/>
          <w:szCs w:val="20"/>
        </w:rPr>
      </w:pPr>
    </w:p>
    <w:p w14:paraId="02B5ACBC" w14:textId="77777777" w:rsidR="00BA713C" w:rsidRPr="00E17485" w:rsidRDefault="00BD2BD4">
      <w:pPr>
        <w:rPr>
          <w:rFonts w:ascii="Verdana" w:eastAsia="Verdana" w:hAnsi="Verdana" w:cs="Verdana"/>
          <w:b/>
        </w:rPr>
      </w:pPr>
      <w:r w:rsidRPr="00E17485">
        <w:rPr>
          <w:rFonts w:ascii="Verdana" w:eastAsia="Verdana" w:hAnsi="Verdana" w:cs="Verdana"/>
          <w:b/>
        </w:rPr>
        <w:t>Distribution approach</w:t>
      </w:r>
    </w:p>
    <w:p w14:paraId="0EB0612C" w14:textId="550AA72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royalty charged, net of MCPS commission is paid line by line directly across the specific licensed works. Where the duration</w:t>
      </w:r>
      <w:r w:rsidR="00E8339D">
        <w:rPr>
          <w:rFonts w:ascii="Verdana" w:eastAsia="Verdana" w:hAnsi="Verdana" w:cs="Verdana"/>
          <w:sz w:val="20"/>
          <w:szCs w:val="20"/>
        </w:rPr>
        <w:t>s</w:t>
      </w:r>
      <w:r w:rsidRPr="00E17485">
        <w:rPr>
          <w:rFonts w:ascii="Verdana" w:eastAsia="Verdana" w:hAnsi="Verdana" w:cs="Verdana"/>
          <w:sz w:val="20"/>
          <w:szCs w:val="20"/>
        </w:rPr>
        <w:t xml:space="preserve"> of the tracks are known</w:t>
      </w:r>
      <w:r w:rsidR="00E8339D">
        <w:rPr>
          <w:rFonts w:ascii="Verdana" w:eastAsia="Verdana" w:hAnsi="Verdana" w:cs="Verdana"/>
          <w:sz w:val="20"/>
          <w:szCs w:val="20"/>
        </w:rPr>
        <w:t>,</w:t>
      </w:r>
      <w:r w:rsidRPr="00E17485">
        <w:rPr>
          <w:rFonts w:ascii="Verdana" w:eastAsia="Verdana" w:hAnsi="Verdana" w:cs="Verdana"/>
          <w:sz w:val="20"/>
          <w:szCs w:val="20"/>
        </w:rPr>
        <w:t xml:space="preserve"> the royalty charge is apportioned to all the individual licensed works in proportion to the durations. Where the duration is not known, it is split equally between the tracks involved.</w:t>
      </w:r>
    </w:p>
    <w:p w14:paraId="1F8C834B" w14:textId="77777777" w:rsidR="00BA713C" w:rsidRPr="00E17485" w:rsidRDefault="00BA713C">
      <w:pPr>
        <w:rPr>
          <w:rFonts w:ascii="Verdana" w:eastAsia="Verdana" w:hAnsi="Verdana" w:cs="Verdana"/>
          <w:sz w:val="20"/>
          <w:szCs w:val="20"/>
        </w:rPr>
      </w:pPr>
    </w:p>
    <w:p w14:paraId="6C95A877"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446CBD5D" w14:textId="77777777" w:rsidR="00BA713C" w:rsidRPr="00E17485" w:rsidRDefault="00BD2BD4">
      <w:pPr>
        <w:numPr>
          <w:ilvl w:val="0"/>
          <w:numId w:val="10"/>
        </w:numPr>
        <w:ind w:hanging="720"/>
        <w:rPr>
          <w:rFonts w:ascii="Verdana" w:hAnsi="Verdana"/>
          <w:sz w:val="20"/>
          <w:szCs w:val="20"/>
        </w:rPr>
      </w:pPr>
      <w:r w:rsidRPr="00E17485">
        <w:rPr>
          <w:rFonts w:ascii="Verdana" w:eastAsia="Verdana" w:hAnsi="Verdana" w:cs="Verdana"/>
          <w:sz w:val="20"/>
          <w:szCs w:val="20"/>
        </w:rPr>
        <w:t>End of quarter: record company aggregate their product shipping numbers</w:t>
      </w:r>
    </w:p>
    <w:p w14:paraId="1AA9746D" w14:textId="77777777" w:rsidR="00BA713C" w:rsidRPr="00E17485" w:rsidRDefault="00BD2BD4">
      <w:pPr>
        <w:numPr>
          <w:ilvl w:val="0"/>
          <w:numId w:val="10"/>
        </w:numPr>
        <w:ind w:hanging="720"/>
        <w:rPr>
          <w:rFonts w:ascii="Verdana" w:hAnsi="Verdana"/>
          <w:sz w:val="20"/>
          <w:szCs w:val="20"/>
        </w:rPr>
      </w:pPr>
      <w:r w:rsidRPr="00E17485">
        <w:rPr>
          <w:rFonts w:ascii="Verdana" w:eastAsia="Verdana" w:hAnsi="Verdana" w:cs="Verdana"/>
          <w:sz w:val="20"/>
          <w:szCs w:val="20"/>
        </w:rPr>
        <w:t>Within 21 days: record company informs us of numbers shipped</w:t>
      </w:r>
    </w:p>
    <w:p w14:paraId="71E432B1" w14:textId="77777777" w:rsidR="00BA713C" w:rsidRPr="00E17485" w:rsidRDefault="00BD2BD4">
      <w:pPr>
        <w:numPr>
          <w:ilvl w:val="0"/>
          <w:numId w:val="10"/>
        </w:numPr>
        <w:ind w:hanging="720"/>
        <w:rPr>
          <w:rFonts w:ascii="Verdana" w:hAnsi="Verdana"/>
          <w:sz w:val="20"/>
          <w:szCs w:val="20"/>
        </w:rPr>
      </w:pPr>
      <w:r w:rsidRPr="00E17485">
        <w:rPr>
          <w:rFonts w:ascii="Verdana" w:eastAsia="Verdana" w:hAnsi="Verdana" w:cs="Verdana"/>
          <w:sz w:val="20"/>
          <w:szCs w:val="20"/>
        </w:rPr>
        <w:t>Within the following 17 days: we invoice the record company</w:t>
      </w:r>
    </w:p>
    <w:p w14:paraId="5A7999E0" w14:textId="77777777" w:rsidR="00BA713C" w:rsidRPr="00E17485" w:rsidRDefault="00BD2BD4">
      <w:pPr>
        <w:numPr>
          <w:ilvl w:val="0"/>
          <w:numId w:val="10"/>
        </w:numPr>
        <w:ind w:hanging="720"/>
        <w:rPr>
          <w:rFonts w:ascii="Verdana" w:hAnsi="Verdana"/>
          <w:sz w:val="20"/>
          <w:szCs w:val="20"/>
        </w:rPr>
      </w:pPr>
      <w:r w:rsidRPr="00E17485">
        <w:rPr>
          <w:rFonts w:ascii="Verdana" w:eastAsia="Verdana" w:hAnsi="Verdana" w:cs="Verdana"/>
          <w:sz w:val="20"/>
          <w:szCs w:val="20"/>
        </w:rPr>
        <w:t>Within the next seven days: record company pays us</w:t>
      </w:r>
    </w:p>
    <w:p w14:paraId="0610FDAC" w14:textId="77777777" w:rsidR="00BA713C" w:rsidRPr="00E17485" w:rsidRDefault="00BD2BD4">
      <w:pPr>
        <w:numPr>
          <w:ilvl w:val="0"/>
          <w:numId w:val="10"/>
        </w:numPr>
        <w:ind w:hanging="720"/>
        <w:rPr>
          <w:rFonts w:ascii="Verdana" w:hAnsi="Verdana"/>
          <w:sz w:val="20"/>
          <w:szCs w:val="20"/>
        </w:rPr>
      </w:pPr>
      <w:r w:rsidRPr="00E17485">
        <w:rPr>
          <w:rFonts w:ascii="Verdana" w:eastAsia="Verdana" w:hAnsi="Verdana" w:cs="Verdana"/>
          <w:sz w:val="20"/>
          <w:szCs w:val="20"/>
        </w:rPr>
        <w:t>Within the next seven days: funds clear</w:t>
      </w:r>
    </w:p>
    <w:p w14:paraId="54E0540C" w14:textId="77777777" w:rsidR="00BA713C" w:rsidRPr="00E17485" w:rsidRDefault="00BD2BD4">
      <w:pPr>
        <w:numPr>
          <w:ilvl w:val="0"/>
          <w:numId w:val="10"/>
        </w:numPr>
        <w:ind w:hanging="720"/>
        <w:rPr>
          <w:rFonts w:ascii="Verdana" w:hAnsi="Verdana"/>
          <w:sz w:val="20"/>
          <w:szCs w:val="20"/>
        </w:rPr>
      </w:pPr>
      <w:r w:rsidRPr="00E17485">
        <w:rPr>
          <w:rFonts w:ascii="Verdana" w:eastAsia="Verdana" w:hAnsi="Verdana" w:cs="Verdana"/>
          <w:sz w:val="20"/>
          <w:szCs w:val="20"/>
        </w:rPr>
        <w:t>Within the next seven days: we pay the member</w:t>
      </w:r>
    </w:p>
    <w:p w14:paraId="3D0542C6" w14:textId="77777777" w:rsidR="00BA713C" w:rsidRPr="00E17485" w:rsidRDefault="00BA713C">
      <w:pPr>
        <w:rPr>
          <w:rFonts w:ascii="Verdana" w:eastAsia="Verdana" w:hAnsi="Verdana" w:cs="Verdana"/>
          <w:sz w:val="20"/>
          <w:szCs w:val="20"/>
        </w:rPr>
      </w:pPr>
    </w:p>
    <w:p w14:paraId="0DDF8DC9"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This cycle means that members should receive their royalties within two months of the end of each quarter.</w:t>
      </w:r>
    </w:p>
    <w:p w14:paraId="544F020E" w14:textId="77777777" w:rsidR="00BA713C" w:rsidRPr="00E17485" w:rsidRDefault="00BA713C">
      <w:pPr>
        <w:rPr>
          <w:rFonts w:ascii="Verdana" w:eastAsia="Verdana" w:hAnsi="Verdana" w:cs="Verdana"/>
          <w:sz w:val="20"/>
          <w:szCs w:val="20"/>
        </w:rPr>
      </w:pPr>
    </w:p>
    <w:p w14:paraId="760EA91A" w14:textId="77777777" w:rsidR="00BA713C" w:rsidRPr="00E17485" w:rsidRDefault="00BD2BD4" w:rsidP="00597603">
      <w:pPr>
        <w:pStyle w:val="Heading2"/>
      </w:pPr>
      <w:bookmarkStart w:id="294" w:name="_3rnmrmc" w:colFirst="0" w:colLast="0"/>
      <w:bookmarkEnd w:id="294"/>
      <w:r w:rsidRPr="00E17485">
        <w:t>Processing policy</w:t>
      </w:r>
    </w:p>
    <w:p w14:paraId="2B7A385E" w14:textId="77777777" w:rsidR="00BA713C" w:rsidRPr="00E17485" w:rsidRDefault="00BD2BD4">
      <w:pPr>
        <w:rPr>
          <w:rFonts w:ascii="Verdana" w:eastAsia="Verdana" w:hAnsi="Verdana" w:cs="Verdana"/>
          <w:sz w:val="20"/>
          <w:szCs w:val="20"/>
        </w:rPr>
      </w:pPr>
      <w:r w:rsidRPr="00E17485">
        <w:rPr>
          <w:rFonts w:ascii="Verdana" w:eastAsia="Verdana" w:hAnsi="Verdana" w:cs="Verdana"/>
          <w:b/>
        </w:rPr>
        <w:t>Data provider</w:t>
      </w:r>
    </w:p>
    <w:p w14:paraId="0AD1339C"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data provider will usually be the DVD producer.</w:t>
      </w:r>
    </w:p>
    <w:p w14:paraId="16B5A9C3" w14:textId="77777777" w:rsidR="00BA713C" w:rsidRPr="00B73927" w:rsidRDefault="00BA713C">
      <w:pPr>
        <w:rPr>
          <w:rFonts w:ascii="Verdana" w:eastAsia="Verdana" w:hAnsi="Verdana" w:cs="Verdana"/>
          <w:bCs/>
          <w:sz w:val="20"/>
          <w:szCs w:val="20"/>
        </w:rPr>
      </w:pPr>
    </w:p>
    <w:p w14:paraId="523E5942" w14:textId="77777777" w:rsidR="00BA713C" w:rsidRPr="00E17485" w:rsidRDefault="00BD2BD4">
      <w:pPr>
        <w:rPr>
          <w:rFonts w:ascii="Verdana" w:eastAsia="Verdana" w:hAnsi="Verdana" w:cs="Verdana"/>
          <w:sz w:val="20"/>
          <w:szCs w:val="20"/>
        </w:rPr>
      </w:pPr>
      <w:r w:rsidRPr="00E17485">
        <w:rPr>
          <w:rFonts w:ascii="Verdana" w:eastAsia="Verdana" w:hAnsi="Verdana" w:cs="Verdana"/>
          <w:b/>
        </w:rPr>
        <w:t>Processing thresholds and rules</w:t>
      </w:r>
    </w:p>
    <w:p w14:paraId="3CF31464"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There are no processing thresholds specific to the DVD1 scheme.</w:t>
      </w:r>
    </w:p>
    <w:p w14:paraId="54620AE1" w14:textId="77777777" w:rsidR="00BA713C" w:rsidRPr="00E17485" w:rsidRDefault="00BA713C">
      <w:pPr>
        <w:rPr>
          <w:rFonts w:ascii="Verdana" w:eastAsia="Verdana" w:hAnsi="Verdana" w:cs="Verdana"/>
          <w:sz w:val="20"/>
          <w:szCs w:val="20"/>
        </w:rPr>
      </w:pPr>
    </w:p>
    <w:p w14:paraId="50484FAD" w14:textId="77777777" w:rsidR="00BA713C" w:rsidRPr="00E17485" w:rsidRDefault="00BD2BD4">
      <w:pPr>
        <w:rPr>
          <w:rFonts w:ascii="Verdana" w:eastAsia="Verdana" w:hAnsi="Verdana" w:cs="Verdana"/>
          <w:b/>
        </w:rPr>
      </w:pPr>
      <w:r w:rsidRPr="00E17485">
        <w:rPr>
          <w:rFonts w:ascii="Verdana" w:eastAsia="Verdana" w:hAnsi="Verdana" w:cs="Verdana"/>
          <w:b/>
        </w:rPr>
        <w:t>Other notes</w:t>
      </w:r>
    </w:p>
    <w:p w14:paraId="012575F2" w14:textId="77777777" w:rsidR="00BA713C" w:rsidRPr="00E17485" w:rsidRDefault="00BD2BD4">
      <w:pPr>
        <w:rPr>
          <w:rFonts w:ascii="Verdana" w:hAnsi="Verdana"/>
          <w:sz w:val="20"/>
          <w:szCs w:val="20"/>
        </w:rPr>
      </w:pPr>
      <w:r w:rsidRPr="00E17485">
        <w:rPr>
          <w:rFonts w:ascii="Verdana" w:eastAsia="Verdana" w:hAnsi="Verdana" w:cs="Verdana"/>
          <w:sz w:val="20"/>
          <w:szCs w:val="20"/>
        </w:rPr>
        <w:t>This scheme covers all music including MCPS Production Music.</w:t>
      </w:r>
      <w:r w:rsidRPr="00E17485">
        <w:rPr>
          <w:rFonts w:ascii="Verdana" w:hAnsi="Verdana"/>
        </w:rPr>
        <w:br w:type="page"/>
      </w:r>
    </w:p>
    <w:p w14:paraId="152A6D14" w14:textId="77777777" w:rsidR="00BA713C" w:rsidRPr="00E17485" w:rsidRDefault="00BD2BD4" w:rsidP="00183AE6">
      <w:pPr>
        <w:pStyle w:val="Heading1"/>
        <w:shd w:val="clear" w:color="auto" w:fill="094B6D"/>
      </w:pPr>
      <w:bookmarkStart w:id="295" w:name="_26sx1u5" w:colFirst="0" w:colLast="0"/>
      <w:bookmarkStart w:id="296" w:name="_Toc112138638"/>
      <w:bookmarkEnd w:id="295"/>
      <w:r w:rsidRPr="00E17485">
        <w:lastRenderedPageBreak/>
        <w:t>Scheme: European Central Licensing (EC.1/ECL)</w:t>
      </w:r>
      <w:bookmarkEnd w:id="296"/>
    </w:p>
    <w:p w14:paraId="17A75988" w14:textId="77777777" w:rsidR="00BA713C" w:rsidRPr="00E17485" w:rsidRDefault="00BA713C">
      <w:pPr>
        <w:rPr>
          <w:rFonts w:ascii="Verdana" w:eastAsia="Verdana" w:hAnsi="Verdana" w:cs="Verdana"/>
          <w:sz w:val="20"/>
          <w:szCs w:val="20"/>
        </w:rPr>
      </w:pPr>
    </w:p>
    <w:p w14:paraId="0A227D68" w14:textId="77777777" w:rsidR="00BA713C" w:rsidRPr="00E17485" w:rsidRDefault="00BD2BD4" w:rsidP="00597603">
      <w:pPr>
        <w:pStyle w:val="Heading2"/>
      </w:pPr>
      <w:bookmarkStart w:id="297" w:name="_ly7c1y" w:colFirst="0" w:colLast="0"/>
      <w:bookmarkEnd w:id="297"/>
      <w:r w:rsidRPr="00E17485">
        <w:t>Summary</w:t>
      </w:r>
    </w:p>
    <w:p w14:paraId="6831A315" w14:textId="77777777" w:rsidR="00BA713C" w:rsidRPr="00E17485" w:rsidRDefault="00BA713C">
      <w:pPr>
        <w:rPr>
          <w:rFonts w:ascii="Verdana" w:eastAsia="Verdana" w:hAnsi="Verdana" w:cs="Verdana"/>
          <w:sz w:val="20"/>
          <w:szCs w:val="20"/>
        </w:rPr>
      </w:pPr>
    </w:p>
    <w:p w14:paraId="534A49D6"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European Central Licensing (ECL) schemes for recording products are made and distributed for retail sale to the public, where the record company has opted to be licensed centrally by a single licensing body in Europe. That single licensing body then collects royalties from sales across Europe and distributes the relevant proportions to local societies for onward transmission to local members.</w:t>
      </w:r>
    </w:p>
    <w:p w14:paraId="63FF79CC" w14:textId="77777777" w:rsidR="00BA713C" w:rsidRPr="00E17485" w:rsidRDefault="00BA713C">
      <w:pPr>
        <w:rPr>
          <w:rFonts w:ascii="Verdana" w:eastAsia="Verdana" w:hAnsi="Verdana" w:cs="Verdana"/>
          <w:sz w:val="20"/>
          <w:szCs w:val="20"/>
        </w:rPr>
      </w:pPr>
    </w:p>
    <w:p w14:paraId="5AF065E4"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These schemes are now the largest schemes in terms of royalties for recorded products.</w:t>
      </w:r>
    </w:p>
    <w:p w14:paraId="5381D36A" w14:textId="77777777" w:rsidR="00BA713C" w:rsidRPr="00E17485" w:rsidRDefault="00BA713C">
      <w:pPr>
        <w:rPr>
          <w:rFonts w:ascii="Verdana" w:hAnsi="Verdana"/>
          <w:sz w:val="20"/>
          <w:szCs w:val="20"/>
        </w:rPr>
      </w:pPr>
    </w:p>
    <w:p w14:paraId="36985F74" w14:textId="77777777" w:rsidR="00BA713C" w:rsidRPr="00E17485" w:rsidRDefault="00BD2BD4" w:rsidP="00597603">
      <w:pPr>
        <w:pStyle w:val="Heading2"/>
      </w:pPr>
      <w:bookmarkStart w:id="298" w:name="_35xuupr" w:colFirst="0" w:colLast="0"/>
      <w:bookmarkEnd w:id="298"/>
      <w:r w:rsidRPr="00E17485">
        <w:t>Royalty charge</w:t>
      </w:r>
    </w:p>
    <w:p w14:paraId="0E92A5BB" w14:textId="77777777" w:rsidR="00BA713C" w:rsidRPr="00E17485" w:rsidRDefault="00BA713C">
      <w:pPr>
        <w:rPr>
          <w:rFonts w:ascii="Verdana" w:eastAsia="Verdana" w:hAnsi="Verdana" w:cs="Verdana"/>
          <w:sz w:val="20"/>
          <w:szCs w:val="20"/>
        </w:rPr>
      </w:pPr>
    </w:p>
    <w:p w14:paraId="2AECC071" w14:textId="500DFC1A"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royalty rates charged to the record company by the licensing body is based on territory of destination, as per the approach for AP1.</w:t>
      </w:r>
    </w:p>
    <w:p w14:paraId="579F69CB" w14:textId="77777777" w:rsidR="00BA713C" w:rsidRPr="00E17485" w:rsidRDefault="00BA713C">
      <w:pPr>
        <w:rPr>
          <w:rFonts w:ascii="Verdana" w:eastAsia="Verdana" w:hAnsi="Verdana" w:cs="Verdana"/>
          <w:sz w:val="20"/>
          <w:szCs w:val="20"/>
        </w:rPr>
      </w:pPr>
    </w:p>
    <w:p w14:paraId="19AA7A2C" w14:textId="77777777" w:rsidR="00BA713C" w:rsidRPr="00E17485" w:rsidRDefault="00BD2BD4">
      <w:pPr>
        <w:rPr>
          <w:rFonts w:ascii="Verdana" w:eastAsia="Verdana" w:hAnsi="Verdana" w:cs="Verdana"/>
          <w:b/>
        </w:rPr>
      </w:pPr>
      <w:r w:rsidRPr="00E17485">
        <w:rPr>
          <w:rFonts w:ascii="Verdana" w:eastAsia="Verdana" w:hAnsi="Verdana" w:cs="Verdana"/>
          <w:b/>
        </w:rPr>
        <w:t>Distribution approach</w:t>
      </w:r>
    </w:p>
    <w:p w14:paraId="3C1DB344"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royalties received, net of MCPS commission, are paid line by line directly across the specific works. These royalties are collected and apportioned by other collecting agencies/societies and sent to us at individual work level.</w:t>
      </w:r>
    </w:p>
    <w:p w14:paraId="5A7303E7" w14:textId="77777777" w:rsidR="00BA713C" w:rsidRPr="00E17485" w:rsidRDefault="00BA713C">
      <w:pPr>
        <w:rPr>
          <w:rFonts w:ascii="Verdana" w:eastAsia="Verdana" w:hAnsi="Verdana" w:cs="Verdana"/>
          <w:sz w:val="20"/>
          <w:szCs w:val="20"/>
        </w:rPr>
      </w:pPr>
    </w:p>
    <w:p w14:paraId="0969AAB5" w14:textId="77777777" w:rsidR="00BA713C" w:rsidRPr="00E17485" w:rsidRDefault="00BD2BD4">
      <w:pPr>
        <w:rPr>
          <w:rFonts w:ascii="Verdana" w:eastAsia="Verdana" w:hAnsi="Verdana" w:cs="Verdana"/>
          <w:sz w:val="20"/>
          <w:szCs w:val="20"/>
        </w:rPr>
      </w:pPr>
      <w:r w:rsidRPr="00E17485">
        <w:rPr>
          <w:rFonts w:ascii="Verdana" w:eastAsia="Verdana" w:hAnsi="Verdana" w:cs="Verdana"/>
          <w:b/>
        </w:rPr>
        <w:t>Distribution cycle</w:t>
      </w:r>
    </w:p>
    <w:p w14:paraId="35C6A9E9" w14:textId="438D497C"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month following receipt of data and payment – this is typically the month following the standard quarterly AP1 distribution.</w:t>
      </w:r>
    </w:p>
    <w:p w14:paraId="2171266A" w14:textId="77777777" w:rsidR="00BA713C" w:rsidRPr="00E17485" w:rsidRDefault="00BA713C">
      <w:pPr>
        <w:rPr>
          <w:rFonts w:ascii="Verdana" w:hAnsi="Verdana"/>
          <w:sz w:val="20"/>
          <w:szCs w:val="20"/>
        </w:rPr>
      </w:pPr>
    </w:p>
    <w:p w14:paraId="0CDB7106" w14:textId="77777777" w:rsidR="00BA713C" w:rsidRPr="00E17485" w:rsidRDefault="00BD2BD4" w:rsidP="00597603">
      <w:pPr>
        <w:pStyle w:val="Heading2"/>
      </w:pPr>
      <w:bookmarkStart w:id="299" w:name="_1l354xk" w:colFirst="0" w:colLast="0"/>
      <w:bookmarkEnd w:id="299"/>
      <w:r w:rsidRPr="00E17485">
        <w:t>Processing policy</w:t>
      </w:r>
    </w:p>
    <w:p w14:paraId="598BB5B7" w14:textId="77777777" w:rsidR="00BA713C" w:rsidRPr="00E17485" w:rsidRDefault="00BA713C">
      <w:pPr>
        <w:rPr>
          <w:rFonts w:ascii="Verdana" w:eastAsia="Verdana" w:hAnsi="Verdana" w:cs="Verdana"/>
          <w:sz w:val="20"/>
          <w:szCs w:val="20"/>
        </w:rPr>
      </w:pPr>
    </w:p>
    <w:p w14:paraId="5FC712B5" w14:textId="77777777" w:rsidR="00BA713C" w:rsidRPr="00E17485" w:rsidRDefault="00BD2BD4">
      <w:pPr>
        <w:rPr>
          <w:rFonts w:ascii="Verdana" w:eastAsia="Verdana" w:hAnsi="Verdana" w:cs="Verdana"/>
          <w:b/>
        </w:rPr>
      </w:pPr>
      <w:r w:rsidRPr="00E17485">
        <w:rPr>
          <w:rFonts w:ascii="Verdana" w:eastAsia="Verdana" w:hAnsi="Verdana" w:cs="Verdana"/>
          <w:b/>
        </w:rPr>
        <w:t>Data provider</w:t>
      </w:r>
    </w:p>
    <w:p w14:paraId="732592CD"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data provider will usually be the central licensing body unless processing is undertaken by another society or agency on behalf of the central licensing body.</w:t>
      </w:r>
    </w:p>
    <w:p w14:paraId="037DB5A4" w14:textId="77777777" w:rsidR="00BA713C" w:rsidRPr="00E17485" w:rsidRDefault="00BA713C">
      <w:pPr>
        <w:rPr>
          <w:rFonts w:ascii="Verdana" w:eastAsia="Verdana" w:hAnsi="Verdana" w:cs="Verdana"/>
          <w:sz w:val="20"/>
          <w:szCs w:val="20"/>
        </w:rPr>
      </w:pPr>
    </w:p>
    <w:p w14:paraId="08AE0F1A"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1886069B"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There are no processing thresholds specific to the ECL schemes.</w:t>
      </w:r>
    </w:p>
    <w:p w14:paraId="68B81796" w14:textId="77777777" w:rsidR="00BA713C" w:rsidRPr="00E17485" w:rsidRDefault="00BA713C">
      <w:pPr>
        <w:rPr>
          <w:rFonts w:ascii="Verdana" w:eastAsia="Verdana" w:hAnsi="Verdana" w:cs="Verdana"/>
          <w:sz w:val="20"/>
          <w:szCs w:val="20"/>
        </w:rPr>
      </w:pPr>
    </w:p>
    <w:p w14:paraId="796DC6EE" w14:textId="77777777" w:rsidR="00BA713C" w:rsidRPr="00E17485" w:rsidRDefault="00BD2BD4">
      <w:pPr>
        <w:rPr>
          <w:rFonts w:ascii="Verdana" w:eastAsia="Verdana" w:hAnsi="Verdana" w:cs="Verdana"/>
          <w:b/>
        </w:rPr>
      </w:pPr>
      <w:r w:rsidRPr="00E17485">
        <w:rPr>
          <w:rFonts w:ascii="Verdana" w:eastAsia="Verdana" w:hAnsi="Verdana" w:cs="Verdana"/>
          <w:b/>
        </w:rPr>
        <w:t>Other notes</w:t>
      </w:r>
    </w:p>
    <w:p w14:paraId="037598D1"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These schemes cover all music except MCPS Production Music </w:t>
      </w:r>
    </w:p>
    <w:p w14:paraId="5174433F" w14:textId="77777777" w:rsidR="00BA713C" w:rsidRPr="00E17485" w:rsidRDefault="00BA713C">
      <w:pPr>
        <w:rPr>
          <w:rFonts w:ascii="Verdana" w:eastAsia="Verdana" w:hAnsi="Verdana" w:cs="Verdana"/>
          <w:sz w:val="20"/>
          <w:szCs w:val="20"/>
        </w:rPr>
      </w:pPr>
    </w:p>
    <w:p w14:paraId="7444A000" w14:textId="77777777" w:rsidR="00BA713C" w:rsidRPr="00E17485" w:rsidRDefault="00BD2BD4">
      <w:pPr>
        <w:rPr>
          <w:rFonts w:ascii="Verdana" w:hAnsi="Verdana"/>
          <w:sz w:val="20"/>
          <w:szCs w:val="20"/>
        </w:rPr>
      </w:pPr>
      <w:r w:rsidRPr="00E17485">
        <w:rPr>
          <w:rFonts w:ascii="Verdana" w:hAnsi="Verdana"/>
        </w:rPr>
        <w:br w:type="page"/>
      </w:r>
    </w:p>
    <w:p w14:paraId="07BB1138" w14:textId="77777777" w:rsidR="00BA713C" w:rsidRPr="00E17485" w:rsidRDefault="00BD2BD4" w:rsidP="00183AE6">
      <w:pPr>
        <w:pStyle w:val="Heading1"/>
        <w:shd w:val="clear" w:color="auto" w:fill="094B6D"/>
      </w:pPr>
      <w:bookmarkStart w:id="300" w:name="_452snld" w:colFirst="0" w:colLast="0"/>
      <w:bookmarkStart w:id="301" w:name="_Toc112138639"/>
      <w:bookmarkEnd w:id="300"/>
      <w:r w:rsidRPr="00E17485">
        <w:lastRenderedPageBreak/>
        <w:t>Scheme: Fitness Music Services (FMS)</w:t>
      </w:r>
      <w:bookmarkEnd w:id="301"/>
    </w:p>
    <w:p w14:paraId="2E905681" w14:textId="77777777" w:rsidR="00BA713C" w:rsidRPr="00E17485" w:rsidRDefault="00BA713C">
      <w:pPr>
        <w:rPr>
          <w:rFonts w:ascii="Verdana" w:eastAsia="Verdana" w:hAnsi="Verdana" w:cs="Verdana"/>
          <w:sz w:val="20"/>
          <w:szCs w:val="20"/>
        </w:rPr>
      </w:pPr>
    </w:p>
    <w:p w14:paraId="72535F70" w14:textId="77777777" w:rsidR="00BA713C" w:rsidRPr="00E17485" w:rsidRDefault="00BD2BD4" w:rsidP="00597603">
      <w:pPr>
        <w:pStyle w:val="Heading2"/>
      </w:pPr>
      <w:bookmarkStart w:id="302" w:name="_2k82xt6" w:colFirst="0" w:colLast="0"/>
      <w:bookmarkEnd w:id="302"/>
      <w:r w:rsidRPr="00E17485">
        <w:t>Summary</w:t>
      </w:r>
    </w:p>
    <w:p w14:paraId="03813DF5" w14:textId="77777777" w:rsidR="00BA713C" w:rsidRPr="00E17485" w:rsidRDefault="00BA713C">
      <w:pPr>
        <w:rPr>
          <w:rFonts w:ascii="Verdana" w:eastAsia="Verdana" w:hAnsi="Verdana" w:cs="Verdana"/>
          <w:sz w:val="20"/>
          <w:szCs w:val="20"/>
        </w:rPr>
      </w:pPr>
    </w:p>
    <w:p w14:paraId="103293A2"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Fitness Music Services (FMS) is the licensing scheme permitting the manufacture and distribution of products such as CDs, DVDs and downloads containing music to fitness professionals for the use in fitness classes delivered to the public.</w:t>
      </w:r>
    </w:p>
    <w:p w14:paraId="7F566718" w14:textId="77777777" w:rsidR="00BA713C" w:rsidRPr="00E17485" w:rsidRDefault="00BA713C">
      <w:pPr>
        <w:rPr>
          <w:rFonts w:ascii="Verdana" w:hAnsi="Verdana"/>
          <w:sz w:val="20"/>
          <w:szCs w:val="20"/>
        </w:rPr>
      </w:pPr>
    </w:p>
    <w:p w14:paraId="30BDFB3B" w14:textId="77777777" w:rsidR="00BA713C" w:rsidRPr="00E17485" w:rsidRDefault="00BD2BD4" w:rsidP="00597603">
      <w:pPr>
        <w:pStyle w:val="Heading2"/>
      </w:pPr>
      <w:bookmarkStart w:id="303" w:name="_zdd80z" w:colFirst="0" w:colLast="0"/>
      <w:bookmarkEnd w:id="303"/>
      <w:r w:rsidRPr="00E17485">
        <w:t>Royalty charge</w:t>
      </w:r>
    </w:p>
    <w:p w14:paraId="035BD57D" w14:textId="77777777" w:rsidR="00BA713C" w:rsidRPr="00E17485" w:rsidRDefault="00BA713C">
      <w:pPr>
        <w:rPr>
          <w:rFonts w:ascii="Verdana" w:eastAsia="Verdana" w:hAnsi="Verdana" w:cs="Verdana"/>
          <w:sz w:val="20"/>
          <w:szCs w:val="20"/>
        </w:rPr>
      </w:pPr>
    </w:p>
    <w:p w14:paraId="7519C1B9"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royalty charge is determined by either a percentage of applicable revenue or a pence per work per copy minima, whichever is the greater.</w:t>
      </w:r>
    </w:p>
    <w:p w14:paraId="7829C194" w14:textId="77777777" w:rsidR="00BA713C" w:rsidRPr="00E17485" w:rsidRDefault="00BA713C">
      <w:pPr>
        <w:rPr>
          <w:rFonts w:ascii="Verdana" w:eastAsia="Verdana" w:hAnsi="Verdana" w:cs="Verdana"/>
          <w:sz w:val="20"/>
          <w:szCs w:val="20"/>
        </w:rPr>
      </w:pPr>
    </w:p>
    <w:tbl>
      <w:tblPr>
        <w:tblStyle w:val="a2"/>
        <w:tblW w:w="8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8"/>
        <w:gridCol w:w="2830"/>
        <w:gridCol w:w="2809"/>
      </w:tblGrid>
      <w:tr w:rsidR="00BA713C" w:rsidRPr="00E17485" w14:paraId="284C52CE" w14:textId="77777777">
        <w:trPr>
          <w:trHeight w:val="280"/>
        </w:trPr>
        <w:tc>
          <w:tcPr>
            <w:tcW w:w="2868" w:type="dxa"/>
            <w:tcBorders>
              <w:top w:val="nil"/>
              <w:left w:val="nil"/>
              <w:bottom w:val="single" w:sz="4" w:space="0" w:color="000000"/>
              <w:right w:val="single" w:sz="4" w:space="0" w:color="000000"/>
            </w:tcBorders>
            <w:shd w:val="clear" w:color="auto" w:fill="FFFFFF"/>
          </w:tcPr>
          <w:p w14:paraId="74F42FD7" w14:textId="77777777" w:rsidR="00BA713C" w:rsidRPr="00E17485" w:rsidRDefault="00BA713C">
            <w:pPr>
              <w:jc w:val="center"/>
              <w:rPr>
                <w:rFonts w:ascii="Verdana" w:eastAsia="Verdana" w:hAnsi="Verdana" w:cs="Verdana"/>
                <w:b/>
                <w:color w:val="FFFFFF"/>
              </w:rPr>
            </w:pPr>
          </w:p>
        </w:tc>
        <w:tc>
          <w:tcPr>
            <w:tcW w:w="2830" w:type="dxa"/>
            <w:tcBorders>
              <w:left w:val="single" w:sz="4" w:space="0" w:color="000000"/>
            </w:tcBorders>
            <w:shd w:val="clear" w:color="auto" w:fill="D72C3F"/>
          </w:tcPr>
          <w:p w14:paraId="56DC4CA8" w14:textId="77777777" w:rsidR="00BA713C" w:rsidRPr="00E17485" w:rsidRDefault="00BD2BD4">
            <w:pPr>
              <w:jc w:val="center"/>
              <w:rPr>
                <w:rFonts w:ascii="Verdana" w:eastAsia="Verdana" w:hAnsi="Verdana" w:cs="Verdana"/>
                <w:b/>
                <w:color w:val="FFFFFF"/>
              </w:rPr>
            </w:pPr>
            <w:r w:rsidRPr="00E17485">
              <w:rPr>
                <w:rFonts w:ascii="Verdana" w:eastAsia="Verdana" w:hAnsi="Verdana" w:cs="Verdana"/>
                <w:b/>
                <w:color w:val="FFFFFF"/>
              </w:rPr>
              <w:t>Physical</w:t>
            </w:r>
          </w:p>
        </w:tc>
        <w:tc>
          <w:tcPr>
            <w:tcW w:w="2809" w:type="dxa"/>
            <w:shd w:val="clear" w:color="auto" w:fill="D72C3F"/>
          </w:tcPr>
          <w:p w14:paraId="5C75A51E" w14:textId="77777777" w:rsidR="00BA713C" w:rsidRPr="00E17485" w:rsidRDefault="00BD2BD4">
            <w:pPr>
              <w:jc w:val="center"/>
              <w:rPr>
                <w:rFonts w:ascii="Verdana" w:eastAsia="Verdana" w:hAnsi="Verdana" w:cs="Verdana"/>
                <w:b/>
                <w:color w:val="FFFFFF"/>
              </w:rPr>
            </w:pPr>
            <w:r w:rsidRPr="00E17485">
              <w:rPr>
                <w:rFonts w:ascii="Verdana" w:eastAsia="Verdana" w:hAnsi="Verdana" w:cs="Verdana"/>
                <w:b/>
                <w:color w:val="FFFFFF"/>
              </w:rPr>
              <w:t>Online</w:t>
            </w:r>
          </w:p>
        </w:tc>
      </w:tr>
      <w:tr w:rsidR="00BA713C" w:rsidRPr="00E17485" w14:paraId="286D58A6" w14:textId="77777777">
        <w:trPr>
          <w:trHeight w:val="600"/>
        </w:trPr>
        <w:tc>
          <w:tcPr>
            <w:tcW w:w="2868" w:type="dxa"/>
            <w:tcBorders>
              <w:top w:val="single" w:sz="4" w:space="0" w:color="000000"/>
            </w:tcBorders>
            <w:shd w:val="clear" w:color="auto" w:fill="D72C3F"/>
          </w:tcPr>
          <w:p w14:paraId="131179B0" w14:textId="77777777" w:rsidR="00BA713C" w:rsidRPr="00E17485" w:rsidRDefault="00BD2BD4">
            <w:pPr>
              <w:rPr>
                <w:rFonts w:ascii="Verdana" w:eastAsia="Verdana" w:hAnsi="Verdana" w:cs="Verdana"/>
                <w:b/>
                <w:color w:val="FFFFFF"/>
              </w:rPr>
            </w:pPr>
            <w:r w:rsidRPr="00E17485">
              <w:rPr>
                <w:rFonts w:ascii="Verdana" w:eastAsia="Verdana" w:hAnsi="Verdana" w:cs="Verdana"/>
                <w:b/>
                <w:color w:val="FFFFFF"/>
              </w:rPr>
              <w:t>Percentage of Revenue</w:t>
            </w:r>
          </w:p>
        </w:tc>
        <w:tc>
          <w:tcPr>
            <w:tcW w:w="2830" w:type="dxa"/>
          </w:tcPr>
          <w:p w14:paraId="2076080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15%</w:t>
            </w:r>
          </w:p>
        </w:tc>
        <w:tc>
          <w:tcPr>
            <w:tcW w:w="2809" w:type="dxa"/>
          </w:tcPr>
          <w:p w14:paraId="6B1F3CD3"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16%</w:t>
            </w:r>
          </w:p>
        </w:tc>
      </w:tr>
      <w:tr w:rsidR="00BA713C" w:rsidRPr="00E17485" w14:paraId="2DDA39D4" w14:textId="77777777">
        <w:trPr>
          <w:trHeight w:val="260"/>
        </w:trPr>
        <w:tc>
          <w:tcPr>
            <w:tcW w:w="2868" w:type="dxa"/>
            <w:shd w:val="clear" w:color="auto" w:fill="D72C3F"/>
          </w:tcPr>
          <w:p w14:paraId="05EEA4A9" w14:textId="77777777" w:rsidR="00BA713C" w:rsidRPr="00E17485" w:rsidRDefault="00BD2BD4">
            <w:pPr>
              <w:rPr>
                <w:rFonts w:ascii="Verdana" w:eastAsia="Verdana" w:hAnsi="Verdana" w:cs="Verdana"/>
                <w:b/>
                <w:color w:val="FFFFFF"/>
              </w:rPr>
            </w:pPr>
            <w:r w:rsidRPr="00E17485">
              <w:rPr>
                <w:rFonts w:ascii="Verdana" w:eastAsia="Verdana" w:hAnsi="Verdana" w:cs="Verdana"/>
                <w:b/>
                <w:color w:val="FFFFFF"/>
              </w:rPr>
              <w:t>Track Minima</w:t>
            </w:r>
          </w:p>
        </w:tc>
        <w:tc>
          <w:tcPr>
            <w:tcW w:w="2830" w:type="dxa"/>
          </w:tcPr>
          <w:p w14:paraId="2F2F9E65"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xml:space="preserve"> 6p</w:t>
            </w:r>
          </w:p>
        </w:tc>
        <w:tc>
          <w:tcPr>
            <w:tcW w:w="2809" w:type="dxa"/>
          </w:tcPr>
          <w:p w14:paraId="50DC489B"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xml:space="preserve">7p </w:t>
            </w:r>
          </w:p>
        </w:tc>
      </w:tr>
    </w:tbl>
    <w:p w14:paraId="27E9337D" w14:textId="77777777" w:rsidR="00BA713C" w:rsidRPr="00E17485" w:rsidRDefault="00BA713C">
      <w:pPr>
        <w:rPr>
          <w:rFonts w:ascii="Verdana" w:eastAsia="Verdana" w:hAnsi="Verdana" w:cs="Verdana"/>
          <w:sz w:val="20"/>
          <w:szCs w:val="20"/>
        </w:rPr>
      </w:pPr>
    </w:p>
    <w:p w14:paraId="3869021A" w14:textId="77777777" w:rsidR="00BA713C" w:rsidRPr="00E17485" w:rsidRDefault="00BD2BD4">
      <w:pPr>
        <w:rPr>
          <w:rFonts w:ascii="Verdana" w:eastAsia="Verdana" w:hAnsi="Verdana" w:cs="Verdana"/>
          <w:b/>
        </w:rPr>
      </w:pPr>
      <w:r w:rsidRPr="00E17485">
        <w:rPr>
          <w:rFonts w:ascii="Verdana" w:eastAsia="Verdana" w:hAnsi="Verdana" w:cs="Verdana"/>
          <w:b/>
        </w:rPr>
        <w:t>Distribution approach</w:t>
      </w:r>
    </w:p>
    <w:p w14:paraId="2F82620F" w14:textId="1E49044C"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royalty charged, net of MCPS commission, is paid line by line directly across the specific licensed works.</w:t>
      </w:r>
    </w:p>
    <w:p w14:paraId="37F89F49" w14:textId="77777777" w:rsidR="00BA713C" w:rsidRPr="00B73927" w:rsidRDefault="00BA713C">
      <w:pPr>
        <w:rPr>
          <w:rFonts w:ascii="Verdana" w:eastAsia="Verdana" w:hAnsi="Verdana" w:cs="Verdana"/>
          <w:bCs/>
          <w:sz w:val="20"/>
          <w:szCs w:val="20"/>
        </w:rPr>
      </w:pPr>
    </w:p>
    <w:p w14:paraId="58037215"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173C832C"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Members should receive their royalties within three months of the end of each quarter.</w:t>
      </w:r>
    </w:p>
    <w:p w14:paraId="7700D496" w14:textId="77777777" w:rsidR="00BA713C" w:rsidRPr="00E17485" w:rsidRDefault="00BA713C">
      <w:pPr>
        <w:rPr>
          <w:rFonts w:ascii="Verdana" w:hAnsi="Verdana"/>
          <w:sz w:val="20"/>
          <w:szCs w:val="20"/>
        </w:rPr>
      </w:pPr>
    </w:p>
    <w:p w14:paraId="75E8807D" w14:textId="77777777" w:rsidR="00BA713C" w:rsidRPr="00E17485" w:rsidRDefault="00BD2BD4" w:rsidP="00597603">
      <w:pPr>
        <w:pStyle w:val="Heading2"/>
      </w:pPr>
      <w:bookmarkStart w:id="304" w:name="_3jd0qos" w:colFirst="0" w:colLast="0"/>
      <w:bookmarkEnd w:id="304"/>
      <w:r w:rsidRPr="00E17485">
        <w:t>Processing policy</w:t>
      </w:r>
    </w:p>
    <w:p w14:paraId="7396414E" w14:textId="77777777" w:rsidR="00BA713C" w:rsidRPr="00E17485" w:rsidRDefault="00BA713C">
      <w:pPr>
        <w:rPr>
          <w:rFonts w:ascii="Verdana" w:eastAsia="Verdana" w:hAnsi="Verdana" w:cs="Verdana"/>
          <w:sz w:val="20"/>
          <w:szCs w:val="20"/>
        </w:rPr>
      </w:pPr>
    </w:p>
    <w:p w14:paraId="66543DF3" w14:textId="77777777" w:rsidR="00BA713C" w:rsidRPr="00E17485" w:rsidRDefault="00BD2BD4">
      <w:pPr>
        <w:rPr>
          <w:rFonts w:ascii="Verdana" w:eastAsia="Verdana" w:hAnsi="Verdana" w:cs="Verdana"/>
          <w:b/>
        </w:rPr>
      </w:pPr>
      <w:r w:rsidRPr="00E17485">
        <w:rPr>
          <w:rFonts w:ascii="Verdana" w:eastAsia="Verdana" w:hAnsi="Verdana" w:cs="Verdana"/>
          <w:b/>
        </w:rPr>
        <w:t>Data provider</w:t>
      </w:r>
    </w:p>
    <w:p w14:paraId="48D993C7"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data provider will usually be the fitness product producer.</w:t>
      </w:r>
    </w:p>
    <w:p w14:paraId="5E0726D6" w14:textId="77777777" w:rsidR="00BA713C" w:rsidRPr="00E17485" w:rsidRDefault="00BA713C">
      <w:pPr>
        <w:rPr>
          <w:rFonts w:ascii="Verdana" w:eastAsia="Verdana" w:hAnsi="Verdana" w:cs="Verdana"/>
          <w:sz w:val="20"/>
          <w:szCs w:val="20"/>
        </w:rPr>
      </w:pPr>
    </w:p>
    <w:p w14:paraId="5369CF03"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1D3775D1"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There are no processing thresholds or rules.</w:t>
      </w:r>
    </w:p>
    <w:p w14:paraId="73AF9097" w14:textId="77777777" w:rsidR="00BA713C" w:rsidRPr="00E17485" w:rsidRDefault="00BA713C">
      <w:pPr>
        <w:rPr>
          <w:rFonts w:ascii="Verdana" w:eastAsia="Verdana" w:hAnsi="Verdana" w:cs="Verdana"/>
          <w:sz w:val="20"/>
          <w:szCs w:val="20"/>
        </w:rPr>
      </w:pPr>
    </w:p>
    <w:p w14:paraId="314ADD81" w14:textId="77777777" w:rsidR="00BA713C" w:rsidRPr="00E17485" w:rsidRDefault="00BD2BD4">
      <w:pPr>
        <w:rPr>
          <w:rFonts w:ascii="Verdana" w:eastAsia="Verdana" w:hAnsi="Verdana" w:cs="Verdana"/>
          <w:b/>
        </w:rPr>
      </w:pPr>
      <w:r w:rsidRPr="00E17485">
        <w:rPr>
          <w:rFonts w:ascii="Verdana" w:eastAsia="Verdana" w:hAnsi="Verdana" w:cs="Verdana"/>
          <w:b/>
        </w:rPr>
        <w:t>Other notes</w:t>
      </w:r>
    </w:p>
    <w:p w14:paraId="20206007"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A £1,000 advance is payable on sign up to the scheme.</w:t>
      </w:r>
    </w:p>
    <w:p w14:paraId="1510AEEF" w14:textId="77777777" w:rsidR="00BA713C" w:rsidRPr="00E17485" w:rsidRDefault="00BD2BD4">
      <w:pPr>
        <w:rPr>
          <w:rFonts w:ascii="Verdana" w:eastAsia="Verdana" w:hAnsi="Verdana" w:cs="Verdana"/>
          <w:sz w:val="20"/>
          <w:szCs w:val="20"/>
        </w:rPr>
      </w:pPr>
      <w:r w:rsidRPr="00E17485">
        <w:rPr>
          <w:rFonts w:ascii="Verdana" w:hAnsi="Verdana"/>
        </w:rPr>
        <w:br w:type="page"/>
      </w:r>
    </w:p>
    <w:p w14:paraId="3C13B7C1" w14:textId="77777777" w:rsidR="00BA713C" w:rsidRPr="00E17485" w:rsidRDefault="00BD2BD4" w:rsidP="00183AE6">
      <w:pPr>
        <w:pStyle w:val="Heading1"/>
        <w:shd w:val="clear" w:color="auto" w:fill="094B6D"/>
      </w:pPr>
      <w:bookmarkStart w:id="305" w:name="_1yib0wl" w:colFirst="0" w:colLast="0"/>
      <w:bookmarkStart w:id="306" w:name="_Toc112138640"/>
      <w:bookmarkEnd w:id="305"/>
      <w:r w:rsidRPr="00E17485">
        <w:lastRenderedPageBreak/>
        <w:t>Scheme: General Interest Cover mounts (GI7N)</w:t>
      </w:r>
      <w:bookmarkEnd w:id="306"/>
    </w:p>
    <w:p w14:paraId="6CF59C0C" w14:textId="77777777" w:rsidR="00BA713C" w:rsidRPr="00E17485" w:rsidRDefault="00BA713C">
      <w:pPr>
        <w:rPr>
          <w:rFonts w:ascii="Verdana" w:eastAsia="Verdana" w:hAnsi="Verdana" w:cs="Verdana"/>
          <w:sz w:val="20"/>
          <w:szCs w:val="20"/>
        </w:rPr>
      </w:pPr>
    </w:p>
    <w:p w14:paraId="25706036" w14:textId="77777777" w:rsidR="00BA713C" w:rsidRPr="00E17485" w:rsidRDefault="00BD2BD4" w:rsidP="00597603">
      <w:pPr>
        <w:pStyle w:val="Heading2"/>
      </w:pPr>
      <w:bookmarkStart w:id="307" w:name="_4ihyjke" w:colFirst="0" w:colLast="0"/>
      <w:bookmarkEnd w:id="307"/>
      <w:r w:rsidRPr="00E17485">
        <w:t>Summary</w:t>
      </w:r>
    </w:p>
    <w:p w14:paraId="6327C82A" w14:textId="77777777" w:rsidR="00BA713C" w:rsidRPr="00E17485" w:rsidRDefault="00BA713C">
      <w:pPr>
        <w:rPr>
          <w:rFonts w:ascii="Verdana" w:eastAsia="Verdana" w:hAnsi="Verdana" w:cs="Verdana"/>
          <w:sz w:val="20"/>
          <w:szCs w:val="20"/>
        </w:rPr>
      </w:pPr>
    </w:p>
    <w:p w14:paraId="0836D737"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This scheme is for general interest products supplied as cover mounts at the point of sale to the public. Royalty payments under this scheme must be made by the licensee prior to the manufacture of the product.</w:t>
      </w:r>
    </w:p>
    <w:p w14:paraId="3AEB184C" w14:textId="77777777" w:rsidR="00BA713C" w:rsidRPr="00E17485" w:rsidRDefault="00BA713C">
      <w:pPr>
        <w:rPr>
          <w:rFonts w:ascii="Verdana" w:hAnsi="Verdana"/>
          <w:sz w:val="20"/>
          <w:szCs w:val="20"/>
        </w:rPr>
      </w:pPr>
    </w:p>
    <w:p w14:paraId="680FE1BD" w14:textId="77777777" w:rsidR="00BA713C" w:rsidRPr="00E17485" w:rsidRDefault="00BD2BD4" w:rsidP="00597603">
      <w:pPr>
        <w:pStyle w:val="Heading2"/>
      </w:pPr>
      <w:bookmarkStart w:id="308" w:name="_2xn8ts7" w:colFirst="0" w:colLast="0"/>
      <w:bookmarkEnd w:id="308"/>
      <w:r w:rsidRPr="00E17485">
        <w:t>Royalty charge</w:t>
      </w:r>
    </w:p>
    <w:p w14:paraId="44541076" w14:textId="77777777" w:rsidR="00BA713C" w:rsidRPr="00E17485" w:rsidRDefault="00BA713C">
      <w:pPr>
        <w:rPr>
          <w:rFonts w:ascii="Verdana" w:hAnsi="Verdana"/>
          <w:sz w:val="20"/>
          <w:szCs w:val="20"/>
        </w:rPr>
      </w:pPr>
    </w:p>
    <w:p w14:paraId="680861EC"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royalty rate varies depending on the type of periodical, the nature of the musical work and whether or not tokens need to be collected.</w:t>
      </w:r>
    </w:p>
    <w:p w14:paraId="24A17985" w14:textId="77777777" w:rsidR="00BA713C" w:rsidRPr="00B73927" w:rsidRDefault="00BA713C">
      <w:pPr>
        <w:rPr>
          <w:rFonts w:ascii="Verdana" w:eastAsia="Verdana" w:hAnsi="Verdana" w:cs="Verdana"/>
          <w:bCs/>
          <w:sz w:val="20"/>
          <w:szCs w:val="20"/>
        </w:rPr>
      </w:pPr>
    </w:p>
    <w:p w14:paraId="61BFB489" w14:textId="77777777" w:rsidR="00BA713C" w:rsidRPr="00E17485" w:rsidRDefault="00BD2BD4">
      <w:pPr>
        <w:rPr>
          <w:rFonts w:ascii="Verdana" w:eastAsia="Verdana" w:hAnsi="Verdana" w:cs="Verdana"/>
          <w:b/>
        </w:rPr>
      </w:pPr>
      <w:r w:rsidRPr="00E17485">
        <w:rPr>
          <w:rFonts w:ascii="Verdana" w:eastAsia="Verdana" w:hAnsi="Verdana" w:cs="Verdana"/>
          <w:b/>
        </w:rPr>
        <w:t>Distribution approach</w:t>
      </w:r>
    </w:p>
    <w:p w14:paraId="127DE814" w14:textId="7236A0D0"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royalty charged, net of MCPS commission, is paid line by line directly across the specific licensed works. Where the duration of the tracks is known, the royalty charge is apportioned to all the individual licensed works in proportion to the durations. Where the duration is not known, it is split equally between the tracks involved.</w:t>
      </w:r>
    </w:p>
    <w:p w14:paraId="033D07DC" w14:textId="77777777" w:rsidR="00BA713C" w:rsidRPr="00E17485" w:rsidRDefault="00BA713C">
      <w:pPr>
        <w:rPr>
          <w:rFonts w:ascii="Verdana" w:eastAsia="Verdana" w:hAnsi="Verdana" w:cs="Verdana"/>
          <w:sz w:val="20"/>
          <w:szCs w:val="20"/>
        </w:rPr>
      </w:pPr>
    </w:p>
    <w:p w14:paraId="57632610"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11B814ED"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Members should receive their royalties within one month of the licensee settling the invoice.</w:t>
      </w:r>
    </w:p>
    <w:p w14:paraId="5E077BCC" w14:textId="77777777" w:rsidR="00BA713C" w:rsidRPr="00E17485" w:rsidRDefault="00BA713C">
      <w:pPr>
        <w:rPr>
          <w:rFonts w:ascii="Verdana" w:hAnsi="Verdana"/>
          <w:sz w:val="20"/>
          <w:szCs w:val="20"/>
        </w:rPr>
      </w:pPr>
    </w:p>
    <w:p w14:paraId="602527AF" w14:textId="77777777" w:rsidR="00BA713C" w:rsidRPr="00E17485" w:rsidRDefault="00BD2BD4" w:rsidP="00597603">
      <w:pPr>
        <w:pStyle w:val="Heading2"/>
      </w:pPr>
      <w:bookmarkStart w:id="309" w:name="_1csj400" w:colFirst="0" w:colLast="0"/>
      <w:bookmarkEnd w:id="309"/>
      <w:r w:rsidRPr="00E17485">
        <w:t>Processing policy</w:t>
      </w:r>
    </w:p>
    <w:p w14:paraId="0C7057F8" w14:textId="77777777" w:rsidR="00BA713C" w:rsidRPr="00E17485" w:rsidRDefault="00BA713C">
      <w:pPr>
        <w:rPr>
          <w:rFonts w:ascii="Verdana" w:eastAsia="Verdana" w:hAnsi="Verdana" w:cs="Verdana"/>
          <w:sz w:val="20"/>
          <w:szCs w:val="20"/>
        </w:rPr>
      </w:pPr>
    </w:p>
    <w:p w14:paraId="4CEB6E14" w14:textId="77777777" w:rsidR="00BA713C" w:rsidRPr="00E17485" w:rsidRDefault="00BD2BD4">
      <w:pPr>
        <w:rPr>
          <w:rFonts w:ascii="Verdana" w:eastAsia="Verdana" w:hAnsi="Verdana" w:cs="Verdana"/>
          <w:b/>
        </w:rPr>
      </w:pPr>
      <w:r w:rsidRPr="00E17485">
        <w:rPr>
          <w:rFonts w:ascii="Verdana" w:eastAsia="Verdana" w:hAnsi="Verdana" w:cs="Verdana"/>
          <w:b/>
        </w:rPr>
        <w:t>Data provider</w:t>
      </w:r>
    </w:p>
    <w:p w14:paraId="7EEADCD0"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data provider will usually be the licensee.</w:t>
      </w:r>
    </w:p>
    <w:p w14:paraId="132618D1" w14:textId="77777777" w:rsidR="00BA713C" w:rsidRPr="00E17485" w:rsidRDefault="00BA713C">
      <w:pPr>
        <w:rPr>
          <w:rFonts w:ascii="Verdana" w:eastAsia="Verdana" w:hAnsi="Verdana" w:cs="Verdana"/>
          <w:sz w:val="20"/>
          <w:szCs w:val="20"/>
        </w:rPr>
      </w:pPr>
    </w:p>
    <w:p w14:paraId="3792CA24"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1561941B" w14:textId="77777777" w:rsidR="00BA713C" w:rsidRPr="00E17485" w:rsidRDefault="00BD2BD4">
      <w:pPr>
        <w:rPr>
          <w:rFonts w:ascii="Verdana" w:hAnsi="Verdana"/>
          <w:sz w:val="20"/>
          <w:szCs w:val="20"/>
        </w:rPr>
      </w:pPr>
      <w:r w:rsidRPr="00E17485">
        <w:rPr>
          <w:rFonts w:ascii="Verdana" w:eastAsia="Verdana" w:hAnsi="Verdana" w:cs="Verdana"/>
          <w:sz w:val="20"/>
          <w:szCs w:val="20"/>
        </w:rPr>
        <w:t>There are no processing thresholds specific to the GI7N scheme.</w:t>
      </w:r>
    </w:p>
    <w:p w14:paraId="5B7B9F28" w14:textId="77777777" w:rsidR="00BA713C" w:rsidRPr="00E17485" w:rsidRDefault="00BA713C">
      <w:pPr>
        <w:rPr>
          <w:rFonts w:ascii="Verdana" w:eastAsia="Verdana" w:hAnsi="Verdana" w:cs="Verdana"/>
          <w:sz w:val="20"/>
          <w:szCs w:val="20"/>
        </w:rPr>
      </w:pPr>
    </w:p>
    <w:p w14:paraId="3095A915" w14:textId="77777777" w:rsidR="00BA713C" w:rsidRPr="00E17485" w:rsidRDefault="00BD2BD4">
      <w:pPr>
        <w:rPr>
          <w:rFonts w:ascii="Verdana" w:eastAsia="Verdana" w:hAnsi="Verdana" w:cs="Verdana"/>
          <w:b/>
        </w:rPr>
      </w:pPr>
      <w:r w:rsidRPr="00E17485">
        <w:rPr>
          <w:rFonts w:ascii="Verdana" w:eastAsia="Verdana" w:hAnsi="Verdana" w:cs="Verdana"/>
          <w:b/>
        </w:rPr>
        <w:t>Other notes</w:t>
      </w:r>
    </w:p>
    <w:p w14:paraId="78846584"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This scheme covers all music except MCPS Production Music.</w:t>
      </w:r>
    </w:p>
    <w:p w14:paraId="0A375F75" w14:textId="77777777" w:rsidR="00BA713C" w:rsidRPr="00E17485" w:rsidRDefault="00BA713C">
      <w:pPr>
        <w:rPr>
          <w:rFonts w:ascii="Verdana" w:eastAsia="Verdana" w:hAnsi="Verdana" w:cs="Verdana"/>
          <w:sz w:val="20"/>
          <w:szCs w:val="20"/>
        </w:rPr>
      </w:pPr>
    </w:p>
    <w:p w14:paraId="0955D191" w14:textId="77777777" w:rsidR="00BA713C" w:rsidRPr="00E17485" w:rsidRDefault="00BD2BD4">
      <w:pPr>
        <w:rPr>
          <w:rFonts w:ascii="Verdana" w:hAnsi="Verdana"/>
          <w:sz w:val="20"/>
          <w:szCs w:val="20"/>
        </w:rPr>
      </w:pPr>
      <w:r w:rsidRPr="00E17485">
        <w:rPr>
          <w:rFonts w:ascii="Verdana" w:hAnsi="Verdana"/>
        </w:rPr>
        <w:br w:type="page"/>
      </w:r>
    </w:p>
    <w:p w14:paraId="3C5554C8" w14:textId="77777777" w:rsidR="00BA713C" w:rsidRPr="00E17485" w:rsidRDefault="00BD2BD4" w:rsidP="00183AE6">
      <w:pPr>
        <w:pStyle w:val="Heading1"/>
        <w:shd w:val="clear" w:color="auto" w:fill="094B6D"/>
      </w:pPr>
      <w:bookmarkStart w:id="310" w:name="_3ws6mnt" w:colFirst="0" w:colLast="0"/>
      <w:bookmarkStart w:id="311" w:name="_Toc112138641"/>
      <w:bookmarkEnd w:id="310"/>
      <w:r w:rsidRPr="00E17485">
        <w:lastRenderedPageBreak/>
        <w:t>Scheme: Joint Import Licence (JIL)</w:t>
      </w:r>
      <w:bookmarkEnd w:id="311"/>
    </w:p>
    <w:p w14:paraId="30A263D5" w14:textId="77777777" w:rsidR="00BA713C" w:rsidRPr="00B73927" w:rsidRDefault="00BA713C">
      <w:pPr>
        <w:rPr>
          <w:rFonts w:ascii="Verdana" w:hAnsi="Verdana"/>
          <w:bCs/>
          <w:sz w:val="20"/>
          <w:szCs w:val="20"/>
        </w:rPr>
      </w:pPr>
    </w:p>
    <w:p w14:paraId="60DCC0C9" w14:textId="77777777" w:rsidR="00BA713C" w:rsidRPr="00E17485" w:rsidRDefault="00BD2BD4" w:rsidP="00597603">
      <w:pPr>
        <w:pStyle w:val="Heading2"/>
      </w:pPr>
      <w:bookmarkStart w:id="312" w:name="_2bxgwvm" w:colFirst="0" w:colLast="0"/>
      <w:bookmarkEnd w:id="312"/>
      <w:r w:rsidRPr="00E17485">
        <w:t>Summary</w:t>
      </w:r>
    </w:p>
    <w:p w14:paraId="0FDCDA21" w14:textId="77777777" w:rsidR="00BA713C" w:rsidRPr="00E17485" w:rsidRDefault="00BA713C">
      <w:pPr>
        <w:rPr>
          <w:rFonts w:ascii="Verdana" w:eastAsia="Verdana" w:hAnsi="Verdana" w:cs="Verdana"/>
          <w:sz w:val="20"/>
          <w:szCs w:val="20"/>
        </w:rPr>
      </w:pPr>
    </w:p>
    <w:p w14:paraId="26A8E82D"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This is a joint MCPS/BPI/AIM scheme for the licensing of imports to the UK of records manufactured outside the EU. It replaced the previous AP5 scheme.</w:t>
      </w:r>
    </w:p>
    <w:p w14:paraId="38DFC510" w14:textId="77777777" w:rsidR="00BA713C" w:rsidRPr="00E17485" w:rsidRDefault="00BA713C">
      <w:pPr>
        <w:rPr>
          <w:rFonts w:ascii="Verdana" w:hAnsi="Verdana"/>
          <w:sz w:val="20"/>
          <w:szCs w:val="20"/>
        </w:rPr>
      </w:pPr>
    </w:p>
    <w:p w14:paraId="7B97D1EC" w14:textId="77777777" w:rsidR="00BA713C" w:rsidRPr="00E17485" w:rsidRDefault="00BD2BD4" w:rsidP="00597603">
      <w:pPr>
        <w:pStyle w:val="Heading2"/>
      </w:pPr>
      <w:bookmarkStart w:id="313" w:name="_r2r73f" w:colFirst="0" w:colLast="0"/>
      <w:bookmarkEnd w:id="313"/>
      <w:r w:rsidRPr="00E17485">
        <w:t>Royalty charge</w:t>
      </w:r>
    </w:p>
    <w:p w14:paraId="0A5D4625" w14:textId="77777777" w:rsidR="00BA713C" w:rsidRPr="00E17485" w:rsidRDefault="00BA713C">
      <w:pPr>
        <w:rPr>
          <w:rFonts w:ascii="Verdana" w:eastAsia="Verdana" w:hAnsi="Verdana" w:cs="Verdana"/>
          <w:sz w:val="20"/>
          <w:szCs w:val="20"/>
        </w:rPr>
      </w:pPr>
    </w:p>
    <w:p w14:paraId="3758B336"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Per copy:</w:t>
      </w:r>
    </w:p>
    <w:p w14:paraId="60DFFA2E" w14:textId="77777777" w:rsidR="00BA713C" w:rsidRPr="00E17485" w:rsidRDefault="00BD2BD4">
      <w:pPr>
        <w:numPr>
          <w:ilvl w:val="0"/>
          <w:numId w:val="1"/>
        </w:numPr>
        <w:ind w:hanging="720"/>
        <w:rPr>
          <w:rFonts w:ascii="Verdana" w:hAnsi="Verdana"/>
          <w:sz w:val="20"/>
          <w:szCs w:val="20"/>
        </w:rPr>
      </w:pPr>
      <w:r w:rsidRPr="00E17485">
        <w:rPr>
          <w:rFonts w:ascii="Verdana" w:eastAsia="Verdana" w:hAnsi="Verdana" w:cs="Verdana"/>
          <w:sz w:val="20"/>
          <w:szCs w:val="20"/>
        </w:rPr>
        <w:t>Music products &lt;25 min. of music: £0.48</w:t>
      </w:r>
    </w:p>
    <w:p w14:paraId="0B8D8F34" w14:textId="77777777" w:rsidR="00BA713C" w:rsidRPr="00E17485" w:rsidRDefault="00BD2BD4">
      <w:pPr>
        <w:numPr>
          <w:ilvl w:val="0"/>
          <w:numId w:val="1"/>
        </w:numPr>
        <w:ind w:hanging="720"/>
        <w:rPr>
          <w:rFonts w:ascii="Verdana" w:hAnsi="Verdana"/>
          <w:sz w:val="20"/>
          <w:szCs w:val="20"/>
        </w:rPr>
      </w:pPr>
      <w:r w:rsidRPr="00E17485">
        <w:rPr>
          <w:rFonts w:ascii="Verdana" w:eastAsia="Verdana" w:hAnsi="Verdana" w:cs="Verdana"/>
          <w:sz w:val="20"/>
          <w:szCs w:val="20"/>
        </w:rPr>
        <w:t>Music products &gt;25 min. of music: £1.30</w:t>
      </w:r>
    </w:p>
    <w:p w14:paraId="50BB8539" w14:textId="77777777" w:rsidR="00BA713C" w:rsidRPr="00E17485" w:rsidRDefault="00BD2BD4">
      <w:pPr>
        <w:numPr>
          <w:ilvl w:val="0"/>
          <w:numId w:val="1"/>
        </w:numPr>
        <w:ind w:hanging="720"/>
        <w:rPr>
          <w:rFonts w:ascii="Verdana" w:hAnsi="Verdana"/>
          <w:sz w:val="20"/>
          <w:szCs w:val="20"/>
        </w:rPr>
      </w:pPr>
      <w:r w:rsidRPr="00E17485">
        <w:rPr>
          <w:rFonts w:ascii="Verdana" w:eastAsia="Verdana" w:hAnsi="Verdana" w:cs="Verdana"/>
          <w:sz w:val="20"/>
          <w:szCs w:val="20"/>
        </w:rPr>
        <w:t>Non music products &lt;25 min. of music: £0.15</w:t>
      </w:r>
    </w:p>
    <w:p w14:paraId="44F2B28D" w14:textId="77777777" w:rsidR="00BA713C" w:rsidRPr="00E17485" w:rsidRDefault="00BD2BD4">
      <w:pPr>
        <w:numPr>
          <w:ilvl w:val="0"/>
          <w:numId w:val="1"/>
        </w:numPr>
        <w:ind w:hanging="720"/>
        <w:rPr>
          <w:rFonts w:ascii="Verdana" w:hAnsi="Verdana"/>
          <w:sz w:val="20"/>
          <w:szCs w:val="20"/>
        </w:rPr>
      </w:pPr>
      <w:r w:rsidRPr="00E17485">
        <w:rPr>
          <w:rFonts w:ascii="Verdana" w:eastAsia="Verdana" w:hAnsi="Verdana" w:cs="Verdana"/>
          <w:sz w:val="20"/>
          <w:szCs w:val="20"/>
        </w:rPr>
        <w:t>Non music products &gt;25 min. of music: £0.40</w:t>
      </w:r>
    </w:p>
    <w:p w14:paraId="2DB892B5" w14:textId="77777777" w:rsidR="00BA713C" w:rsidRPr="00E17485" w:rsidRDefault="00BD2BD4">
      <w:pPr>
        <w:numPr>
          <w:ilvl w:val="0"/>
          <w:numId w:val="1"/>
        </w:numPr>
        <w:ind w:hanging="720"/>
        <w:rPr>
          <w:rFonts w:ascii="Verdana" w:hAnsi="Verdana"/>
          <w:sz w:val="20"/>
          <w:szCs w:val="20"/>
        </w:rPr>
      </w:pPr>
      <w:r w:rsidRPr="00E17485">
        <w:rPr>
          <w:rFonts w:ascii="Verdana" w:eastAsia="Verdana" w:hAnsi="Verdana" w:cs="Verdana"/>
          <w:sz w:val="20"/>
          <w:szCs w:val="20"/>
        </w:rPr>
        <w:t xml:space="preserve">Karaoke products: £1.80 </w:t>
      </w:r>
    </w:p>
    <w:p w14:paraId="1CE0E82C" w14:textId="77777777" w:rsidR="00BA713C" w:rsidRPr="00E17485" w:rsidRDefault="00BA713C">
      <w:pPr>
        <w:rPr>
          <w:rFonts w:ascii="Verdana" w:eastAsia="Verdana" w:hAnsi="Verdana" w:cs="Verdana"/>
          <w:sz w:val="20"/>
          <w:szCs w:val="20"/>
        </w:rPr>
      </w:pPr>
    </w:p>
    <w:p w14:paraId="7B379F38" w14:textId="77777777" w:rsidR="00BA713C" w:rsidRPr="00E17485" w:rsidRDefault="00BD2BD4">
      <w:pPr>
        <w:rPr>
          <w:rFonts w:ascii="Verdana" w:eastAsia="Verdana" w:hAnsi="Verdana" w:cs="Verdana"/>
          <w:b/>
        </w:rPr>
      </w:pPr>
      <w:r w:rsidRPr="00E17485">
        <w:rPr>
          <w:rFonts w:ascii="Verdana" w:eastAsia="Verdana" w:hAnsi="Verdana" w:cs="Verdana"/>
          <w:b/>
        </w:rPr>
        <w:t>Distribution approach</w:t>
      </w:r>
    </w:p>
    <w:p w14:paraId="1FE4333D" w14:textId="34C43729"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The royalty charged, net of MCPS commission, is classed as unattributable, aggregated with other unattributable </w:t>
      </w:r>
      <w:proofErr w:type="gramStart"/>
      <w:r w:rsidRPr="00E17485">
        <w:rPr>
          <w:rFonts w:ascii="Verdana" w:eastAsia="Verdana" w:hAnsi="Verdana" w:cs="Verdana"/>
          <w:sz w:val="20"/>
          <w:szCs w:val="20"/>
        </w:rPr>
        <w:t>sources</w:t>
      </w:r>
      <w:proofErr w:type="gramEnd"/>
      <w:r w:rsidRPr="00E17485">
        <w:rPr>
          <w:rFonts w:ascii="Verdana" w:eastAsia="Verdana" w:hAnsi="Verdana" w:cs="Verdana"/>
          <w:sz w:val="20"/>
          <w:szCs w:val="20"/>
        </w:rPr>
        <w:t xml:space="preserve"> and distributed on a pro-rata basis against other usage.</w:t>
      </w:r>
    </w:p>
    <w:p w14:paraId="108E636F" w14:textId="77777777" w:rsidR="00BA713C" w:rsidRPr="00E17485" w:rsidRDefault="00BA713C">
      <w:pPr>
        <w:rPr>
          <w:rFonts w:ascii="Verdana" w:eastAsia="Verdana" w:hAnsi="Verdana" w:cs="Verdana"/>
          <w:sz w:val="20"/>
          <w:szCs w:val="20"/>
        </w:rPr>
      </w:pPr>
    </w:p>
    <w:p w14:paraId="41895C9C"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4DB2AADB"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Pro-rata distributions are made once a year.</w:t>
      </w:r>
    </w:p>
    <w:p w14:paraId="5A5179C2" w14:textId="77777777" w:rsidR="00BA713C" w:rsidRPr="00E17485" w:rsidRDefault="00BA713C">
      <w:pPr>
        <w:rPr>
          <w:rFonts w:ascii="Verdana" w:hAnsi="Verdana"/>
          <w:sz w:val="20"/>
          <w:szCs w:val="20"/>
        </w:rPr>
      </w:pPr>
    </w:p>
    <w:p w14:paraId="02B8FE64" w14:textId="77777777" w:rsidR="00BA713C" w:rsidRPr="00E17485" w:rsidRDefault="00BD2BD4" w:rsidP="00597603">
      <w:pPr>
        <w:pStyle w:val="Heading2"/>
      </w:pPr>
      <w:bookmarkStart w:id="314" w:name="_3b2epr8" w:colFirst="0" w:colLast="0"/>
      <w:bookmarkEnd w:id="314"/>
      <w:r w:rsidRPr="00E17485">
        <w:t>Processing policy</w:t>
      </w:r>
    </w:p>
    <w:p w14:paraId="0E03FFEC" w14:textId="77777777" w:rsidR="00BA713C" w:rsidRPr="00E17485" w:rsidRDefault="00BA713C">
      <w:pPr>
        <w:rPr>
          <w:rFonts w:ascii="Verdana" w:eastAsia="Verdana" w:hAnsi="Verdana" w:cs="Verdana"/>
          <w:sz w:val="20"/>
          <w:szCs w:val="20"/>
        </w:rPr>
      </w:pPr>
    </w:p>
    <w:p w14:paraId="4A7DC00D" w14:textId="77777777" w:rsidR="00BA713C" w:rsidRPr="00E17485" w:rsidRDefault="00BD2BD4">
      <w:pPr>
        <w:rPr>
          <w:rFonts w:ascii="Verdana" w:eastAsia="Verdana" w:hAnsi="Verdana" w:cs="Verdana"/>
          <w:b/>
        </w:rPr>
      </w:pPr>
      <w:r w:rsidRPr="00E17485">
        <w:rPr>
          <w:rFonts w:ascii="Verdana" w:eastAsia="Verdana" w:hAnsi="Verdana" w:cs="Verdana"/>
          <w:b/>
        </w:rPr>
        <w:t>Data provider</w:t>
      </w:r>
    </w:p>
    <w:p w14:paraId="553D8FDC"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No data is processed.</w:t>
      </w:r>
    </w:p>
    <w:p w14:paraId="35C4BC4C" w14:textId="77777777" w:rsidR="00BA713C" w:rsidRPr="00E17485" w:rsidRDefault="00BA713C">
      <w:pPr>
        <w:rPr>
          <w:rFonts w:ascii="Verdana" w:eastAsia="Verdana" w:hAnsi="Verdana" w:cs="Verdana"/>
          <w:sz w:val="20"/>
          <w:szCs w:val="20"/>
        </w:rPr>
      </w:pPr>
    </w:p>
    <w:p w14:paraId="57786D20"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41FF4356"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No data is processed.</w:t>
      </w:r>
    </w:p>
    <w:p w14:paraId="78C7047E" w14:textId="77777777" w:rsidR="00BA713C" w:rsidRPr="00E17485" w:rsidRDefault="00BA713C">
      <w:pPr>
        <w:rPr>
          <w:rFonts w:ascii="Verdana" w:eastAsia="Verdana" w:hAnsi="Verdana" w:cs="Verdana"/>
          <w:sz w:val="20"/>
          <w:szCs w:val="20"/>
        </w:rPr>
      </w:pPr>
    </w:p>
    <w:p w14:paraId="06045634" w14:textId="77777777" w:rsidR="00BA713C" w:rsidRPr="00E17485" w:rsidRDefault="00BD2BD4">
      <w:pPr>
        <w:rPr>
          <w:rFonts w:ascii="Verdana" w:eastAsia="Verdana" w:hAnsi="Verdana" w:cs="Verdana"/>
          <w:b/>
        </w:rPr>
      </w:pPr>
      <w:r w:rsidRPr="00E17485">
        <w:rPr>
          <w:rFonts w:ascii="Verdana" w:eastAsia="Verdana" w:hAnsi="Verdana" w:cs="Verdana"/>
          <w:b/>
        </w:rPr>
        <w:t>Other notes</w:t>
      </w:r>
    </w:p>
    <w:p w14:paraId="6F6BC940"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This scheme covers all music except MCPS Production Music. </w:t>
      </w:r>
    </w:p>
    <w:p w14:paraId="15149D94" w14:textId="77777777" w:rsidR="00BA713C" w:rsidRPr="00E17485" w:rsidRDefault="00BA713C">
      <w:pPr>
        <w:rPr>
          <w:rFonts w:ascii="Verdana" w:hAnsi="Verdana"/>
          <w:sz w:val="20"/>
          <w:szCs w:val="20"/>
        </w:rPr>
      </w:pPr>
    </w:p>
    <w:p w14:paraId="52EDFE06" w14:textId="77777777" w:rsidR="00BA713C" w:rsidRPr="00E17485" w:rsidRDefault="00BD2BD4">
      <w:pPr>
        <w:rPr>
          <w:rFonts w:ascii="Verdana" w:hAnsi="Verdana"/>
          <w:sz w:val="20"/>
          <w:szCs w:val="20"/>
        </w:rPr>
      </w:pPr>
      <w:r w:rsidRPr="00E17485">
        <w:rPr>
          <w:rFonts w:ascii="Verdana" w:hAnsi="Verdana"/>
        </w:rPr>
        <w:br w:type="page"/>
      </w:r>
    </w:p>
    <w:p w14:paraId="0F36FC0E" w14:textId="77777777" w:rsidR="00BA713C" w:rsidRPr="00E17485" w:rsidRDefault="00BD2BD4" w:rsidP="00183AE6">
      <w:pPr>
        <w:pStyle w:val="Heading1"/>
        <w:shd w:val="clear" w:color="auto" w:fill="094B6D"/>
      </w:pPr>
      <w:bookmarkStart w:id="315" w:name="_1q7ozz1" w:colFirst="0" w:colLast="0"/>
      <w:bookmarkStart w:id="316" w:name="_Toc112138642"/>
      <w:bookmarkEnd w:id="315"/>
      <w:r w:rsidRPr="00E17485">
        <w:lastRenderedPageBreak/>
        <w:t>Scheme: Music Karaoke (KAR)</w:t>
      </w:r>
      <w:bookmarkEnd w:id="316"/>
    </w:p>
    <w:p w14:paraId="4B7070B0" w14:textId="77777777" w:rsidR="00BA713C" w:rsidRPr="00E17485" w:rsidRDefault="00BA713C">
      <w:pPr>
        <w:rPr>
          <w:rFonts w:ascii="Verdana" w:eastAsia="Verdana" w:hAnsi="Verdana" w:cs="Verdana"/>
          <w:sz w:val="20"/>
          <w:szCs w:val="20"/>
        </w:rPr>
      </w:pPr>
    </w:p>
    <w:p w14:paraId="339FF458" w14:textId="77777777" w:rsidR="00BA713C" w:rsidRPr="00E17485" w:rsidRDefault="00BD2BD4" w:rsidP="00597603">
      <w:pPr>
        <w:pStyle w:val="Heading2"/>
      </w:pPr>
      <w:bookmarkStart w:id="317" w:name="_4a7cimu" w:colFirst="0" w:colLast="0"/>
      <w:bookmarkEnd w:id="317"/>
      <w:r w:rsidRPr="00E17485">
        <w:t>Summary</w:t>
      </w:r>
    </w:p>
    <w:p w14:paraId="1A6D96BC" w14:textId="77777777" w:rsidR="00BA713C" w:rsidRPr="00E17485" w:rsidRDefault="00BA713C">
      <w:pPr>
        <w:rPr>
          <w:rFonts w:ascii="Verdana" w:eastAsia="Verdana" w:hAnsi="Verdana" w:cs="Verdana"/>
          <w:sz w:val="20"/>
          <w:szCs w:val="20"/>
        </w:rPr>
      </w:pPr>
    </w:p>
    <w:p w14:paraId="793C57B3" w14:textId="20802524"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KAR is the licensing scheme for music karaoke products to be manufactured and distributed for retail sale to the public. The KAR scheme is different from standard audiovisual licensing in that it incorporates the right to reproduce lyrics on-screen. The scheme permits a maximum of 30 tracks per </w:t>
      </w:r>
      <w:r w:rsidR="005F0C8B" w:rsidRPr="00E17485">
        <w:rPr>
          <w:rFonts w:ascii="Verdana" w:eastAsia="Verdana" w:hAnsi="Verdana" w:cs="Verdana"/>
          <w:sz w:val="20"/>
          <w:szCs w:val="20"/>
        </w:rPr>
        <w:t>disc;</w:t>
      </w:r>
      <w:r w:rsidRPr="00E17485">
        <w:rPr>
          <w:rFonts w:ascii="Verdana" w:eastAsia="Verdana" w:hAnsi="Verdana" w:cs="Verdana"/>
          <w:sz w:val="20"/>
          <w:szCs w:val="20"/>
        </w:rPr>
        <w:t xml:space="preserve"> however a side letter was introduced in 2017 for sound carriers containing more than 30 tracks with a separate royalty calculation.</w:t>
      </w:r>
    </w:p>
    <w:p w14:paraId="1AFD7114" w14:textId="77777777" w:rsidR="00BA713C" w:rsidRPr="00E17485" w:rsidRDefault="00BA713C">
      <w:pPr>
        <w:rPr>
          <w:rFonts w:ascii="Verdana" w:hAnsi="Verdana"/>
          <w:sz w:val="20"/>
          <w:szCs w:val="20"/>
        </w:rPr>
      </w:pPr>
    </w:p>
    <w:p w14:paraId="07E7DA45" w14:textId="77777777" w:rsidR="00BA713C" w:rsidRPr="00E17485" w:rsidRDefault="00BD2BD4" w:rsidP="00597603">
      <w:pPr>
        <w:pStyle w:val="Heading2"/>
      </w:pPr>
      <w:bookmarkStart w:id="318" w:name="_2pcmsun" w:colFirst="0" w:colLast="0"/>
      <w:bookmarkEnd w:id="318"/>
      <w:r w:rsidRPr="00E17485">
        <w:t>Royalty charge</w:t>
      </w:r>
    </w:p>
    <w:p w14:paraId="64AD3FE9" w14:textId="77777777" w:rsidR="00BA713C" w:rsidRPr="00E17485" w:rsidRDefault="00BA713C">
      <w:pPr>
        <w:rPr>
          <w:rFonts w:ascii="Verdana" w:eastAsia="Verdana" w:hAnsi="Verdana" w:cs="Verdana"/>
          <w:sz w:val="20"/>
          <w:szCs w:val="20"/>
        </w:rPr>
      </w:pPr>
    </w:p>
    <w:p w14:paraId="6579CC59" w14:textId="77777777" w:rsidR="00BA713C" w:rsidRPr="00E17485" w:rsidRDefault="00BD2BD4">
      <w:pPr>
        <w:numPr>
          <w:ilvl w:val="0"/>
          <w:numId w:val="2"/>
        </w:numPr>
        <w:rPr>
          <w:rFonts w:ascii="Verdana" w:hAnsi="Verdana"/>
          <w:b/>
          <w:sz w:val="20"/>
          <w:szCs w:val="20"/>
        </w:rPr>
      </w:pPr>
      <w:r w:rsidRPr="00E17485">
        <w:rPr>
          <w:rFonts w:ascii="Verdana" w:eastAsia="Verdana" w:hAnsi="Verdana" w:cs="Verdana"/>
          <w:sz w:val="20"/>
          <w:szCs w:val="20"/>
        </w:rPr>
        <w:t>12% of the published dealer price (excluding VAT) subject to a minimum PDP of £3.00 or</w:t>
      </w:r>
    </w:p>
    <w:p w14:paraId="0CA15218" w14:textId="77777777" w:rsidR="00BA713C" w:rsidRPr="00E17485" w:rsidRDefault="00BD2BD4">
      <w:pPr>
        <w:numPr>
          <w:ilvl w:val="0"/>
          <w:numId w:val="2"/>
        </w:numPr>
        <w:rPr>
          <w:rFonts w:ascii="Verdana" w:hAnsi="Verdana"/>
          <w:sz w:val="20"/>
          <w:szCs w:val="20"/>
        </w:rPr>
      </w:pPr>
      <w:r w:rsidRPr="00E17485">
        <w:rPr>
          <w:rFonts w:ascii="Verdana" w:eastAsia="Verdana" w:hAnsi="Verdana" w:cs="Verdana"/>
          <w:sz w:val="20"/>
          <w:szCs w:val="20"/>
        </w:rPr>
        <w:t>10% of the published retail price (excluding VAT) subject to a minimum PRP £3.60</w:t>
      </w:r>
    </w:p>
    <w:p w14:paraId="23D71B71" w14:textId="77777777" w:rsidR="00BA713C" w:rsidRPr="00E17485" w:rsidRDefault="00BD2BD4">
      <w:pPr>
        <w:numPr>
          <w:ilvl w:val="0"/>
          <w:numId w:val="2"/>
        </w:numPr>
        <w:rPr>
          <w:rFonts w:ascii="Verdana" w:hAnsi="Verdana"/>
          <w:sz w:val="20"/>
          <w:szCs w:val="20"/>
        </w:rPr>
      </w:pPr>
      <w:r w:rsidRPr="00E17485">
        <w:rPr>
          <w:rFonts w:ascii="Verdana" w:eastAsia="Verdana" w:hAnsi="Verdana" w:cs="Verdana"/>
          <w:sz w:val="20"/>
          <w:szCs w:val="20"/>
        </w:rPr>
        <w:t>The greater of 12% of Published Dealer Price or £0.07 per Track per Disc where there are more than 30 tracks on a disc</w:t>
      </w:r>
    </w:p>
    <w:p w14:paraId="0E4484C9" w14:textId="77777777" w:rsidR="00BA713C" w:rsidRPr="00E17485" w:rsidRDefault="00BA713C">
      <w:pPr>
        <w:rPr>
          <w:rFonts w:ascii="Verdana" w:eastAsia="Verdana" w:hAnsi="Verdana" w:cs="Verdana"/>
          <w:sz w:val="20"/>
          <w:szCs w:val="20"/>
        </w:rPr>
      </w:pPr>
    </w:p>
    <w:p w14:paraId="75A6D87A"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If the product contains works outside the control of MCPS the royalty charge is proportionally adjusted on the basis of usage durations. Alternatively, where durations are unknown, it is adjusted on the basis of an equal split between the works.</w:t>
      </w:r>
    </w:p>
    <w:p w14:paraId="1CCBA8C6" w14:textId="77777777" w:rsidR="00BA713C" w:rsidRPr="00E17485" w:rsidRDefault="00BA713C">
      <w:pPr>
        <w:rPr>
          <w:rFonts w:ascii="Verdana" w:eastAsia="Verdana" w:hAnsi="Verdana" w:cs="Verdana"/>
          <w:sz w:val="20"/>
          <w:szCs w:val="20"/>
        </w:rPr>
      </w:pPr>
    </w:p>
    <w:p w14:paraId="4C166F7F" w14:textId="77777777" w:rsidR="00BA713C" w:rsidRPr="00E17485" w:rsidRDefault="00BD2BD4">
      <w:pPr>
        <w:rPr>
          <w:rFonts w:ascii="Verdana" w:eastAsia="Verdana" w:hAnsi="Verdana" w:cs="Verdana"/>
          <w:b/>
        </w:rPr>
      </w:pPr>
      <w:r w:rsidRPr="00E17485">
        <w:rPr>
          <w:rFonts w:ascii="Verdana" w:eastAsia="Verdana" w:hAnsi="Verdana" w:cs="Verdana"/>
          <w:b/>
        </w:rPr>
        <w:t>Distribution approach</w:t>
      </w:r>
    </w:p>
    <w:p w14:paraId="13C0447D"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royalty charged, net of MCPS commission, is paid line by line directly across the specific licensed works. Where the duration of the usages is known the royalty charge is apportioned to all the individual licensed works in proportion to the durations. Where the duration is not known, it is split equally between the items involved.</w:t>
      </w:r>
    </w:p>
    <w:p w14:paraId="521031B9" w14:textId="77777777" w:rsidR="00BA713C" w:rsidRPr="00E17485" w:rsidRDefault="00BA713C">
      <w:pPr>
        <w:rPr>
          <w:rFonts w:ascii="Verdana" w:eastAsia="Verdana" w:hAnsi="Verdana" w:cs="Verdana"/>
          <w:sz w:val="20"/>
          <w:szCs w:val="20"/>
        </w:rPr>
      </w:pPr>
    </w:p>
    <w:p w14:paraId="52505688"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6F146E74"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Members should receive their royalties within three months of the end of each quarter.</w:t>
      </w:r>
    </w:p>
    <w:p w14:paraId="7DDE4A2E" w14:textId="77777777" w:rsidR="00BA713C" w:rsidRPr="00E17485" w:rsidRDefault="00BA713C">
      <w:pPr>
        <w:rPr>
          <w:rFonts w:ascii="Verdana" w:hAnsi="Verdana"/>
          <w:sz w:val="20"/>
          <w:szCs w:val="20"/>
        </w:rPr>
      </w:pPr>
    </w:p>
    <w:p w14:paraId="53D0B23B" w14:textId="77777777" w:rsidR="00BA713C" w:rsidRPr="00E17485" w:rsidRDefault="00BD2BD4" w:rsidP="00597603">
      <w:pPr>
        <w:pStyle w:val="Heading2"/>
      </w:pPr>
      <w:bookmarkStart w:id="319" w:name="_14hx32g" w:colFirst="0" w:colLast="0"/>
      <w:bookmarkEnd w:id="319"/>
      <w:r w:rsidRPr="00E17485">
        <w:t>Processing policy</w:t>
      </w:r>
    </w:p>
    <w:p w14:paraId="08527474" w14:textId="77777777" w:rsidR="00BA713C" w:rsidRPr="00E17485" w:rsidRDefault="00BA713C">
      <w:pPr>
        <w:rPr>
          <w:rFonts w:ascii="Verdana" w:eastAsia="Verdana" w:hAnsi="Verdana" w:cs="Verdana"/>
          <w:sz w:val="20"/>
          <w:szCs w:val="20"/>
        </w:rPr>
      </w:pPr>
    </w:p>
    <w:p w14:paraId="5E4A32A6" w14:textId="77777777" w:rsidR="00BA713C" w:rsidRPr="00E17485" w:rsidRDefault="00BD2BD4">
      <w:pPr>
        <w:rPr>
          <w:rFonts w:ascii="Verdana" w:eastAsia="Verdana" w:hAnsi="Verdana" w:cs="Verdana"/>
          <w:b/>
        </w:rPr>
      </w:pPr>
      <w:r w:rsidRPr="00E17485">
        <w:rPr>
          <w:rFonts w:ascii="Verdana" w:eastAsia="Verdana" w:hAnsi="Verdana" w:cs="Verdana"/>
          <w:b/>
        </w:rPr>
        <w:t>Data provider</w:t>
      </w:r>
    </w:p>
    <w:p w14:paraId="5F85E019"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data provider will usually be the production company.</w:t>
      </w:r>
    </w:p>
    <w:p w14:paraId="2DF2F819" w14:textId="77777777" w:rsidR="00BA713C" w:rsidRPr="00E17485" w:rsidRDefault="00BA713C">
      <w:pPr>
        <w:rPr>
          <w:rFonts w:ascii="Verdana" w:eastAsia="Verdana" w:hAnsi="Verdana" w:cs="Verdana"/>
          <w:sz w:val="20"/>
          <w:szCs w:val="20"/>
        </w:rPr>
      </w:pPr>
    </w:p>
    <w:p w14:paraId="5D24A8D4"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626DAD5F"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There are no processing thresholds specific to the KAR scheme.</w:t>
      </w:r>
    </w:p>
    <w:p w14:paraId="24A105FB" w14:textId="77777777" w:rsidR="00BA713C" w:rsidRPr="00E17485" w:rsidRDefault="00BA713C">
      <w:pPr>
        <w:rPr>
          <w:rFonts w:ascii="Verdana" w:eastAsia="Verdana" w:hAnsi="Verdana" w:cs="Verdana"/>
          <w:sz w:val="20"/>
          <w:szCs w:val="20"/>
        </w:rPr>
      </w:pPr>
    </w:p>
    <w:p w14:paraId="506F3A4F" w14:textId="77777777" w:rsidR="00BA713C" w:rsidRPr="00E17485" w:rsidRDefault="00BD2BD4">
      <w:pPr>
        <w:rPr>
          <w:rFonts w:ascii="Verdana" w:eastAsia="Verdana" w:hAnsi="Verdana" w:cs="Verdana"/>
          <w:b/>
        </w:rPr>
      </w:pPr>
      <w:r w:rsidRPr="00E17485">
        <w:rPr>
          <w:rFonts w:ascii="Verdana" w:eastAsia="Verdana" w:hAnsi="Verdana" w:cs="Verdana"/>
          <w:b/>
        </w:rPr>
        <w:t>Other notes</w:t>
      </w:r>
    </w:p>
    <w:p w14:paraId="561CD784"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This scheme covers all music except MCPS Production Music.</w:t>
      </w:r>
    </w:p>
    <w:p w14:paraId="2B84D598" w14:textId="77777777" w:rsidR="00BA713C" w:rsidRPr="00E17485" w:rsidRDefault="00BA713C">
      <w:pPr>
        <w:rPr>
          <w:rFonts w:ascii="Verdana" w:hAnsi="Verdana"/>
          <w:sz w:val="20"/>
          <w:szCs w:val="20"/>
        </w:rPr>
      </w:pPr>
    </w:p>
    <w:p w14:paraId="2202FE9D" w14:textId="77777777" w:rsidR="00BA713C" w:rsidRPr="00E17485" w:rsidRDefault="00BD2BD4">
      <w:pPr>
        <w:rPr>
          <w:rFonts w:ascii="Verdana" w:eastAsia="Verdana" w:hAnsi="Verdana" w:cs="Verdana"/>
          <w:sz w:val="20"/>
          <w:szCs w:val="20"/>
        </w:rPr>
      </w:pPr>
      <w:r w:rsidRPr="00E17485">
        <w:rPr>
          <w:rFonts w:ascii="Verdana" w:hAnsi="Verdana"/>
        </w:rPr>
        <w:br w:type="page"/>
      </w:r>
    </w:p>
    <w:p w14:paraId="67EE9111" w14:textId="77777777" w:rsidR="00BA713C" w:rsidRPr="00E17485" w:rsidRDefault="00BD2BD4" w:rsidP="00183AE6">
      <w:pPr>
        <w:pStyle w:val="Heading1"/>
        <w:shd w:val="clear" w:color="auto" w:fill="094B6D"/>
      </w:pPr>
      <w:bookmarkStart w:id="320" w:name="_3ohklq9" w:colFirst="0" w:colLast="0"/>
      <w:bookmarkStart w:id="321" w:name="_Toc112138643"/>
      <w:bookmarkEnd w:id="320"/>
      <w:r w:rsidRPr="00E17485">
        <w:lastRenderedPageBreak/>
        <w:t>Scheme: Limited Manufacture (LM)</w:t>
      </w:r>
      <w:bookmarkEnd w:id="321"/>
    </w:p>
    <w:p w14:paraId="464036AE" w14:textId="77777777" w:rsidR="00BA713C" w:rsidRPr="00E17485" w:rsidRDefault="00BA713C">
      <w:pPr>
        <w:rPr>
          <w:rFonts w:ascii="Verdana" w:eastAsia="Verdana" w:hAnsi="Verdana" w:cs="Verdana"/>
          <w:sz w:val="20"/>
          <w:szCs w:val="20"/>
        </w:rPr>
      </w:pPr>
    </w:p>
    <w:p w14:paraId="287E9491" w14:textId="77777777" w:rsidR="00BA713C" w:rsidRPr="00E17485" w:rsidRDefault="00BD2BD4" w:rsidP="00597603">
      <w:pPr>
        <w:pStyle w:val="Heading2"/>
      </w:pPr>
      <w:bookmarkStart w:id="322" w:name="_23muvy2" w:colFirst="0" w:colLast="0"/>
      <w:bookmarkEnd w:id="322"/>
      <w:r w:rsidRPr="00E17485">
        <w:t>Summary</w:t>
      </w:r>
    </w:p>
    <w:p w14:paraId="1B1652F9" w14:textId="77777777" w:rsidR="00BA713C" w:rsidRPr="00E17485" w:rsidRDefault="00BA713C">
      <w:pPr>
        <w:rPr>
          <w:rFonts w:ascii="Verdana" w:eastAsia="Verdana" w:hAnsi="Verdana" w:cs="Verdana"/>
          <w:sz w:val="20"/>
          <w:szCs w:val="20"/>
        </w:rPr>
      </w:pPr>
    </w:p>
    <w:p w14:paraId="4279DB32"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This is a joint MCPS/PPL scheme for licensing production runs that do not exceed 1,000 copies.</w:t>
      </w:r>
    </w:p>
    <w:p w14:paraId="57DAE49B" w14:textId="77777777" w:rsidR="00BA713C" w:rsidRPr="00E17485" w:rsidRDefault="00BA713C">
      <w:pPr>
        <w:rPr>
          <w:rFonts w:ascii="Verdana" w:hAnsi="Verdana"/>
          <w:sz w:val="20"/>
          <w:szCs w:val="20"/>
        </w:rPr>
      </w:pPr>
    </w:p>
    <w:p w14:paraId="0380E72D" w14:textId="77777777" w:rsidR="00BA713C" w:rsidRPr="00E17485" w:rsidRDefault="00BD2BD4" w:rsidP="00597603">
      <w:pPr>
        <w:pStyle w:val="Heading2"/>
      </w:pPr>
      <w:bookmarkStart w:id="323" w:name="_is565v" w:colFirst="0" w:colLast="0"/>
      <w:bookmarkEnd w:id="323"/>
      <w:r w:rsidRPr="00E17485">
        <w:t>Royalty charge</w:t>
      </w:r>
    </w:p>
    <w:p w14:paraId="03316D29" w14:textId="77777777" w:rsidR="00BA713C" w:rsidRPr="00E17485" w:rsidRDefault="00BA713C">
      <w:pPr>
        <w:rPr>
          <w:rFonts w:ascii="Verdana" w:eastAsia="Verdana" w:hAnsi="Verdana" w:cs="Verdana"/>
          <w:sz w:val="20"/>
          <w:szCs w:val="20"/>
        </w:rPr>
      </w:pPr>
    </w:p>
    <w:p w14:paraId="1A358022"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royalty charge varies with the number of copies being made, the duration of the licensed music and whether PPL rights are included as well as MCPS rights.</w:t>
      </w:r>
    </w:p>
    <w:p w14:paraId="118161B6" w14:textId="77777777" w:rsidR="00BA713C" w:rsidRPr="00E17485" w:rsidRDefault="00BA713C">
      <w:pPr>
        <w:rPr>
          <w:rFonts w:ascii="Verdana" w:eastAsia="Verdana" w:hAnsi="Verdana" w:cs="Verdana"/>
          <w:sz w:val="20"/>
          <w:szCs w:val="20"/>
        </w:rPr>
      </w:pPr>
    </w:p>
    <w:p w14:paraId="2B8E46EE" w14:textId="77777777" w:rsidR="00BA713C" w:rsidRPr="00E17485" w:rsidRDefault="00BD2BD4">
      <w:pPr>
        <w:rPr>
          <w:rFonts w:ascii="Verdana" w:eastAsia="Verdana" w:hAnsi="Verdana" w:cs="Verdana"/>
          <w:b/>
        </w:rPr>
      </w:pPr>
      <w:r w:rsidRPr="00E17485">
        <w:rPr>
          <w:rFonts w:ascii="Verdana" w:eastAsia="Verdana" w:hAnsi="Verdana" w:cs="Verdana"/>
          <w:b/>
        </w:rPr>
        <w:t>Distribution approach</w:t>
      </w:r>
    </w:p>
    <w:p w14:paraId="0C43DAB3" w14:textId="157BFDD6"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The royalty charged, net of MCPS commission, is classed as unattributable, aggregated with other unattributable </w:t>
      </w:r>
      <w:proofErr w:type="gramStart"/>
      <w:r w:rsidRPr="00E17485">
        <w:rPr>
          <w:rFonts w:ascii="Verdana" w:eastAsia="Verdana" w:hAnsi="Verdana" w:cs="Verdana"/>
          <w:sz w:val="20"/>
          <w:szCs w:val="20"/>
        </w:rPr>
        <w:t>sources</w:t>
      </w:r>
      <w:proofErr w:type="gramEnd"/>
      <w:r w:rsidRPr="00E17485">
        <w:rPr>
          <w:rFonts w:ascii="Verdana" w:eastAsia="Verdana" w:hAnsi="Verdana" w:cs="Verdana"/>
          <w:sz w:val="20"/>
          <w:szCs w:val="20"/>
        </w:rPr>
        <w:t xml:space="preserve"> and distributed on a pro-rata basis against other usage.</w:t>
      </w:r>
    </w:p>
    <w:p w14:paraId="2229CE62" w14:textId="77777777" w:rsidR="00BA713C" w:rsidRPr="00E17485" w:rsidRDefault="00BA713C">
      <w:pPr>
        <w:rPr>
          <w:rFonts w:ascii="Verdana" w:eastAsia="Verdana" w:hAnsi="Verdana" w:cs="Verdana"/>
          <w:sz w:val="20"/>
          <w:szCs w:val="20"/>
        </w:rPr>
      </w:pPr>
    </w:p>
    <w:p w14:paraId="38DF58C6"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6B5D6F3B"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Pro-rata distributions are made once a year.</w:t>
      </w:r>
    </w:p>
    <w:p w14:paraId="7A811953" w14:textId="77777777" w:rsidR="00BA713C" w:rsidRPr="00E17485" w:rsidRDefault="00BA713C">
      <w:pPr>
        <w:rPr>
          <w:rFonts w:ascii="Verdana" w:hAnsi="Verdana"/>
          <w:sz w:val="20"/>
          <w:szCs w:val="20"/>
        </w:rPr>
      </w:pPr>
    </w:p>
    <w:p w14:paraId="45B57EC3" w14:textId="77777777" w:rsidR="00BA713C" w:rsidRPr="00E17485" w:rsidRDefault="00BD2BD4" w:rsidP="00597603">
      <w:pPr>
        <w:pStyle w:val="Heading2"/>
      </w:pPr>
      <w:bookmarkStart w:id="324" w:name="_32rsoto" w:colFirst="0" w:colLast="0"/>
      <w:bookmarkEnd w:id="324"/>
      <w:r w:rsidRPr="00E17485">
        <w:t>Processing policy</w:t>
      </w:r>
    </w:p>
    <w:p w14:paraId="5ECCD12F" w14:textId="77777777" w:rsidR="00BA713C" w:rsidRPr="00E17485" w:rsidRDefault="00BA713C">
      <w:pPr>
        <w:rPr>
          <w:rFonts w:ascii="Verdana" w:eastAsia="Verdana" w:hAnsi="Verdana" w:cs="Verdana"/>
          <w:sz w:val="20"/>
          <w:szCs w:val="20"/>
        </w:rPr>
      </w:pPr>
    </w:p>
    <w:p w14:paraId="7281E9D0" w14:textId="77777777" w:rsidR="00BA713C" w:rsidRPr="00E17485" w:rsidRDefault="00BD2BD4">
      <w:pPr>
        <w:rPr>
          <w:rFonts w:ascii="Verdana" w:eastAsia="Verdana" w:hAnsi="Verdana" w:cs="Verdana"/>
          <w:b/>
        </w:rPr>
      </w:pPr>
      <w:r w:rsidRPr="00E17485">
        <w:rPr>
          <w:rFonts w:ascii="Verdana" w:eastAsia="Verdana" w:hAnsi="Verdana" w:cs="Verdana"/>
          <w:b/>
        </w:rPr>
        <w:t>Data provider</w:t>
      </w:r>
    </w:p>
    <w:p w14:paraId="7CF3C66C"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No data is processed.</w:t>
      </w:r>
    </w:p>
    <w:p w14:paraId="2F1012CC" w14:textId="77777777" w:rsidR="00BA713C" w:rsidRPr="00E17485" w:rsidRDefault="00BA713C">
      <w:pPr>
        <w:rPr>
          <w:rFonts w:ascii="Verdana" w:eastAsia="Verdana" w:hAnsi="Verdana" w:cs="Verdana"/>
          <w:sz w:val="20"/>
          <w:szCs w:val="20"/>
        </w:rPr>
      </w:pPr>
    </w:p>
    <w:p w14:paraId="16ADF5CD"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2ABB7D36"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No data is processed.</w:t>
      </w:r>
    </w:p>
    <w:p w14:paraId="75BF3BE2" w14:textId="77777777" w:rsidR="00BA713C" w:rsidRPr="00E17485" w:rsidRDefault="00BA713C">
      <w:pPr>
        <w:rPr>
          <w:rFonts w:ascii="Verdana" w:eastAsia="Verdana" w:hAnsi="Verdana" w:cs="Verdana"/>
          <w:sz w:val="20"/>
          <w:szCs w:val="20"/>
        </w:rPr>
      </w:pPr>
    </w:p>
    <w:p w14:paraId="446940F1" w14:textId="77777777" w:rsidR="00BA713C" w:rsidRPr="00E17485" w:rsidRDefault="00BD2BD4">
      <w:pPr>
        <w:rPr>
          <w:rFonts w:ascii="Verdana" w:eastAsia="Verdana" w:hAnsi="Verdana" w:cs="Verdana"/>
          <w:b/>
        </w:rPr>
      </w:pPr>
      <w:r w:rsidRPr="00E17485">
        <w:rPr>
          <w:rFonts w:ascii="Verdana" w:eastAsia="Verdana" w:hAnsi="Verdana" w:cs="Verdana"/>
          <w:b/>
        </w:rPr>
        <w:t>Other notes</w:t>
      </w:r>
    </w:p>
    <w:p w14:paraId="14ED3080"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This scheme covers all music including MCPS Production Music.</w:t>
      </w:r>
    </w:p>
    <w:p w14:paraId="6A6A54E5" w14:textId="77777777" w:rsidR="00BA713C" w:rsidRPr="00E17485" w:rsidRDefault="00BA713C">
      <w:pPr>
        <w:rPr>
          <w:rFonts w:ascii="Verdana" w:eastAsia="Verdana" w:hAnsi="Verdana" w:cs="Verdana"/>
          <w:sz w:val="20"/>
          <w:szCs w:val="20"/>
        </w:rPr>
      </w:pPr>
    </w:p>
    <w:p w14:paraId="0C47D074"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Christian Copyright Licensing International (CCLI) acts as an agent for MCPS and administers this licence to churches and some other organisations.</w:t>
      </w:r>
    </w:p>
    <w:p w14:paraId="3A149DE6" w14:textId="77777777" w:rsidR="00BA713C" w:rsidRPr="00E17485" w:rsidRDefault="00BA713C">
      <w:pPr>
        <w:rPr>
          <w:rFonts w:ascii="Verdana" w:eastAsia="Verdana" w:hAnsi="Verdana" w:cs="Verdana"/>
          <w:sz w:val="20"/>
          <w:szCs w:val="20"/>
        </w:rPr>
      </w:pPr>
    </w:p>
    <w:p w14:paraId="43FA5D64" w14:textId="0551D720" w:rsidR="00BA713C" w:rsidRDefault="00BD2BD4">
      <w:pPr>
        <w:rPr>
          <w:rFonts w:ascii="Verdana" w:eastAsia="Verdana" w:hAnsi="Verdana" w:cs="Verdana"/>
          <w:sz w:val="20"/>
          <w:szCs w:val="20"/>
        </w:rPr>
      </w:pPr>
      <w:r w:rsidRPr="00E17485">
        <w:rPr>
          <w:rFonts w:ascii="Verdana" w:eastAsia="Verdana" w:hAnsi="Verdana" w:cs="Verdana"/>
          <w:sz w:val="20"/>
          <w:szCs w:val="20"/>
        </w:rPr>
        <w:t xml:space="preserve">The Centre for Education &amp; Finance Management (CEFM) administer a licence on behalf of the Department for Education (DfE) which covers a Limited Manufacture licence for products created by schools containing up to 120 minutes of music, capped at 1,000 units a year. For more information, visit </w:t>
      </w:r>
      <w:hyperlink r:id="rId18" w:history="1">
        <w:r w:rsidR="005F0C8B">
          <w:rPr>
            <w:rStyle w:val="Hyperlink"/>
            <w:rFonts w:ascii="Verdana" w:eastAsia="Verdana" w:hAnsi="Verdana" w:cs="Verdana"/>
            <w:sz w:val="20"/>
            <w:szCs w:val="20"/>
          </w:rPr>
          <w:t>cefm.co.uk/licensing/</w:t>
        </w:r>
        <w:proofErr w:type="spellStart"/>
        <w:r w:rsidR="005F0C8B">
          <w:rPr>
            <w:rStyle w:val="Hyperlink"/>
            <w:rFonts w:ascii="Verdana" w:eastAsia="Verdana" w:hAnsi="Verdana" w:cs="Verdana"/>
            <w:sz w:val="20"/>
            <w:szCs w:val="20"/>
          </w:rPr>
          <w:t>mcps</w:t>
        </w:r>
        <w:proofErr w:type="spellEnd"/>
        <w:r w:rsidR="005F0C8B">
          <w:rPr>
            <w:rStyle w:val="Hyperlink"/>
            <w:rFonts w:ascii="Verdana" w:eastAsia="Verdana" w:hAnsi="Verdana" w:cs="Verdana"/>
            <w:sz w:val="20"/>
            <w:szCs w:val="20"/>
          </w:rPr>
          <w:t>/</w:t>
        </w:r>
      </w:hyperlink>
    </w:p>
    <w:p w14:paraId="550C60A5" w14:textId="77777777" w:rsidR="00765355" w:rsidRPr="00E17485" w:rsidRDefault="00765355">
      <w:pPr>
        <w:rPr>
          <w:rFonts w:ascii="Verdana" w:eastAsia="Verdana" w:hAnsi="Verdana" w:cs="Verdana"/>
          <w:sz w:val="20"/>
          <w:szCs w:val="20"/>
        </w:rPr>
      </w:pPr>
    </w:p>
    <w:p w14:paraId="76DDA130" w14:textId="77777777" w:rsidR="00BA713C" w:rsidRPr="00E17485" w:rsidRDefault="00BA713C">
      <w:pPr>
        <w:rPr>
          <w:rFonts w:ascii="Verdana" w:eastAsia="Verdana" w:hAnsi="Verdana" w:cs="Verdana"/>
          <w:sz w:val="20"/>
          <w:szCs w:val="20"/>
        </w:rPr>
      </w:pPr>
    </w:p>
    <w:p w14:paraId="2F7DA2CD" w14:textId="77777777" w:rsidR="00BA713C" w:rsidRPr="00E17485" w:rsidRDefault="00BD2BD4">
      <w:pPr>
        <w:rPr>
          <w:rFonts w:ascii="Verdana" w:eastAsia="Verdana" w:hAnsi="Verdana" w:cs="Verdana"/>
          <w:sz w:val="20"/>
          <w:szCs w:val="20"/>
        </w:rPr>
      </w:pPr>
      <w:r w:rsidRPr="00E17485">
        <w:rPr>
          <w:rFonts w:ascii="Verdana" w:hAnsi="Verdana"/>
        </w:rPr>
        <w:br w:type="page"/>
      </w:r>
    </w:p>
    <w:p w14:paraId="01DB6FC3" w14:textId="77777777" w:rsidR="00BA713C" w:rsidRPr="00E17485" w:rsidRDefault="00BD2BD4" w:rsidP="00183AE6">
      <w:pPr>
        <w:pStyle w:val="Heading1"/>
        <w:shd w:val="clear" w:color="auto" w:fill="094B6D"/>
      </w:pPr>
      <w:bookmarkStart w:id="325" w:name="_1hx2z1h" w:colFirst="0" w:colLast="0"/>
      <w:bookmarkStart w:id="326" w:name="_Toc112138644"/>
      <w:bookmarkEnd w:id="325"/>
      <w:r w:rsidRPr="00E17485">
        <w:lastRenderedPageBreak/>
        <w:t>Scheme: Production Music Rate Card (LR1)</w:t>
      </w:r>
      <w:bookmarkEnd w:id="326"/>
    </w:p>
    <w:p w14:paraId="5A5B44C9" w14:textId="77777777" w:rsidR="00BA713C" w:rsidRPr="00E17485" w:rsidRDefault="00BA713C">
      <w:pPr>
        <w:rPr>
          <w:rFonts w:ascii="Verdana" w:eastAsia="Verdana" w:hAnsi="Verdana" w:cs="Verdana"/>
          <w:sz w:val="20"/>
          <w:szCs w:val="20"/>
        </w:rPr>
      </w:pPr>
    </w:p>
    <w:p w14:paraId="7A6AAEA8" w14:textId="77777777" w:rsidR="00BA713C" w:rsidRPr="00E17485" w:rsidRDefault="00BD2BD4" w:rsidP="00597603">
      <w:pPr>
        <w:pStyle w:val="Heading2"/>
      </w:pPr>
      <w:bookmarkStart w:id="327" w:name="_41wqhpa" w:colFirst="0" w:colLast="0"/>
      <w:bookmarkEnd w:id="327"/>
      <w:r w:rsidRPr="00E17485">
        <w:t>Summary</w:t>
      </w:r>
    </w:p>
    <w:p w14:paraId="69BB597E" w14:textId="77777777" w:rsidR="00BA713C" w:rsidRPr="00E17485" w:rsidRDefault="00BA713C">
      <w:pPr>
        <w:rPr>
          <w:rFonts w:ascii="Verdana" w:eastAsia="Verdana" w:hAnsi="Verdana" w:cs="Verdana"/>
          <w:sz w:val="20"/>
          <w:szCs w:val="20"/>
        </w:rPr>
      </w:pPr>
    </w:p>
    <w:p w14:paraId="5365175B" w14:textId="50C5AEAB"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This is the standard method for licensing synchronisation usage for MCPS Production Music which fall outside the broadcast blanket and IPC licensing schemes. This can include small licences for very low budget productions such as student films or corporate videos.</w:t>
      </w:r>
    </w:p>
    <w:p w14:paraId="683DDD11" w14:textId="77777777" w:rsidR="00BA713C" w:rsidRPr="00E17485" w:rsidRDefault="00BA713C">
      <w:pPr>
        <w:rPr>
          <w:rFonts w:ascii="Verdana" w:hAnsi="Verdana"/>
          <w:sz w:val="20"/>
          <w:szCs w:val="20"/>
        </w:rPr>
      </w:pPr>
    </w:p>
    <w:p w14:paraId="2856BB4E" w14:textId="77777777" w:rsidR="00BA713C" w:rsidRPr="00E17485" w:rsidRDefault="00BD2BD4" w:rsidP="00597603">
      <w:pPr>
        <w:pStyle w:val="Heading2"/>
      </w:pPr>
      <w:bookmarkStart w:id="328" w:name="_2h20rx3" w:colFirst="0" w:colLast="0"/>
      <w:bookmarkEnd w:id="328"/>
      <w:r w:rsidRPr="00E17485">
        <w:t>Royalty charge</w:t>
      </w:r>
    </w:p>
    <w:p w14:paraId="225C68EB" w14:textId="77777777" w:rsidR="00BA713C" w:rsidRPr="00E17485" w:rsidRDefault="00BA713C">
      <w:pPr>
        <w:rPr>
          <w:rFonts w:ascii="Verdana" w:eastAsia="Verdana" w:hAnsi="Verdana" w:cs="Verdana"/>
          <w:sz w:val="20"/>
          <w:szCs w:val="20"/>
        </w:rPr>
      </w:pPr>
    </w:p>
    <w:p w14:paraId="4E31C115"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published rate card details can be found in the appendix.</w:t>
      </w:r>
    </w:p>
    <w:p w14:paraId="65C927EE" w14:textId="77777777" w:rsidR="00BA713C" w:rsidRPr="00E17485" w:rsidRDefault="00BA713C">
      <w:pPr>
        <w:rPr>
          <w:rFonts w:ascii="Verdana" w:eastAsia="Verdana" w:hAnsi="Verdana" w:cs="Verdana"/>
          <w:sz w:val="20"/>
          <w:szCs w:val="20"/>
        </w:rPr>
      </w:pPr>
    </w:p>
    <w:p w14:paraId="710DC57A" w14:textId="77777777" w:rsidR="00BA713C" w:rsidRPr="00E17485" w:rsidRDefault="00BD2BD4">
      <w:pPr>
        <w:rPr>
          <w:rFonts w:ascii="Verdana" w:eastAsia="Verdana" w:hAnsi="Verdana" w:cs="Verdana"/>
          <w:b/>
        </w:rPr>
      </w:pPr>
      <w:r w:rsidRPr="00E17485">
        <w:rPr>
          <w:rFonts w:ascii="Verdana" w:eastAsia="Verdana" w:hAnsi="Verdana" w:cs="Verdana"/>
          <w:b/>
        </w:rPr>
        <w:t>Distribution approach</w:t>
      </w:r>
    </w:p>
    <w:p w14:paraId="385DC85D"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royalty charged, net of MCPS commission, is paid line by line directly across the specific licensed works.</w:t>
      </w:r>
    </w:p>
    <w:p w14:paraId="00DC791F" w14:textId="77777777" w:rsidR="00BA713C" w:rsidRPr="00E17485" w:rsidRDefault="00BA713C">
      <w:pPr>
        <w:rPr>
          <w:rFonts w:ascii="Verdana" w:eastAsia="Verdana" w:hAnsi="Verdana" w:cs="Verdana"/>
          <w:sz w:val="20"/>
          <w:szCs w:val="20"/>
        </w:rPr>
      </w:pPr>
    </w:p>
    <w:p w14:paraId="251F4BDE"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3CAE4091"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Members should receive their royalties within one month of the invoice being settled.</w:t>
      </w:r>
    </w:p>
    <w:p w14:paraId="03EFD382" w14:textId="77777777" w:rsidR="00BA713C" w:rsidRPr="00E17485" w:rsidRDefault="00BA713C">
      <w:pPr>
        <w:rPr>
          <w:rFonts w:ascii="Verdana" w:hAnsi="Verdana"/>
          <w:sz w:val="20"/>
          <w:szCs w:val="20"/>
        </w:rPr>
      </w:pPr>
    </w:p>
    <w:p w14:paraId="2291CF56" w14:textId="77777777" w:rsidR="00BA713C" w:rsidRPr="00E17485" w:rsidRDefault="00BD2BD4" w:rsidP="00597603">
      <w:pPr>
        <w:pStyle w:val="Heading2"/>
      </w:pPr>
      <w:bookmarkStart w:id="329" w:name="_w7b24w" w:colFirst="0" w:colLast="0"/>
      <w:bookmarkEnd w:id="329"/>
      <w:r w:rsidRPr="00E17485">
        <w:t>Processing policy</w:t>
      </w:r>
    </w:p>
    <w:p w14:paraId="4ECBD70E" w14:textId="77777777" w:rsidR="00BA713C" w:rsidRPr="00E17485" w:rsidRDefault="00BA713C">
      <w:pPr>
        <w:rPr>
          <w:rFonts w:ascii="Verdana" w:eastAsia="Verdana" w:hAnsi="Verdana" w:cs="Verdana"/>
          <w:sz w:val="20"/>
          <w:szCs w:val="20"/>
        </w:rPr>
      </w:pPr>
    </w:p>
    <w:p w14:paraId="7D06127E" w14:textId="77777777" w:rsidR="00BA713C" w:rsidRPr="00E17485" w:rsidRDefault="00BD2BD4">
      <w:pPr>
        <w:rPr>
          <w:rFonts w:ascii="Verdana" w:eastAsia="Verdana" w:hAnsi="Verdana" w:cs="Verdana"/>
          <w:b/>
        </w:rPr>
      </w:pPr>
      <w:r w:rsidRPr="00E17485">
        <w:rPr>
          <w:rFonts w:ascii="Verdana" w:eastAsia="Verdana" w:hAnsi="Verdana" w:cs="Verdana"/>
          <w:b/>
        </w:rPr>
        <w:t>Data provider</w:t>
      </w:r>
    </w:p>
    <w:p w14:paraId="6D0066E1"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data provider will usually be the production company.</w:t>
      </w:r>
    </w:p>
    <w:p w14:paraId="4377B05D" w14:textId="77777777" w:rsidR="00BA713C" w:rsidRPr="00E17485" w:rsidRDefault="00BA713C">
      <w:pPr>
        <w:rPr>
          <w:rFonts w:ascii="Verdana" w:eastAsia="Verdana" w:hAnsi="Verdana" w:cs="Verdana"/>
          <w:sz w:val="20"/>
          <w:szCs w:val="20"/>
        </w:rPr>
      </w:pPr>
    </w:p>
    <w:p w14:paraId="61B5A58B"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109CA376"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There are no processing thresholds specific to the LR1 scheme.</w:t>
      </w:r>
    </w:p>
    <w:p w14:paraId="643790CD" w14:textId="77777777" w:rsidR="00BA713C" w:rsidRPr="00E17485" w:rsidRDefault="00BA713C">
      <w:pPr>
        <w:rPr>
          <w:rFonts w:ascii="Verdana" w:eastAsia="Verdana" w:hAnsi="Verdana" w:cs="Verdana"/>
          <w:sz w:val="20"/>
          <w:szCs w:val="20"/>
        </w:rPr>
      </w:pPr>
    </w:p>
    <w:p w14:paraId="42BAE562" w14:textId="77777777" w:rsidR="00BA713C" w:rsidRPr="00E17485" w:rsidRDefault="00BD2BD4">
      <w:pPr>
        <w:rPr>
          <w:rFonts w:ascii="Verdana" w:eastAsia="Verdana" w:hAnsi="Verdana" w:cs="Verdana"/>
          <w:b/>
        </w:rPr>
      </w:pPr>
      <w:r w:rsidRPr="00E17485">
        <w:rPr>
          <w:rFonts w:ascii="Verdana" w:eastAsia="Verdana" w:hAnsi="Verdana" w:cs="Verdana"/>
          <w:b/>
        </w:rPr>
        <w:t>Other notes</w:t>
      </w:r>
    </w:p>
    <w:p w14:paraId="16FEC36F"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This scheme only covers MCPS Production Music.</w:t>
      </w:r>
    </w:p>
    <w:p w14:paraId="469C4334" w14:textId="77777777" w:rsidR="00BA713C" w:rsidRPr="00E17485" w:rsidRDefault="00BA713C">
      <w:pPr>
        <w:rPr>
          <w:rFonts w:ascii="Verdana" w:eastAsia="Verdana" w:hAnsi="Verdana" w:cs="Verdana"/>
          <w:sz w:val="20"/>
          <w:szCs w:val="20"/>
        </w:rPr>
      </w:pPr>
    </w:p>
    <w:p w14:paraId="73CAFF79" w14:textId="77777777" w:rsidR="00BA713C" w:rsidRPr="00E17485" w:rsidRDefault="00BD2BD4">
      <w:pPr>
        <w:rPr>
          <w:rFonts w:ascii="Verdana" w:eastAsia="Verdana" w:hAnsi="Verdana" w:cs="Verdana"/>
          <w:sz w:val="20"/>
          <w:szCs w:val="20"/>
        </w:rPr>
      </w:pPr>
      <w:r w:rsidRPr="00E17485">
        <w:rPr>
          <w:rFonts w:ascii="Verdana" w:hAnsi="Verdana"/>
        </w:rPr>
        <w:br w:type="page"/>
      </w:r>
    </w:p>
    <w:p w14:paraId="4DB7C023" w14:textId="77777777" w:rsidR="00BA713C" w:rsidRPr="00E17485" w:rsidRDefault="00BD2BD4" w:rsidP="00183AE6">
      <w:pPr>
        <w:pStyle w:val="Heading1"/>
        <w:shd w:val="clear" w:color="auto" w:fill="094B6D"/>
      </w:pPr>
      <w:bookmarkStart w:id="330" w:name="_3g6yksp" w:colFirst="0" w:colLast="0"/>
      <w:bookmarkStart w:id="331" w:name="_Toc112138645"/>
      <w:bookmarkEnd w:id="330"/>
      <w:r w:rsidRPr="00E17485">
        <w:lastRenderedPageBreak/>
        <w:t>Scheme: Interactive Games/Multimedia Products (MM1)</w:t>
      </w:r>
      <w:bookmarkEnd w:id="331"/>
    </w:p>
    <w:p w14:paraId="1D52F03C" w14:textId="77777777" w:rsidR="00BA713C" w:rsidRPr="00E17485" w:rsidRDefault="00BA713C">
      <w:pPr>
        <w:rPr>
          <w:rFonts w:ascii="Verdana" w:eastAsia="Verdana" w:hAnsi="Verdana" w:cs="Verdana"/>
          <w:sz w:val="20"/>
          <w:szCs w:val="20"/>
        </w:rPr>
      </w:pPr>
    </w:p>
    <w:p w14:paraId="11D6E865" w14:textId="77777777" w:rsidR="00BA713C" w:rsidRPr="00E17485" w:rsidRDefault="00BD2BD4">
      <w:pPr>
        <w:pBdr>
          <w:top w:val="single" w:sz="4" w:space="1" w:color="000000"/>
          <w:left w:val="single" w:sz="4" w:space="4" w:color="000000"/>
          <w:bottom w:val="single" w:sz="4" w:space="1" w:color="000000"/>
          <w:right w:val="single" w:sz="4" w:space="4" w:color="000000"/>
        </w:pBdr>
        <w:rPr>
          <w:rFonts w:ascii="Verdana" w:eastAsia="Verdana" w:hAnsi="Verdana" w:cs="Verdana"/>
          <w:b/>
        </w:rPr>
      </w:pPr>
      <w:bookmarkStart w:id="332" w:name="_1vc8v0i" w:colFirst="0" w:colLast="0"/>
      <w:bookmarkEnd w:id="332"/>
      <w:r w:rsidRPr="00E17485">
        <w:rPr>
          <w:rFonts w:ascii="Verdana" w:eastAsia="Verdana" w:hAnsi="Verdana" w:cs="Verdana"/>
          <w:b/>
        </w:rPr>
        <w:t>Summary</w:t>
      </w:r>
    </w:p>
    <w:p w14:paraId="7C9E1FD0" w14:textId="77777777" w:rsidR="00BA713C" w:rsidRPr="00E17485" w:rsidRDefault="00BA713C">
      <w:pPr>
        <w:rPr>
          <w:rFonts w:ascii="Verdana" w:eastAsia="Verdana" w:hAnsi="Verdana" w:cs="Verdana"/>
          <w:sz w:val="20"/>
          <w:szCs w:val="20"/>
        </w:rPr>
      </w:pPr>
    </w:p>
    <w:p w14:paraId="59376672"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This covers miscellaneous interactive games and multimedia products.</w:t>
      </w:r>
    </w:p>
    <w:p w14:paraId="3D62153B" w14:textId="77777777" w:rsidR="00BA713C" w:rsidRPr="00E17485" w:rsidRDefault="00BA713C">
      <w:pPr>
        <w:rPr>
          <w:rFonts w:ascii="Verdana" w:hAnsi="Verdana"/>
          <w:sz w:val="20"/>
          <w:szCs w:val="20"/>
        </w:rPr>
      </w:pPr>
    </w:p>
    <w:p w14:paraId="76D54EE6" w14:textId="77777777" w:rsidR="00BA713C" w:rsidRPr="00E17485" w:rsidRDefault="00BD2BD4" w:rsidP="00597603">
      <w:pPr>
        <w:pStyle w:val="Heading2"/>
      </w:pPr>
      <w:bookmarkStart w:id="333" w:name="_4fbwdob" w:colFirst="0" w:colLast="0"/>
      <w:bookmarkEnd w:id="333"/>
      <w:r w:rsidRPr="00E17485">
        <w:t>Royalty charge</w:t>
      </w:r>
    </w:p>
    <w:p w14:paraId="7040BEEB" w14:textId="77777777" w:rsidR="00BA713C" w:rsidRPr="00E17485" w:rsidRDefault="00BA713C">
      <w:pPr>
        <w:rPr>
          <w:rFonts w:ascii="Verdana" w:eastAsia="Verdana" w:hAnsi="Verdana" w:cs="Verdana"/>
          <w:sz w:val="20"/>
          <w:szCs w:val="20"/>
        </w:rPr>
      </w:pPr>
    </w:p>
    <w:p w14:paraId="7EE936D4" w14:textId="4ACAAB3D"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This is subject to negotiation with the licensee.</w:t>
      </w:r>
    </w:p>
    <w:p w14:paraId="53E94DCA" w14:textId="77777777" w:rsidR="00BA713C" w:rsidRPr="00E17485" w:rsidRDefault="00BA713C">
      <w:pPr>
        <w:rPr>
          <w:rFonts w:ascii="Verdana" w:eastAsia="Verdana" w:hAnsi="Verdana" w:cs="Verdana"/>
          <w:sz w:val="20"/>
          <w:szCs w:val="20"/>
        </w:rPr>
      </w:pPr>
    </w:p>
    <w:p w14:paraId="385A1214" w14:textId="77777777" w:rsidR="00BA713C" w:rsidRPr="00E17485" w:rsidRDefault="00BD2BD4">
      <w:pPr>
        <w:rPr>
          <w:rFonts w:ascii="Verdana" w:eastAsia="Verdana" w:hAnsi="Verdana" w:cs="Verdana"/>
          <w:b/>
        </w:rPr>
      </w:pPr>
      <w:r w:rsidRPr="00E17485">
        <w:rPr>
          <w:rFonts w:ascii="Verdana" w:eastAsia="Verdana" w:hAnsi="Verdana" w:cs="Verdana"/>
          <w:b/>
        </w:rPr>
        <w:t>Distribution approach</w:t>
      </w:r>
    </w:p>
    <w:p w14:paraId="72745EFB" w14:textId="3DCAD33F"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royalty charged, net of MCPS commission, is paid line by line directly across the specific licensed works. Where the duration</w:t>
      </w:r>
      <w:r w:rsidR="00934B5D">
        <w:rPr>
          <w:rFonts w:ascii="Verdana" w:eastAsia="Verdana" w:hAnsi="Verdana" w:cs="Verdana"/>
          <w:sz w:val="20"/>
          <w:szCs w:val="20"/>
        </w:rPr>
        <w:t>s</w:t>
      </w:r>
      <w:r w:rsidRPr="00E17485">
        <w:rPr>
          <w:rFonts w:ascii="Verdana" w:eastAsia="Verdana" w:hAnsi="Verdana" w:cs="Verdana"/>
          <w:sz w:val="20"/>
          <w:szCs w:val="20"/>
        </w:rPr>
        <w:t xml:space="preserve"> of the usages are known</w:t>
      </w:r>
      <w:r w:rsidR="00934B5D">
        <w:rPr>
          <w:rFonts w:ascii="Verdana" w:eastAsia="Verdana" w:hAnsi="Verdana" w:cs="Verdana"/>
          <w:sz w:val="20"/>
          <w:szCs w:val="20"/>
        </w:rPr>
        <w:t>,</w:t>
      </w:r>
      <w:r w:rsidRPr="00E17485">
        <w:rPr>
          <w:rFonts w:ascii="Verdana" w:eastAsia="Verdana" w:hAnsi="Verdana" w:cs="Verdana"/>
          <w:sz w:val="20"/>
          <w:szCs w:val="20"/>
        </w:rPr>
        <w:t xml:space="preserve"> the royalty charge is apportioned to all the individual licensed works in proportion to the durations. Where the duration is not known, it is split equally between the items involved.</w:t>
      </w:r>
    </w:p>
    <w:p w14:paraId="756CBB97" w14:textId="77777777" w:rsidR="00BA713C" w:rsidRPr="00E17485" w:rsidRDefault="00BA713C">
      <w:pPr>
        <w:rPr>
          <w:rFonts w:ascii="Verdana" w:eastAsia="Verdana" w:hAnsi="Verdana" w:cs="Verdana"/>
          <w:sz w:val="20"/>
          <w:szCs w:val="20"/>
        </w:rPr>
      </w:pPr>
    </w:p>
    <w:p w14:paraId="67658C29"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3DBEE7EC"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Members should receive their royalties within one month of the invoice being settled.</w:t>
      </w:r>
    </w:p>
    <w:p w14:paraId="5FD41935" w14:textId="77777777" w:rsidR="00BA713C" w:rsidRPr="00E17485" w:rsidRDefault="00BA713C">
      <w:pPr>
        <w:rPr>
          <w:rFonts w:ascii="Verdana" w:hAnsi="Verdana"/>
          <w:sz w:val="20"/>
          <w:szCs w:val="20"/>
        </w:rPr>
      </w:pPr>
    </w:p>
    <w:p w14:paraId="66D7E33D" w14:textId="77777777" w:rsidR="00BA713C" w:rsidRPr="00E17485" w:rsidRDefault="00BD2BD4" w:rsidP="00597603">
      <w:pPr>
        <w:pStyle w:val="Heading2"/>
      </w:pPr>
      <w:bookmarkStart w:id="334" w:name="_2uh6nw4" w:colFirst="0" w:colLast="0"/>
      <w:bookmarkEnd w:id="334"/>
      <w:r w:rsidRPr="00E17485">
        <w:t>Processing policy</w:t>
      </w:r>
    </w:p>
    <w:p w14:paraId="033584F7" w14:textId="77777777" w:rsidR="00BA713C" w:rsidRPr="00E17485" w:rsidRDefault="00BA713C">
      <w:pPr>
        <w:rPr>
          <w:rFonts w:ascii="Verdana" w:eastAsia="Verdana" w:hAnsi="Verdana" w:cs="Verdana"/>
          <w:sz w:val="20"/>
          <w:szCs w:val="20"/>
        </w:rPr>
      </w:pPr>
    </w:p>
    <w:p w14:paraId="373A9720" w14:textId="77777777" w:rsidR="00BA713C" w:rsidRPr="00E17485" w:rsidRDefault="00BD2BD4">
      <w:pPr>
        <w:rPr>
          <w:rFonts w:ascii="Verdana" w:eastAsia="Verdana" w:hAnsi="Verdana" w:cs="Verdana"/>
          <w:b/>
        </w:rPr>
      </w:pPr>
      <w:r w:rsidRPr="00E17485">
        <w:rPr>
          <w:rFonts w:ascii="Verdana" w:eastAsia="Verdana" w:hAnsi="Verdana" w:cs="Verdana"/>
          <w:b/>
        </w:rPr>
        <w:t>Data provider</w:t>
      </w:r>
    </w:p>
    <w:p w14:paraId="5DC48496"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data provider will usually be the production company.</w:t>
      </w:r>
    </w:p>
    <w:p w14:paraId="571F56CB" w14:textId="77777777" w:rsidR="00BA713C" w:rsidRPr="00E17485" w:rsidRDefault="00BA713C">
      <w:pPr>
        <w:rPr>
          <w:rFonts w:ascii="Verdana" w:eastAsia="Verdana" w:hAnsi="Verdana" w:cs="Verdana"/>
          <w:sz w:val="20"/>
          <w:szCs w:val="20"/>
        </w:rPr>
      </w:pPr>
    </w:p>
    <w:p w14:paraId="68517D97"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194BED83"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There are no processing thresholds specific to the MM1 scheme.</w:t>
      </w:r>
    </w:p>
    <w:p w14:paraId="10E38466" w14:textId="77777777" w:rsidR="00BA713C" w:rsidRPr="00E17485" w:rsidRDefault="00BA713C">
      <w:pPr>
        <w:rPr>
          <w:rFonts w:ascii="Verdana" w:eastAsia="Verdana" w:hAnsi="Verdana" w:cs="Verdana"/>
          <w:sz w:val="20"/>
          <w:szCs w:val="20"/>
        </w:rPr>
      </w:pPr>
    </w:p>
    <w:p w14:paraId="035AED50" w14:textId="77777777" w:rsidR="00BA713C" w:rsidRPr="00E17485" w:rsidRDefault="00BD2BD4">
      <w:pPr>
        <w:rPr>
          <w:rFonts w:ascii="Verdana" w:eastAsia="Verdana" w:hAnsi="Verdana" w:cs="Verdana"/>
          <w:b/>
        </w:rPr>
      </w:pPr>
      <w:r w:rsidRPr="00E17485">
        <w:rPr>
          <w:rFonts w:ascii="Verdana" w:eastAsia="Verdana" w:hAnsi="Verdana" w:cs="Verdana"/>
          <w:b/>
        </w:rPr>
        <w:t>Other notes</w:t>
      </w:r>
    </w:p>
    <w:p w14:paraId="524EC8A3"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This scheme covers all music except MCPS Production Music.</w:t>
      </w:r>
    </w:p>
    <w:p w14:paraId="3374065C" w14:textId="77777777" w:rsidR="00BA713C" w:rsidRPr="00E17485" w:rsidRDefault="00BA713C">
      <w:pPr>
        <w:rPr>
          <w:rFonts w:ascii="Verdana" w:eastAsia="Verdana" w:hAnsi="Verdana" w:cs="Verdana"/>
          <w:sz w:val="20"/>
          <w:szCs w:val="20"/>
        </w:rPr>
      </w:pPr>
    </w:p>
    <w:p w14:paraId="0524B58B" w14:textId="77777777" w:rsidR="00BA713C" w:rsidRPr="00E17485" w:rsidRDefault="00BD2BD4">
      <w:pPr>
        <w:rPr>
          <w:rFonts w:ascii="Verdana" w:eastAsia="Verdana" w:hAnsi="Verdana" w:cs="Verdana"/>
          <w:sz w:val="20"/>
          <w:szCs w:val="20"/>
        </w:rPr>
      </w:pPr>
      <w:r w:rsidRPr="00E17485">
        <w:rPr>
          <w:rFonts w:ascii="Verdana" w:hAnsi="Verdana"/>
        </w:rPr>
        <w:br w:type="page"/>
      </w:r>
    </w:p>
    <w:p w14:paraId="6C5538DC" w14:textId="77777777" w:rsidR="00BA713C" w:rsidRPr="00E17485" w:rsidRDefault="00BD2BD4" w:rsidP="00183AE6">
      <w:pPr>
        <w:pStyle w:val="Heading1"/>
        <w:shd w:val="clear" w:color="auto" w:fill="094B6D"/>
      </w:pPr>
      <w:bookmarkStart w:id="335" w:name="_19mgy3x" w:colFirst="0" w:colLast="0"/>
      <w:bookmarkStart w:id="336" w:name="_Toc112138646"/>
      <w:bookmarkEnd w:id="335"/>
      <w:r w:rsidRPr="00E17485">
        <w:lastRenderedPageBreak/>
        <w:t>Scheme: Music Services Business to Business (MSB2B)</w:t>
      </w:r>
      <w:bookmarkEnd w:id="336"/>
    </w:p>
    <w:p w14:paraId="1C7345F0" w14:textId="77777777" w:rsidR="00BA713C" w:rsidRPr="00E17485" w:rsidRDefault="00BA713C">
      <w:pPr>
        <w:rPr>
          <w:rFonts w:ascii="Verdana" w:eastAsia="Verdana" w:hAnsi="Verdana" w:cs="Verdana"/>
          <w:sz w:val="20"/>
          <w:szCs w:val="20"/>
        </w:rPr>
      </w:pPr>
    </w:p>
    <w:p w14:paraId="0D4EBEF7" w14:textId="77777777" w:rsidR="00BA713C" w:rsidRPr="00E17485" w:rsidRDefault="00BD2BD4" w:rsidP="00597603">
      <w:pPr>
        <w:pStyle w:val="Heading2"/>
      </w:pPr>
      <w:bookmarkStart w:id="337" w:name="_3tm4grq" w:colFirst="0" w:colLast="0"/>
      <w:bookmarkEnd w:id="337"/>
      <w:r w:rsidRPr="00E17485">
        <w:t>Summary</w:t>
      </w:r>
    </w:p>
    <w:p w14:paraId="2100B4BE" w14:textId="77777777" w:rsidR="00BA713C" w:rsidRPr="00E17485" w:rsidRDefault="00BA713C">
      <w:pPr>
        <w:rPr>
          <w:rFonts w:ascii="Verdana" w:eastAsia="Verdana" w:hAnsi="Verdana" w:cs="Verdana"/>
          <w:sz w:val="20"/>
          <w:szCs w:val="20"/>
        </w:rPr>
      </w:pPr>
    </w:p>
    <w:p w14:paraId="33229A8A" w14:textId="69CA9D7C"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The MSB2B scheme licenses the supply of music (audio, music video and karaoke) to business locations solely for the purpose of playing to members of the public. This includes locations such as bars, </w:t>
      </w:r>
      <w:r w:rsidR="00765355" w:rsidRPr="00E17485">
        <w:rPr>
          <w:rFonts w:ascii="Verdana" w:eastAsia="Verdana" w:hAnsi="Verdana" w:cs="Verdana"/>
          <w:sz w:val="20"/>
          <w:szCs w:val="20"/>
        </w:rPr>
        <w:t>restaurants,</w:t>
      </w:r>
      <w:r w:rsidRPr="00E17485">
        <w:rPr>
          <w:rFonts w:ascii="Verdana" w:eastAsia="Verdana" w:hAnsi="Verdana" w:cs="Verdana"/>
          <w:sz w:val="20"/>
          <w:szCs w:val="20"/>
        </w:rPr>
        <w:t xml:space="preserve"> and retail outlets. These schemes can be for suppliers of physical products or downloads.</w:t>
      </w:r>
    </w:p>
    <w:p w14:paraId="518F7ED7" w14:textId="77777777" w:rsidR="00BA713C" w:rsidRPr="00E17485" w:rsidRDefault="00BA713C">
      <w:pPr>
        <w:rPr>
          <w:rFonts w:ascii="Verdana" w:hAnsi="Verdana"/>
          <w:sz w:val="20"/>
          <w:szCs w:val="20"/>
        </w:rPr>
      </w:pPr>
    </w:p>
    <w:p w14:paraId="0901EEBA" w14:textId="77777777" w:rsidR="00BA713C" w:rsidRPr="00E17485" w:rsidRDefault="00BD2BD4" w:rsidP="00597603">
      <w:pPr>
        <w:pStyle w:val="Heading2"/>
      </w:pPr>
      <w:bookmarkStart w:id="338" w:name="_28reqzj" w:colFirst="0" w:colLast="0"/>
      <w:bookmarkEnd w:id="338"/>
      <w:r w:rsidRPr="00E17485">
        <w:t>Royalty charge</w:t>
      </w:r>
    </w:p>
    <w:p w14:paraId="2A300946" w14:textId="77777777" w:rsidR="00BA713C" w:rsidRPr="00E17485" w:rsidRDefault="00BA713C">
      <w:pPr>
        <w:rPr>
          <w:rFonts w:ascii="Verdana" w:eastAsia="Verdana" w:hAnsi="Verdana" w:cs="Verdana"/>
          <w:sz w:val="20"/>
          <w:szCs w:val="20"/>
        </w:rPr>
      </w:pPr>
    </w:p>
    <w:p w14:paraId="0FE082A6"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royalty charge varies with the type of service (background, on demand, karaoke) and the product format (physical or online/satellite). The charge will be based upon a percentage of revenue or a per site minima as detailed in the table below.</w:t>
      </w:r>
    </w:p>
    <w:p w14:paraId="3300C0F8" w14:textId="77777777" w:rsidR="00BA713C" w:rsidRPr="00E17485" w:rsidRDefault="00BA713C">
      <w:pPr>
        <w:rPr>
          <w:rFonts w:ascii="Verdana" w:eastAsia="Verdana" w:hAnsi="Verdana" w:cs="Verdana"/>
          <w:sz w:val="20"/>
          <w:szCs w:val="20"/>
        </w:rPr>
      </w:pPr>
    </w:p>
    <w:tbl>
      <w:tblPr>
        <w:tblStyle w:val="a3"/>
        <w:tblW w:w="9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3"/>
        <w:gridCol w:w="1445"/>
        <w:gridCol w:w="1262"/>
        <w:gridCol w:w="1272"/>
        <w:gridCol w:w="1445"/>
        <w:gridCol w:w="1262"/>
        <w:gridCol w:w="1273"/>
      </w:tblGrid>
      <w:tr w:rsidR="00BA713C" w:rsidRPr="00E17485" w14:paraId="0657EAE2" w14:textId="77777777" w:rsidTr="003661CE">
        <w:trPr>
          <w:trHeight w:val="226"/>
        </w:trPr>
        <w:tc>
          <w:tcPr>
            <w:tcW w:w="1353" w:type="dxa"/>
            <w:vMerge w:val="restart"/>
            <w:tcBorders>
              <w:top w:val="nil"/>
              <w:left w:val="nil"/>
            </w:tcBorders>
            <w:shd w:val="clear" w:color="auto" w:fill="FFFFFF"/>
          </w:tcPr>
          <w:p w14:paraId="3EF7B971" w14:textId="77777777" w:rsidR="00BA713C" w:rsidRPr="00E17485" w:rsidRDefault="00BA713C">
            <w:pPr>
              <w:spacing w:line="276" w:lineRule="auto"/>
              <w:rPr>
                <w:rFonts w:ascii="Verdana" w:eastAsia="Verdana" w:hAnsi="Verdana" w:cs="Verdana"/>
                <w:sz w:val="16"/>
                <w:szCs w:val="16"/>
              </w:rPr>
            </w:pPr>
          </w:p>
        </w:tc>
        <w:tc>
          <w:tcPr>
            <w:tcW w:w="3979" w:type="dxa"/>
            <w:gridSpan w:val="3"/>
            <w:shd w:val="clear" w:color="auto" w:fill="D72C3F"/>
          </w:tcPr>
          <w:p w14:paraId="40920B9A" w14:textId="77777777" w:rsidR="00BA713C" w:rsidRPr="00E17485" w:rsidRDefault="00BD2BD4">
            <w:pPr>
              <w:spacing w:line="276" w:lineRule="auto"/>
              <w:jc w:val="center"/>
              <w:rPr>
                <w:rFonts w:ascii="Verdana" w:eastAsia="Verdana" w:hAnsi="Verdana" w:cs="Verdana"/>
                <w:b/>
                <w:color w:val="FFFFFF"/>
                <w:sz w:val="16"/>
                <w:szCs w:val="16"/>
              </w:rPr>
            </w:pPr>
            <w:r w:rsidRPr="00E17485">
              <w:rPr>
                <w:rFonts w:ascii="Verdana" w:eastAsia="Verdana" w:hAnsi="Verdana" w:cs="Verdana"/>
                <w:b/>
                <w:color w:val="FFFFFF"/>
                <w:sz w:val="16"/>
                <w:szCs w:val="16"/>
              </w:rPr>
              <w:t>Physical format delivery</w:t>
            </w:r>
          </w:p>
        </w:tc>
        <w:tc>
          <w:tcPr>
            <w:tcW w:w="3980" w:type="dxa"/>
            <w:gridSpan w:val="3"/>
            <w:shd w:val="clear" w:color="auto" w:fill="D72C3F"/>
          </w:tcPr>
          <w:p w14:paraId="3DD3EDD5" w14:textId="77777777" w:rsidR="00BA713C" w:rsidRPr="00E17485" w:rsidRDefault="00BD2BD4">
            <w:pPr>
              <w:spacing w:line="276" w:lineRule="auto"/>
              <w:jc w:val="center"/>
              <w:rPr>
                <w:rFonts w:ascii="Verdana" w:eastAsia="Verdana" w:hAnsi="Verdana" w:cs="Verdana"/>
                <w:b/>
                <w:color w:val="FFFFFF"/>
                <w:sz w:val="16"/>
                <w:szCs w:val="16"/>
              </w:rPr>
            </w:pPr>
            <w:r w:rsidRPr="00E17485">
              <w:rPr>
                <w:rFonts w:ascii="Verdana" w:eastAsia="Verdana" w:hAnsi="Verdana" w:cs="Verdana"/>
                <w:b/>
                <w:color w:val="FFFFFF"/>
                <w:sz w:val="16"/>
                <w:szCs w:val="16"/>
              </w:rPr>
              <w:t>Online/satellite format delivery</w:t>
            </w:r>
          </w:p>
        </w:tc>
      </w:tr>
      <w:tr w:rsidR="00BA713C" w:rsidRPr="00E17485" w14:paraId="3E64FF4A" w14:textId="77777777" w:rsidTr="003661CE">
        <w:trPr>
          <w:trHeight w:val="453"/>
        </w:trPr>
        <w:tc>
          <w:tcPr>
            <w:tcW w:w="1353" w:type="dxa"/>
            <w:vMerge/>
            <w:tcBorders>
              <w:top w:val="nil"/>
              <w:left w:val="nil"/>
            </w:tcBorders>
            <w:shd w:val="clear" w:color="auto" w:fill="FFFFFF"/>
          </w:tcPr>
          <w:p w14:paraId="75DAA628" w14:textId="77777777" w:rsidR="00BA713C" w:rsidRPr="00E17485" w:rsidRDefault="00BA713C">
            <w:pPr>
              <w:widowControl w:val="0"/>
              <w:pBdr>
                <w:top w:val="nil"/>
                <w:left w:val="nil"/>
                <w:bottom w:val="nil"/>
                <w:right w:val="nil"/>
                <w:between w:val="nil"/>
              </w:pBdr>
              <w:spacing w:line="276" w:lineRule="auto"/>
              <w:rPr>
                <w:rFonts w:ascii="Verdana" w:eastAsia="Verdana" w:hAnsi="Verdana" w:cs="Verdana"/>
                <w:b/>
                <w:color w:val="FFFFFF"/>
                <w:sz w:val="16"/>
                <w:szCs w:val="16"/>
              </w:rPr>
            </w:pPr>
          </w:p>
        </w:tc>
        <w:tc>
          <w:tcPr>
            <w:tcW w:w="1445" w:type="dxa"/>
            <w:shd w:val="clear" w:color="auto" w:fill="D72C3F"/>
          </w:tcPr>
          <w:p w14:paraId="6025465D" w14:textId="77777777" w:rsidR="00BA713C" w:rsidRPr="00E17485" w:rsidRDefault="00BD2BD4">
            <w:pPr>
              <w:spacing w:line="276" w:lineRule="auto"/>
              <w:jc w:val="center"/>
              <w:rPr>
                <w:rFonts w:ascii="Verdana" w:eastAsia="Verdana" w:hAnsi="Verdana" w:cs="Verdana"/>
                <w:b/>
                <w:color w:val="FFFFFF"/>
                <w:sz w:val="16"/>
                <w:szCs w:val="16"/>
              </w:rPr>
            </w:pPr>
            <w:r w:rsidRPr="00E17485">
              <w:rPr>
                <w:rFonts w:ascii="Verdana" w:eastAsia="Verdana" w:hAnsi="Verdana" w:cs="Verdana"/>
                <w:b/>
                <w:color w:val="FFFFFF"/>
                <w:sz w:val="16"/>
                <w:szCs w:val="16"/>
              </w:rPr>
              <w:t xml:space="preserve">Background </w:t>
            </w:r>
          </w:p>
        </w:tc>
        <w:tc>
          <w:tcPr>
            <w:tcW w:w="1262" w:type="dxa"/>
            <w:shd w:val="clear" w:color="auto" w:fill="D72C3F"/>
          </w:tcPr>
          <w:p w14:paraId="1109451D" w14:textId="77777777" w:rsidR="00BA713C" w:rsidRPr="00E17485" w:rsidRDefault="00BD2BD4">
            <w:pPr>
              <w:spacing w:line="276" w:lineRule="auto"/>
              <w:jc w:val="center"/>
              <w:rPr>
                <w:rFonts w:ascii="Verdana" w:eastAsia="Verdana" w:hAnsi="Verdana" w:cs="Verdana"/>
                <w:b/>
                <w:color w:val="FFFFFF"/>
                <w:sz w:val="16"/>
                <w:szCs w:val="16"/>
              </w:rPr>
            </w:pPr>
            <w:r w:rsidRPr="00E17485">
              <w:rPr>
                <w:rFonts w:ascii="Verdana" w:eastAsia="Verdana" w:hAnsi="Verdana" w:cs="Verdana"/>
                <w:b/>
                <w:color w:val="FFFFFF"/>
                <w:sz w:val="16"/>
                <w:szCs w:val="16"/>
              </w:rPr>
              <w:t>On-demand</w:t>
            </w:r>
          </w:p>
        </w:tc>
        <w:tc>
          <w:tcPr>
            <w:tcW w:w="1272" w:type="dxa"/>
            <w:shd w:val="clear" w:color="auto" w:fill="D72C3F"/>
          </w:tcPr>
          <w:p w14:paraId="2BAD2F85" w14:textId="77777777" w:rsidR="00BA713C" w:rsidRPr="00E17485" w:rsidRDefault="00BD2BD4">
            <w:pPr>
              <w:spacing w:line="276" w:lineRule="auto"/>
              <w:jc w:val="center"/>
              <w:rPr>
                <w:rFonts w:ascii="Verdana" w:eastAsia="Verdana" w:hAnsi="Verdana" w:cs="Verdana"/>
                <w:b/>
                <w:color w:val="FFFFFF"/>
                <w:sz w:val="16"/>
                <w:szCs w:val="16"/>
              </w:rPr>
            </w:pPr>
            <w:r w:rsidRPr="00E17485">
              <w:rPr>
                <w:rFonts w:ascii="Verdana" w:eastAsia="Verdana" w:hAnsi="Verdana" w:cs="Verdana"/>
                <w:b/>
                <w:color w:val="FFFFFF"/>
                <w:sz w:val="16"/>
                <w:szCs w:val="16"/>
              </w:rPr>
              <w:t>Karaoke</w:t>
            </w:r>
          </w:p>
        </w:tc>
        <w:tc>
          <w:tcPr>
            <w:tcW w:w="1445" w:type="dxa"/>
            <w:shd w:val="clear" w:color="auto" w:fill="D72C3F"/>
          </w:tcPr>
          <w:p w14:paraId="2E04CDD2" w14:textId="77777777" w:rsidR="00BA713C" w:rsidRPr="00E17485" w:rsidRDefault="00BD2BD4">
            <w:pPr>
              <w:spacing w:line="276" w:lineRule="auto"/>
              <w:jc w:val="center"/>
              <w:rPr>
                <w:rFonts w:ascii="Verdana" w:eastAsia="Verdana" w:hAnsi="Verdana" w:cs="Verdana"/>
                <w:b/>
                <w:color w:val="FFFFFF"/>
                <w:sz w:val="16"/>
                <w:szCs w:val="16"/>
              </w:rPr>
            </w:pPr>
            <w:r w:rsidRPr="00E17485">
              <w:rPr>
                <w:rFonts w:ascii="Verdana" w:eastAsia="Verdana" w:hAnsi="Verdana" w:cs="Verdana"/>
                <w:b/>
                <w:color w:val="FFFFFF"/>
                <w:sz w:val="16"/>
                <w:szCs w:val="16"/>
              </w:rPr>
              <w:t>Background</w:t>
            </w:r>
          </w:p>
        </w:tc>
        <w:tc>
          <w:tcPr>
            <w:tcW w:w="1262" w:type="dxa"/>
            <w:shd w:val="clear" w:color="auto" w:fill="D72C3F"/>
          </w:tcPr>
          <w:p w14:paraId="0958B63A" w14:textId="77777777" w:rsidR="00BA713C" w:rsidRPr="00E17485" w:rsidRDefault="00BD2BD4">
            <w:pPr>
              <w:spacing w:line="276" w:lineRule="auto"/>
              <w:jc w:val="center"/>
              <w:rPr>
                <w:rFonts w:ascii="Verdana" w:eastAsia="Verdana" w:hAnsi="Verdana" w:cs="Verdana"/>
                <w:b/>
                <w:color w:val="FFFFFF"/>
                <w:sz w:val="16"/>
                <w:szCs w:val="16"/>
              </w:rPr>
            </w:pPr>
            <w:r w:rsidRPr="00E17485">
              <w:rPr>
                <w:rFonts w:ascii="Verdana" w:eastAsia="Verdana" w:hAnsi="Verdana" w:cs="Verdana"/>
                <w:b/>
                <w:color w:val="FFFFFF"/>
                <w:sz w:val="16"/>
                <w:szCs w:val="16"/>
              </w:rPr>
              <w:t>On-demand</w:t>
            </w:r>
          </w:p>
        </w:tc>
        <w:tc>
          <w:tcPr>
            <w:tcW w:w="1273" w:type="dxa"/>
            <w:shd w:val="clear" w:color="auto" w:fill="D72C3F"/>
          </w:tcPr>
          <w:p w14:paraId="2B5386BE" w14:textId="77777777" w:rsidR="00BA713C" w:rsidRPr="00E17485" w:rsidRDefault="00BD2BD4">
            <w:pPr>
              <w:spacing w:line="276" w:lineRule="auto"/>
              <w:jc w:val="center"/>
              <w:rPr>
                <w:rFonts w:ascii="Verdana" w:eastAsia="Verdana" w:hAnsi="Verdana" w:cs="Verdana"/>
                <w:b/>
                <w:color w:val="FFFFFF"/>
                <w:sz w:val="16"/>
                <w:szCs w:val="16"/>
              </w:rPr>
            </w:pPr>
            <w:r w:rsidRPr="00E17485">
              <w:rPr>
                <w:rFonts w:ascii="Verdana" w:eastAsia="Verdana" w:hAnsi="Verdana" w:cs="Verdana"/>
                <w:b/>
                <w:color w:val="FFFFFF"/>
                <w:sz w:val="16"/>
                <w:szCs w:val="16"/>
              </w:rPr>
              <w:t>Karaoke</w:t>
            </w:r>
          </w:p>
        </w:tc>
      </w:tr>
      <w:tr w:rsidR="00BA713C" w:rsidRPr="00E17485" w14:paraId="62C7578C" w14:textId="77777777" w:rsidTr="003661CE">
        <w:trPr>
          <w:trHeight w:val="661"/>
        </w:trPr>
        <w:tc>
          <w:tcPr>
            <w:tcW w:w="1353" w:type="dxa"/>
            <w:shd w:val="clear" w:color="auto" w:fill="094B6D"/>
          </w:tcPr>
          <w:p w14:paraId="43A292AC" w14:textId="77777777" w:rsidR="00BA713C" w:rsidRPr="00E17485" w:rsidRDefault="00BD2BD4">
            <w:pPr>
              <w:spacing w:line="276" w:lineRule="auto"/>
              <w:rPr>
                <w:rFonts w:ascii="Verdana" w:eastAsia="Verdana" w:hAnsi="Verdana" w:cs="Verdana"/>
                <w:b/>
                <w:color w:val="FFFFFF" w:themeColor="background1"/>
                <w:sz w:val="16"/>
                <w:szCs w:val="16"/>
              </w:rPr>
            </w:pPr>
            <w:r w:rsidRPr="00E17485">
              <w:rPr>
                <w:rFonts w:ascii="Verdana" w:eastAsia="Verdana" w:hAnsi="Verdana" w:cs="Verdana"/>
                <w:b/>
                <w:color w:val="FFFFFF" w:themeColor="background1"/>
                <w:sz w:val="16"/>
                <w:szCs w:val="16"/>
              </w:rPr>
              <w:t>% of applicable revenue</w:t>
            </w:r>
          </w:p>
        </w:tc>
        <w:tc>
          <w:tcPr>
            <w:tcW w:w="1445" w:type="dxa"/>
            <w:vAlign w:val="center"/>
          </w:tcPr>
          <w:p w14:paraId="4EE1B3B0" w14:textId="77777777" w:rsidR="00BA713C" w:rsidRPr="00E17485" w:rsidRDefault="00BD2BD4">
            <w:pPr>
              <w:spacing w:line="276" w:lineRule="auto"/>
              <w:jc w:val="center"/>
              <w:rPr>
                <w:rFonts w:ascii="Verdana" w:eastAsia="Verdana" w:hAnsi="Verdana" w:cs="Verdana"/>
                <w:color w:val="000000" w:themeColor="text1"/>
                <w:sz w:val="16"/>
                <w:szCs w:val="16"/>
              </w:rPr>
            </w:pPr>
            <w:r w:rsidRPr="00E17485">
              <w:rPr>
                <w:rFonts w:ascii="Verdana" w:eastAsia="Verdana" w:hAnsi="Verdana" w:cs="Verdana"/>
                <w:color w:val="000000" w:themeColor="text1"/>
                <w:sz w:val="16"/>
                <w:szCs w:val="16"/>
              </w:rPr>
              <w:t>6%</w:t>
            </w:r>
          </w:p>
        </w:tc>
        <w:tc>
          <w:tcPr>
            <w:tcW w:w="1262" w:type="dxa"/>
            <w:vAlign w:val="center"/>
          </w:tcPr>
          <w:p w14:paraId="43B753A9" w14:textId="77777777" w:rsidR="00BA713C" w:rsidRPr="00E17485" w:rsidRDefault="00BD2BD4">
            <w:pPr>
              <w:spacing w:line="276" w:lineRule="auto"/>
              <w:jc w:val="center"/>
              <w:rPr>
                <w:rFonts w:ascii="Verdana" w:eastAsia="Verdana" w:hAnsi="Verdana" w:cs="Verdana"/>
                <w:color w:val="000000" w:themeColor="text1"/>
                <w:sz w:val="16"/>
                <w:szCs w:val="16"/>
              </w:rPr>
            </w:pPr>
            <w:r w:rsidRPr="00E17485">
              <w:rPr>
                <w:rFonts w:ascii="Verdana" w:eastAsia="Verdana" w:hAnsi="Verdana" w:cs="Verdana"/>
                <w:color w:val="000000" w:themeColor="text1"/>
                <w:sz w:val="16"/>
                <w:szCs w:val="16"/>
              </w:rPr>
              <w:t>6%</w:t>
            </w:r>
          </w:p>
        </w:tc>
        <w:tc>
          <w:tcPr>
            <w:tcW w:w="1272" w:type="dxa"/>
            <w:vAlign w:val="center"/>
          </w:tcPr>
          <w:p w14:paraId="6B11435F" w14:textId="77777777" w:rsidR="00BA713C" w:rsidRPr="00E17485" w:rsidRDefault="00BD2BD4">
            <w:pPr>
              <w:spacing w:line="276" w:lineRule="auto"/>
              <w:jc w:val="center"/>
              <w:rPr>
                <w:rFonts w:ascii="Verdana" w:eastAsia="Verdana" w:hAnsi="Verdana" w:cs="Verdana"/>
                <w:color w:val="000000" w:themeColor="text1"/>
                <w:sz w:val="16"/>
                <w:szCs w:val="16"/>
              </w:rPr>
            </w:pPr>
            <w:r w:rsidRPr="00E17485">
              <w:rPr>
                <w:rFonts w:ascii="Verdana" w:eastAsia="Verdana" w:hAnsi="Verdana" w:cs="Verdana"/>
                <w:color w:val="000000" w:themeColor="text1"/>
                <w:sz w:val="16"/>
                <w:szCs w:val="16"/>
              </w:rPr>
              <w:t>9.5%</w:t>
            </w:r>
          </w:p>
        </w:tc>
        <w:tc>
          <w:tcPr>
            <w:tcW w:w="1445" w:type="dxa"/>
            <w:vAlign w:val="center"/>
          </w:tcPr>
          <w:p w14:paraId="10529092" w14:textId="77777777" w:rsidR="00BA713C" w:rsidRPr="00E17485" w:rsidRDefault="00BD2BD4">
            <w:pPr>
              <w:spacing w:line="276" w:lineRule="auto"/>
              <w:jc w:val="center"/>
              <w:rPr>
                <w:rFonts w:ascii="Verdana" w:eastAsia="Verdana" w:hAnsi="Verdana" w:cs="Verdana"/>
                <w:color w:val="000000" w:themeColor="text1"/>
                <w:sz w:val="16"/>
                <w:szCs w:val="16"/>
              </w:rPr>
            </w:pPr>
            <w:r w:rsidRPr="00E17485">
              <w:rPr>
                <w:rFonts w:ascii="Verdana" w:eastAsia="Verdana" w:hAnsi="Verdana" w:cs="Verdana"/>
                <w:color w:val="000000" w:themeColor="text1"/>
                <w:sz w:val="16"/>
                <w:szCs w:val="16"/>
              </w:rPr>
              <w:t>7%</w:t>
            </w:r>
          </w:p>
        </w:tc>
        <w:tc>
          <w:tcPr>
            <w:tcW w:w="1262" w:type="dxa"/>
            <w:vAlign w:val="center"/>
          </w:tcPr>
          <w:p w14:paraId="4A80EAA9" w14:textId="77777777" w:rsidR="00BA713C" w:rsidRPr="00E17485" w:rsidRDefault="00BD2BD4">
            <w:pPr>
              <w:spacing w:line="276" w:lineRule="auto"/>
              <w:jc w:val="center"/>
              <w:rPr>
                <w:rFonts w:ascii="Verdana" w:eastAsia="Verdana" w:hAnsi="Verdana" w:cs="Verdana"/>
                <w:color w:val="000000" w:themeColor="text1"/>
                <w:sz w:val="16"/>
                <w:szCs w:val="16"/>
              </w:rPr>
            </w:pPr>
            <w:r w:rsidRPr="00E17485">
              <w:rPr>
                <w:rFonts w:ascii="Verdana" w:eastAsia="Verdana" w:hAnsi="Verdana" w:cs="Verdana"/>
                <w:color w:val="000000" w:themeColor="text1"/>
                <w:sz w:val="16"/>
                <w:szCs w:val="16"/>
              </w:rPr>
              <w:t>8%</w:t>
            </w:r>
          </w:p>
        </w:tc>
        <w:tc>
          <w:tcPr>
            <w:tcW w:w="1273" w:type="dxa"/>
            <w:vAlign w:val="center"/>
          </w:tcPr>
          <w:p w14:paraId="4EB72305" w14:textId="77777777" w:rsidR="00BA713C" w:rsidRPr="00E17485" w:rsidRDefault="00BD2BD4">
            <w:pPr>
              <w:spacing w:line="276" w:lineRule="auto"/>
              <w:jc w:val="center"/>
              <w:rPr>
                <w:rFonts w:ascii="Verdana" w:eastAsia="Verdana" w:hAnsi="Verdana" w:cs="Verdana"/>
                <w:color w:val="000000" w:themeColor="text1"/>
                <w:sz w:val="16"/>
                <w:szCs w:val="16"/>
              </w:rPr>
            </w:pPr>
            <w:r w:rsidRPr="00E17485">
              <w:rPr>
                <w:rFonts w:ascii="Verdana" w:eastAsia="Verdana" w:hAnsi="Verdana" w:cs="Verdana"/>
                <w:color w:val="000000" w:themeColor="text1"/>
                <w:sz w:val="16"/>
                <w:szCs w:val="16"/>
              </w:rPr>
              <w:t>10.5%</w:t>
            </w:r>
          </w:p>
        </w:tc>
      </w:tr>
      <w:tr w:rsidR="00BA713C" w:rsidRPr="00E17485" w14:paraId="5EF60F97" w14:textId="77777777" w:rsidTr="003661CE">
        <w:trPr>
          <w:trHeight w:val="680"/>
        </w:trPr>
        <w:tc>
          <w:tcPr>
            <w:tcW w:w="1353" w:type="dxa"/>
            <w:shd w:val="clear" w:color="auto" w:fill="094B6D"/>
          </w:tcPr>
          <w:p w14:paraId="147682CF" w14:textId="77777777" w:rsidR="00BA713C" w:rsidRPr="00E17485" w:rsidRDefault="00BD2BD4">
            <w:pPr>
              <w:spacing w:line="276" w:lineRule="auto"/>
              <w:rPr>
                <w:rFonts w:ascii="Verdana" w:eastAsia="Verdana" w:hAnsi="Verdana" w:cs="Verdana"/>
                <w:b/>
                <w:color w:val="FFFFFF" w:themeColor="background1"/>
                <w:sz w:val="16"/>
                <w:szCs w:val="16"/>
              </w:rPr>
            </w:pPr>
            <w:r w:rsidRPr="00E17485">
              <w:rPr>
                <w:rFonts w:ascii="Verdana" w:eastAsia="Verdana" w:hAnsi="Verdana" w:cs="Verdana"/>
                <w:b/>
                <w:color w:val="FFFFFF" w:themeColor="background1"/>
                <w:sz w:val="16"/>
                <w:szCs w:val="16"/>
              </w:rPr>
              <w:t>Min per site per month</w:t>
            </w:r>
          </w:p>
        </w:tc>
        <w:tc>
          <w:tcPr>
            <w:tcW w:w="1445" w:type="dxa"/>
            <w:vAlign w:val="center"/>
          </w:tcPr>
          <w:p w14:paraId="2184F6B9" w14:textId="77777777" w:rsidR="00BA713C" w:rsidRPr="00E17485" w:rsidRDefault="00BD2BD4">
            <w:pPr>
              <w:spacing w:line="276" w:lineRule="auto"/>
              <w:jc w:val="center"/>
              <w:rPr>
                <w:rFonts w:ascii="Verdana" w:eastAsia="Verdana" w:hAnsi="Verdana" w:cs="Verdana"/>
                <w:color w:val="000000" w:themeColor="text1"/>
                <w:sz w:val="16"/>
                <w:szCs w:val="16"/>
              </w:rPr>
            </w:pPr>
            <w:r w:rsidRPr="00E17485">
              <w:rPr>
                <w:rFonts w:ascii="Verdana" w:eastAsia="Verdana" w:hAnsi="Verdana" w:cs="Verdana"/>
                <w:color w:val="000000" w:themeColor="text1"/>
                <w:sz w:val="16"/>
                <w:szCs w:val="16"/>
              </w:rPr>
              <w:t>£2.00</w:t>
            </w:r>
          </w:p>
        </w:tc>
        <w:tc>
          <w:tcPr>
            <w:tcW w:w="1262" w:type="dxa"/>
            <w:vAlign w:val="center"/>
          </w:tcPr>
          <w:p w14:paraId="04F9E18A" w14:textId="77777777" w:rsidR="00BA713C" w:rsidRPr="00E17485" w:rsidRDefault="00BD2BD4">
            <w:pPr>
              <w:spacing w:line="276" w:lineRule="auto"/>
              <w:jc w:val="center"/>
              <w:rPr>
                <w:rFonts w:ascii="Verdana" w:eastAsia="Verdana" w:hAnsi="Verdana" w:cs="Verdana"/>
                <w:color w:val="000000" w:themeColor="text1"/>
                <w:sz w:val="16"/>
                <w:szCs w:val="16"/>
              </w:rPr>
            </w:pPr>
            <w:r w:rsidRPr="00E17485">
              <w:rPr>
                <w:rFonts w:ascii="Verdana" w:eastAsia="Verdana" w:hAnsi="Verdana" w:cs="Verdana"/>
                <w:color w:val="000000" w:themeColor="text1"/>
                <w:sz w:val="16"/>
                <w:szCs w:val="16"/>
              </w:rPr>
              <w:t>£2.50</w:t>
            </w:r>
          </w:p>
        </w:tc>
        <w:tc>
          <w:tcPr>
            <w:tcW w:w="1272" w:type="dxa"/>
            <w:vAlign w:val="center"/>
          </w:tcPr>
          <w:p w14:paraId="014E25CE" w14:textId="77777777" w:rsidR="00BA713C" w:rsidRPr="00E17485" w:rsidRDefault="00BD2BD4">
            <w:pPr>
              <w:spacing w:line="276" w:lineRule="auto"/>
              <w:jc w:val="center"/>
              <w:rPr>
                <w:rFonts w:ascii="Verdana" w:eastAsia="Verdana" w:hAnsi="Verdana" w:cs="Verdana"/>
                <w:color w:val="000000" w:themeColor="text1"/>
                <w:sz w:val="16"/>
                <w:szCs w:val="16"/>
              </w:rPr>
            </w:pPr>
            <w:r w:rsidRPr="00E17485">
              <w:rPr>
                <w:rFonts w:ascii="Verdana" w:eastAsia="Verdana" w:hAnsi="Verdana" w:cs="Verdana"/>
                <w:color w:val="000000" w:themeColor="text1"/>
                <w:sz w:val="16"/>
                <w:szCs w:val="16"/>
              </w:rPr>
              <w:t>£2.50</w:t>
            </w:r>
          </w:p>
        </w:tc>
        <w:tc>
          <w:tcPr>
            <w:tcW w:w="1445" w:type="dxa"/>
            <w:vAlign w:val="center"/>
          </w:tcPr>
          <w:p w14:paraId="2E0D0BEE" w14:textId="77777777" w:rsidR="00BA713C" w:rsidRPr="00E17485" w:rsidRDefault="00BD2BD4">
            <w:pPr>
              <w:spacing w:line="276" w:lineRule="auto"/>
              <w:jc w:val="center"/>
              <w:rPr>
                <w:rFonts w:ascii="Verdana" w:eastAsia="Verdana" w:hAnsi="Verdana" w:cs="Verdana"/>
                <w:color w:val="000000" w:themeColor="text1"/>
                <w:sz w:val="16"/>
                <w:szCs w:val="16"/>
              </w:rPr>
            </w:pPr>
            <w:r w:rsidRPr="00E17485">
              <w:rPr>
                <w:rFonts w:ascii="Verdana" w:eastAsia="Verdana" w:hAnsi="Verdana" w:cs="Verdana"/>
                <w:color w:val="000000" w:themeColor="text1"/>
                <w:sz w:val="16"/>
                <w:szCs w:val="16"/>
              </w:rPr>
              <w:t>£2.50</w:t>
            </w:r>
          </w:p>
        </w:tc>
        <w:tc>
          <w:tcPr>
            <w:tcW w:w="1262" w:type="dxa"/>
            <w:vAlign w:val="center"/>
          </w:tcPr>
          <w:p w14:paraId="458F76DD" w14:textId="77777777" w:rsidR="00BA713C" w:rsidRPr="00E17485" w:rsidRDefault="00BD2BD4">
            <w:pPr>
              <w:spacing w:line="276" w:lineRule="auto"/>
              <w:jc w:val="center"/>
              <w:rPr>
                <w:rFonts w:ascii="Verdana" w:eastAsia="Verdana" w:hAnsi="Verdana" w:cs="Verdana"/>
                <w:color w:val="000000" w:themeColor="text1"/>
                <w:sz w:val="16"/>
                <w:szCs w:val="16"/>
              </w:rPr>
            </w:pPr>
            <w:r w:rsidRPr="00E17485">
              <w:rPr>
                <w:rFonts w:ascii="Verdana" w:eastAsia="Verdana" w:hAnsi="Verdana" w:cs="Verdana"/>
                <w:color w:val="000000" w:themeColor="text1"/>
                <w:sz w:val="16"/>
                <w:szCs w:val="16"/>
              </w:rPr>
              <w:t>£3.50</w:t>
            </w:r>
          </w:p>
        </w:tc>
        <w:tc>
          <w:tcPr>
            <w:tcW w:w="1273" w:type="dxa"/>
            <w:vAlign w:val="center"/>
          </w:tcPr>
          <w:p w14:paraId="2BCFD39E" w14:textId="77777777" w:rsidR="00BA713C" w:rsidRPr="00E17485" w:rsidRDefault="00BD2BD4">
            <w:pPr>
              <w:spacing w:line="276" w:lineRule="auto"/>
              <w:jc w:val="center"/>
              <w:rPr>
                <w:rFonts w:ascii="Verdana" w:eastAsia="Verdana" w:hAnsi="Verdana" w:cs="Verdana"/>
                <w:color w:val="000000" w:themeColor="text1"/>
                <w:sz w:val="16"/>
                <w:szCs w:val="16"/>
              </w:rPr>
            </w:pPr>
            <w:r w:rsidRPr="00E17485">
              <w:rPr>
                <w:rFonts w:ascii="Verdana" w:eastAsia="Verdana" w:hAnsi="Verdana" w:cs="Verdana"/>
                <w:color w:val="000000" w:themeColor="text1"/>
                <w:sz w:val="16"/>
                <w:szCs w:val="16"/>
              </w:rPr>
              <w:t>£3.50</w:t>
            </w:r>
          </w:p>
        </w:tc>
      </w:tr>
    </w:tbl>
    <w:p w14:paraId="20C100BA" w14:textId="77777777" w:rsidR="00BA713C" w:rsidRPr="00E17485" w:rsidRDefault="00BA713C">
      <w:pPr>
        <w:rPr>
          <w:rFonts w:ascii="Verdana" w:eastAsia="Verdana" w:hAnsi="Verdana" w:cs="Verdana"/>
          <w:sz w:val="20"/>
          <w:szCs w:val="20"/>
        </w:rPr>
      </w:pPr>
    </w:p>
    <w:p w14:paraId="2745B67D"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MSB2B is subject to a minimum advance of £1,000 at point of sign up to the agreement.</w:t>
      </w:r>
    </w:p>
    <w:p w14:paraId="3876A7DC" w14:textId="77777777" w:rsidR="00BA713C" w:rsidRPr="00E17485" w:rsidRDefault="00BA713C">
      <w:pPr>
        <w:rPr>
          <w:rFonts w:ascii="Verdana" w:eastAsia="Verdana" w:hAnsi="Verdana" w:cs="Verdana"/>
          <w:sz w:val="20"/>
          <w:szCs w:val="20"/>
        </w:rPr>
      </w:pPr>
    </w:p>
    <w:p w14:paraId="3B128394" w14:textId="77777777" w:rsidR="00BA713C" w:rsidRPr="00E17485" w:rsidRDefault="00BD2BD4">
      <w:pPr>
        <w:rPr>
          <w:rFonts w:ascii="Verdana" w:eastAsia="Verdana" w:hAnsi="Verdana" w:cs="Verdana"/>
          <w:b/>
        </w:rPr>
      </w:pPr>
      <w:r w:rsidRPr="00E17485">
        <w:rPr>
          <w:rFonts w:ascii="Verdana" w:eastAsia="Verdana" w:hAnsi="Verdana" w:cs="Verdana"/>
          <w:b/>
        </w:rPr>
        <w:t>Distribution approach</w:t>
      </w:r>
    </w:p>
    <w:p w14:paraId="504EAABE"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All licensees supply line by line reporting. The royalties, net of MCPS commission, will be paid line by line directly across the specific licensed works.</w:t>
      </w:r>
    </w:p>
    <w:p w14:paraId="74F91D07" w14:textId="77777777" w:rsidR="00BA713C" w:rsidRPr="00E17485" w:rsidRDefault="00BA713C">
      <w:pPr>
        <w:rPr>
          <w:rFonts w:ascii="Verdana" w:eastAsia="Verdana" w:hAnsi="Verdana" w:cs="Verdana"/>
          <w:sz w:val="20"/>
          <w:szCs w:val="20"/>
        </w:rPr>
      </w:pPr>
    </w:p>
    <w:p w14:paraId="13DB85DD"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67AB2D8C"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Pro-rata distributions are made once a year. For suppliers moved to </w:t>
      </w:r>
      <w:proofErr w:type="gramStart"/>
      <w:r w:rsidRPr="00E17485">
        <w:rPr>
          <w:rFonts w:ascii="Verdana" w:eastAsia="Verdana" w:hAnsi="Verdana" w:cs="Verdana"/>
          <w:sz w:val="20"/>
          <w:szCs w:val="20"/>
        </w:rPr>
        <w:t>line by line</w:t>
      </w:r>
      <w:proofErr w:type="gramEnd"/>
      <w:r w:rsidRPr="00E17485">
        <w:rPr>
          <w:rFonts w:ascii="Verdana" w:eastAsia="Verdana" w:hAnsi="Verdana" w:cs="Verdana"/>
          <w:sz w:val="20"/>
          <w:szCs w:val="20"/>
        </w:rPr>
        <w:t xml:space="preserve"> distributions will be quarterly in arrears.</w:t>
      </w:r>
    </w:p>
    <w:p w14:paraId="2CFF51E4" w14:textId="77777777" w:rsidR="00BA713C" w:rsidRPr="00E17485" w:rsidRDefault="00BA713C">
      <w:pPr>
        <w:rPr>
          <w:rFonts w:ascii="Verdana" w:hAnsi="Verdana"/>
          <w:sz w:val="20"/>
          <w:szCs w:val="20"/>
        </w:rPr>
      </w:pPr>
    </w:p>
    <w:p w14:paraId="59F55F3C" w14:textId="77777777" w:rsidR="00BA713C" w:rsidRPr="00E17485" w:rsidRDefault="00BD2BD4" w:rsidP="00597603">
      <w:pPr>
        <w:pStyle w:val="Heading2"/>
      </w:pPr>
      <w:bookmarkStart w:id="339" w:name="_nwp17c" w:colFirst="0" w:colLast="0"/>
      <w:bookmarkEnd w:id="339"/>
      <w:r w:rsidRPr="00E17485">
        <w:t>Processing policy</w:t>
      </w:r>
    </w:p>
    <w:p w14:paraId="35535E9C" w14:textId="77777777" w:rsidR="00BA713C" w:rsidRPr="00E17485" w:rsidRDefault="00BA713C">
      <w:pPr>
        <w:rPr>
          <w:rFonts w:ascii="Verdana" w:eastAsia="Verdana" w:hAnsi="Verdana" w:cs="Verdana"/>
          <w:sz w:val="20"/>
          <w:szCs w:val="20"/>
        </w:rPr>
      </w:pPr>
    </w:p>
    <w:p w14:paraId="5A614A08" w14:textId="77777777" w:rsidR="00BA713C" w:rsidRPr="00E17485" w:rsidRDefault="00BD2BD4">
      <w:pPr>
        <w:rPr>
          <w:rFonts w:ascii="Verdana" w:eastAsia="Verdana" w:hAnsi="Verdana" w:cs="Verdana"/>
          <w:b/>
        </w:rPr>
      </w:pPr>
      <w:r w:rsidRPr="00E17485">
        <w:rPr>
          <w:rFonts w:ascii="Verdana" w:eastAsia="Verdana" w:hAnsi="Verdana" w:cs="Verdana"/>
          <w:b/>
        </w:rPr>
        <w:t>Data provider</w:t>
      </w:r>
    </w:p>
    <w:p w14:paraId="06C2F389" w14:textId="44384833"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Data </w:t>
      </w:r>
      <w:r w:rsidR="00A96752">
        <w:rPr>
          <w:rFonts w:ascii="Verdana" w:eastAsia="Verdana" w:hAnsi="Verdana" w:cs="Verdana"/>
          <w:sz w:val="20"/>
          <w:szCs w:val="20"/>
        </w:rPr>
        <w:t>is</w:t>
      </w:r>
      <w:r w:rsidRPr="00E17485">
        <w:rPr>
          <w:rFonts w:ascii="Verdana" w:eastAsia="Verdana" w:hAnsi="Verdana" w:cs="Verdana"/>
          <w:sz w:val="20"/>
          <w:szCs w:val="20"/>
        </w:rPr>
        <w:t xml:space="preserve"> supplied by the licensee.</w:t>
      </w:r>
    </w:p>
    <w:p w14:paraId="00057955" w14:textId="77777777" w:rsidR="00BA713C" w:rsidRPr="00E17485" w:rsidRDefault="00BA713C">
      <w:pPr>
        <w:rPr>
          <w:rFonts w:ascii="Verdana" w:eastAsia="Verdana" w:hAnsi="Verdana" w:cs="Verdana"/>
          <w:sz w:val="20"/>
          <w:szCs w:val="20"/>
        </w:rPr>
      </w:pPr>
    </w:p>
    <w:p w14:paraId="6D0C6BF2"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10961A5B"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There are no processing thresholds or rules.</w:t>
      </w:r>
    </w:p>
    <w:p w14:paraId="697DC4A3" w14:textId="77777777" w:rsidR="00BA713C" w:rsidRPr="00E17485" w:rsidRDefault="00BA713C">
      <w:pPr>
        <w:rPr>
          <w:rFonts w:ascii="Verdana" w:eastAsia="Verdana" w:hAnsi="Verdana" w:cs="Verdana"/>
          <w:sz w:val="20"/>
          <w:szCs w:val="20"/>
        </w:rPr>
      </w:pPr>
    </w:p>
    <w:p w14:paraId="18ED882B" w14:textId="77777777" w:rsidR="00BA713C" w:rsidRPr="00E17485" w:rsidRDefault="00BD2BD4">
      <w:pPr>
        <w:rPr>
          <w:rFonts w:ascii="Verdana" w:eastAsia="Verdana" w:hAnsi="Verdana" w:cs="Verdana"/>
          <w:b/>
        </w:rPr>
      </w:pPr>
      <w:r w:rsidRPr="00E17485">
        <w:rPr>
          <w:rFonts w:ascii="Verdana" w:eastAsia="Verdana" w:hAnsi="Verdana" w:cs="Verdana"/>
          <w:b/>
        </w:rPr>
        <w:t>Other notes</w:t>
      </w:r>
    </w:p>
    <w:p w14:paraId="6B8DA320" w14:textId="261743EA"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This scheme covers all music including MCPS Production Music.</w:t>
      </w:r>
    </w:p>
    <w:p w14:paraId="33B7E3BC" w14:textId="77777777" w:rsidR="00BA713C" w:rsidRPr="00E17485" w:rsidRDefault="00BA713C">
      <w:pPr>
        <w:rPr>
          <w:rFonts w:ascii="Verdana" w:eastAsia="Verdana" w:hAnsi="Verdana" w:cs="Verdana"/>
          <w:sz w:val="20"/>
          <w:szCs w:val="20"/>
        </w:rPr>
      </w:pPr>
    </w:p>
    <w:p w14:paraId="30A8665C"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Previously, if suppliers did not supply reporting the royalties, net of MCPS commission, was added into the royalties of the other suppliers that are distributed line by line and distributed on a pro-rata basis against other usage.</w:t>
      </w:r>
    </w:p>
    <w:p w14:paraId="476BA0B4" w14:textId="77777777" w:rsidR="00BA713C" w:rsidRPr="00E17485" w:rsidRDefault="00BD2BD4">
      <w:pPr>
        <w:rPr>
          <w:rFonts w:ascii="Verdana" w:eastAsia="Verdana" w:hAnsi="Verdana" w:cs="Verdana"/>
          <w:sz w:val="20"/>
          <w:szCs w:val="20"/>
        </w:rPr>
      </w:pPr>
      <w:r w:rsidRPr="00E17485">
        <w:rPr>
          <w:rFonts w:ascii="Verdana" w:hAnsi="Verdana"/>
        </w:rPr>
        <w:br w:type="page"/>
      </w:r>
    </w:p>
    <w:p w14:paraId="0700E599" w14:textId="77777777" w:rsidR="00BA713C" w:rsidRPr="00E17485" w:rsidRDefault="00BD2BD4" w:rsidP="00183AE6">
      <w:pPr>
        <w:pStyle w:val="Heading1"/>
        <w:shd w:val="clear" w:color="auto" w:fill="094B6D"/>
      </w:pPr>
      <w:bookmarkStart w:id="340" w:name="_37wcjv5" w:colFirst="0" w:colLast="0"/>
      <w:bookmarkStart w:id="341" w:name="_Toc112138647"/>
      <w:bookmarkEnd w:id="340"/>
      <w:r w:rsidRPr="00E17485">
        <w:lastRenderedPageBreak/>
        <w:t>Scheme: Professional Dubbing (</w:t>
      </w:r>
      <w:proofErr w:type="spellStart"/>
      <w:r w:rsidRPr="00E17485">
        <w:t>ProDub</w:t>
      </w:r>
      <w:proofErr w:type="spellEnd"/>
      <w:r w:rsidRPr="00E17485">
        <w:t>)</w:t>
      </w:r>
      <w:bookmarkEnd w:id="341"/>
    </w:p>
    <w:p w14:paraId="4874C7A4" w14:textId="77777777" w:rsidR="00BA713C" w:rsidRPr="00B73927" w:rsidRDefault="00BA713C">
      <w:pPr>
        <w:rPr>
          <w:rFonts w:ascii="Verdana" w:hAnsi="Verdana"/>
          <w:bCs/>
          <w:sz w:val="20"/>
          <w:szCs w:val="20"/>
        </w:rPr>
      </w:pPr>
    </w:p>
    <w:p w14:paraId="431BCD19" w14:textId="77777777" w:rsidR="00BA713C" w:rsidRPr="00E17485" w:rsidRDefault="00BD2BD4" w:rsidP="00597603">
      <w:pPr>
        <w:pStyle w:val="Heading2"/>
      </w:pPr>
      <w:bookmarkStart w:id="342" w:name="_1n1mu2y" w:colFirst="0" w:colLast="0"/>
      <w:bookmarkEnd w:id="342"/>
      <w:r w:rsidRPr="00E17485">
        <w:t>Summary</w:t>
      </w:r>
    </w:p>
    <w:p w14:paraId="1C980EDA" w14:textId="77777777" w:rsidR="00BA713C" w:rsidRPr="00E17485" w:rsidRDefault="00BA713C">
      <w:pPr>
        <w:rPr>
          <w:rFonts w:ascii="Verdana" w:eastAsia="Verdana" w:hAnsi="Verdana" w:cs="Verdana"/>
          <w:sz w:val="20"/>
          <w:szCs w:val="20"/>
        </w:rPr>
      </w:pPr>
    </w:p>
    <w:p w14:paraId="107E81B6" w14:textId="65951EA1"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This is a joint licensing scheme operated by MCPS and PPL. It allows an individual to copy music they own onto various formats and devices, such as from their CDs to their laptop. This is for the purpose of using that device or format to undertake professional or semi-professional performances, such as those undertaken by DJs, karaoke jockeys, fitness instructors and performers.</w:t>
      </w:r>
    </w:p>
    <w:p w14:paraId="6042E5A7" w14:textId="77777777" w:rsidR="00BA713C" w:rsidRPr="00E17485" w:rsidRDefault="00BA713C">
      <w:pPr>
        <w:rPr>
          <w:rFonts w:ascii="Verdana" w:eastAsia="Verdana" w:hAnsi="Verdana" w:cs="Verdana"/>
          <w:sz w:val="20"/>
          <w:szCs w:val="20"/>
        </w:rPr>
      </w:pPr>
    </w:p>
    <w:p w14:paraId="01711CE6" w14:textId="77777777" w:rsidR="00BA713C" w:rsidRPr="00E17485" w:rsidRDefault="00BD2BD4" w:rsidP="00597603">
      <w:pPr>
        <w:pStyle w:val="Heading2"/>
      </w:pPr>
      <w:bookmarkStart w:id="343" w:name="_471acqr" w:colFirst="0" w:colLast="0"/>
      <w:bookmarkEnd w:id="343"/>
      <w:r w:rsidRPr="00E17485">
        <w:t>Royalty charge</w:t>
      </w:r>
    </w:p>
    <w:p w14:paraId="6B6E663D" w14:textId="77777777" w:rsidR="00BA713C" w:rsidRPr="00E17485" w:rsidRDefault="00BA713C">
      <w:pPr>
        <w:rPr>
          <w:rFonts w:ascii="Verdana" w:eastAsia="Verdana" w:hAnsi="Verdana" w:cs="Verdana"/>
          <w:sz w:val="20"/>
          <w:szCs w:val="20"/>
        </w:rPr>
      </w:pPr>
    </w:p>
    <w:p w14:paraId="05552554"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royalty charge varies depending on the number of songs copied and whether graphic rights are to be included.</w:t>
      </w:r>
    </w:p>
    <w:p w14:paraId="2E85CD93" w14:textId="77777777" w:rsidR="00BA713C" w:rsidRPr="00E17485" w:rsidRDefault="00BA713C">
      <w:pPr>
        <w:rPr>
          <w:rFonts w:ascii="Verdana" w:eastAsia="Verdana" w:hAnsi="Verdana" w:cs="Verdana"/>
          <w:sz w:val="20"/>
          <w:szCs w:val="20"/>
        </w:rPr>
      </w:pPr>
    </w:p>
    <w:p w14:paraId="5E2C53DF" w14:textId="77777777" w:rsidR="00BA713C" w:rsidRPr="00E17485" w:rsidRDefault="00BD2BD4">
      <w:pPr>
        <w:rPr>
          <w:rFonts w:ascii="Verdana" w:eastAsia="Verdana" w:hAnsi="Verdana" w:cs="Verdana"/>
          <w:b/>
        </w:rPr>
      </w:pPr>
      <w:r w:rsidRPr="00E17485">
        <w:rPr>
          <w:rFonts w:ascii="Verdana" w:eastAsia="Verdana" w:hAnsi="Verdana" w:cs="Verdana"/>
          <w:b/>
        </w:rPr>
        <w:t>Distribution approach</w:t>
      </w:r>
    </w:p>
    <w:p w14:paraId="659A7930" w14:textId="24C4F04A"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The royalty charged, net of MCPS commission, is classed as unattributable, aggregated with other unattributable </w:t>
      </w:r>
      <w:proofErr w:type="gramStart"/>
      <w:r w:rsidRPr="00E17485">
        <w:rPr>
          <w:rFonts w:ascii="Verdana" w:eastAsia="Verdana" w:hAnsi="Verdana" w:cs="Verdana"/>
          <w:sz w:val="20"/>
          <w:szCs w:val="20"/>
        </w:rPr>
        <w:t>sources</w:t>
      </w:r>
      <w:proofErr w:type="gramEnd"/>
      <w:r w:rsidRPr="00E17485">
        <w:rPr>
          <w:rFonts w:ascii="Verdana" w:eastAsia="Verdana" w:hAnsi="Verdana" w:cs="Verdana"/>
          <w:sz w:val="20"/>
          <w:szCs w:val="20"/>
        </w:rPr>
        <w:t xml:space="preserve"> and distributed on a pro-rata basis against other usage.</w:t>
      </w:r>
    </w:p>
    <w:p w14:paraId="722804D8" w14:textId="77777777" w:rsidR="00BA713C" w:rsidRPr="00E17485" w:rsidRDefault="00BA713C">
      <w:pPr>
        <w:rPr>
          <w:rFonts w:ascii="Verdana" w:eastAsia="Verdana" w:hAnsi="Verdana" w:cs="Verdana"/>
          <w:sz w:val="20"/>
          <w:szCs w:val="20"/>
        </w:rPr>
      </w:pPr>
    </w:p>
    <w:p w14:paraId="044ECD94"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5E316B06"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Pro-rata distributions are made once a year.</w:t>
      </w:r>
    </w:p>
    <w:p w14:paraId="4212D510" w14:textId="77777777" w:rsidR="00BA713C" w:rsidRPr="00E17485" w:rsidRDefault="00BA713C">
      <w:pPr>
        <w:rPr>
          <w:rFonts w:ascii="Verdana" w:hAnsi="Verdana"/>
          <w:sz w:val="20"/>
          <w:szCs w:val="20"/>
        </w:rPr>
      </w:pPr>
    </w:p>
    <w:p w14:paraId="67849C3B" w14:textId="77777777" w:rsidR="00BA713C" w:rsidRPr="00E17485" w:rsidRDefault="00BD2BD4" w:rsidP="00597603">
      <w:pPr>
        <w:pStyle w:val="Heading2"/>
      </w:pPr>
      <w:bookmarkStart w:id="344" w:name="_2m6kmyk" w:colFirst="0" w:colLast="0"/>
      <w:bookmarkEnd w:id="344"/>
      <w:r w:rsidRPr="00E17485">
        <w:t>Processing policy</w:t>
      </w:r>
    </w:p>
    <w:p w14:paraId="656A5FF8" w14:textId="77777777" w:rsidR="00BA713C" w:rsidRPr="00E17485" w:rsidRDefault="00BA713C">
      <w:pPr>
        <w:rPr>
          <w:rFonts w:ascii="Verdana" w:eastAsia="Verdana" w:hAnsi="Verdana" w:cs="Verdana"/>
          <w:sz w:val="20"/>
          <w:szCs w:val="20"/>
        </w:rPr>
      </w:pPr>
    </w:p>
    <w:p w14:paraId="3CF09372" w14:textId="77777777" w:rsidR="00BA713C" w:rsidRPr="00E17485" w:rsidRDefault="00BD2BD4">
      <w:pPr>
        <w:rPr>
          <w:rFonts w:ascii="Verdana" w:eastAsia="Verdana" w:hAnsi="Verdana" w:cs="Verdana"/>
          <w:b/>
        </w:rPr>
      </w:pPr>
      <w:r w:rsidRPr="00E17485">
        <w:rPr>
          <w:rFonts w:ascii="Verdana" w:eastAsia="Verdana" w:hAnsi="Verdana" w:cs="Verdana"/>
          <w:b/>
        </w:rPr>
        <w:t>Data provider</w:t>
      </w:r>
    </w:p>
    <w:p w14:paraId="74555AE5"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No data is processed.</w:t>
      </w:r>
    </w:p>
    <w:p w14:paraId="098D0545" w14:textId="77777777" w:rsidR="00BA713C" w:rsidRPr="00E17485" w:rsidRDefault="00BA713C">
      <w:pPr>
        <w:rPr>
          <w:rFonts w:ascii="Verdana" w:eastAsia="Verdana" w:hAnsi="Verdana" w:cs="Verdana"/>
          <w:sz w:val="20"/>
          <w:szCs w:val="20"/>
        </w:rPr>
      </w:pPr>
    </w:p>
    <w:p w14:paraId="020FE822"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37491F71"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No data is processed.</w:t>
      </w:r>
    </w:p>
    <w:p w14:paraId="0B4809A6" w14:textId="77777777" w:rsidR="00BA713C" w:rsidRPr="00E17485" w:rsidRDefault="00BA713C">
      <w:pPr>
        <w:rPr>
          <w:rFonts w:ascii="Verdana" w:eastAsia="Verdana" w:hAnsi="Verdana" w:cs="Verdana"/>
          <w:sz w:val="20"/>
          <w:szCs w:val="20"/>
        </w:rPr>
      </w:pPr>
    </w:p>
    <w:p w14:paraId="65A6D661" w14:textId="77777777" w:rsidR="00BA713C" w:rsidRPr="00E17485" w:rsidRDefault="00BD2BD4">
      <w:pPr>
        <w:rPr>
          <w:rFonts w:ascii="Verdana" w:eastAsia="Verdana" w:hAnsi="Verdana" w:cs="Verdana"/>
          <w:b/>
        </w:rPr>
      </w:pPr>
      <w:r w:rsidRPr="00E17485">
        <w:rPr>
          <w:rFonts w:ascii="Verdana" w:eastAsia="Verdana" w:hAnsi="Verdana" w:cs="Verdana"/>
          <w:b/>
        </w:rPr>
        <w:t>Other notes</w:t>
      </w:r>
    </w:p>
    <w:p w14:paraId="4C7B4677"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This scheme covers all music except MCPS Production Music.</w:t>
      </w:r>
    </w:p>
    <w:p w14:paraId="304B2D68" w14:textId="77777777" w:rsidR="00BA713C" w:rsidRPr="00E17485" w:rsidRDefault="00BA713C">
      <w:pPr>
        <w:rPr>
          <w:rFonts w:ascii="Verdana" w:eastAsia="Verdana" w:hAnsi="Verdana" w:cs="Verdana"/>
          <w:sz w:val="20"/>
          <w:szCs w:val="20"/>
        </w:rPr>
      </w:pPr>
    </w:p>
    <w:p w14:paraId="4F19B104" w14:textId="77777777" w:rsidR="00BA713C" w:rsidRPr="00E17485" w:rsidRDefault="00BD2BD4">
      <w:pPr>
        <w:rPr>
          <w:rFonts w:ascii="Verdana" w:eastAsia="Verdana" w:hAnsi="Verdana" w:cs="Verdana"/>
          <w:sz w:val="20"/>
          <w:szCs w:val="20"/>
        </w:rPr>
      </w:pPr>
      <w:r w:rsidRPr="00E17485">
        <w:rPr>
          <w:rFonts w:ascii="Verdana" w:hAnsi="Verdana"/>
        </w:rPr>
        <w:br w:type="page"/>
      </w:r>
    </w:p>
    <w:p w14:paraId="27A8D62C" w14:textId="77777777" w:rsidR="00BA713C" w:rsidRPr="00E17485" w:rsidRDefault="00BD2BD4" w:rsidP="00183AE6">
      <w:pPr>
        <w:pStyle w:val="Heading1"/>
        <w:shd w:val="clear" w:color="auto" w:fill="094B6D"/>
      </w:pPr>
      <w:bookmarkStart w:id="345" w:name="_11bux6d" w:colFirst="0" w:colLast="0"/>
      <w:bookmarkStart w:id="346" w:name="_Toc112138648"/>
      <w:bookmarkEnd w:id="345"/>
      <w:r w:rsidRPr="00E17485">
        <w:lastRenderedPageBreak/>
        <w:t>Scheme: Public Exhibitions (SG4)</w:t>
      </w:r>
      <w:bookmarkEnd w:id="346"/>
    </w:p>
    <w:p w14:paraId="132D2928" w14:textId="77777777" w:rsidR="00BA713C" w:rsidRPr="00E17485" w:rsidRDefault="00BA713C">
      <w:pPr>
        <w:rPr>
          <w:rFonts w:ascii="Verdana" w:eastAsia="Verdana" w:hAnsi="Verdana" w:cs="Verdana"/>
          <w:sz w:val="20"/>
          <w:szCs w:val="20"/>
        </w:rPr>
      </w:pPr>
    </w:p>
    <w:p w14:paraId="4690AED6" w14:textId="77777777" w:rsidR="00BA713C" w:rsidRPr="00E17485" w:rsidRDefault="00BD2BD4" w:rsidP="00597603">
      <w:pPr>
        <w:pStyle w:val="Heading2"/>
      </w:pPr>
      <w:bookmarkStart w:id="347" w:name="_3lbifu6" w:colFirst="0" w:colLast="0"/>
      <w:bookmarkEnd w:id="347"/>
      <w:r w:rsidRPr="00E17485">
        <w:t>Summary</w:t>
      </w:r>
    </w:p>
    <w:p w14:paraId="37901046" w14:textId="77777777" w:rsidR="00BA713C" w:rsidRPr="00E17485" w:rsidRDefault="00BA713C">
      <w:pPr>
        <w:rPr>
          <w:rFonts w:ascii="Verdana" w:eastAsia="Verdana" w:hAnsi="Verdana" w:cs="Verdana"/>
          <w:sz w:val="20"/>
          <w:szCs w:val="20"/>
        </w:rPr>
      </w:pPr>
    </w:p>
    <w:p w14:paraId="2CCD20AD"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This scheme is for licensing the recording of music for use in public exhibitions.</w:t>
      </w:r>
    </w:p>
    <w:p w14:paraId="546B5F1E" w14:textId="77777777" w:rsidR="00BA713C" w:rsidRPr="00E17485" w:rsidRDefault="00BA713C">
      <w:pPr>
        <w:rPr>
          <w:rFonts w:ascii="Verdana" w:hAnsi="Verdana"/>
          <w:sz w:val="20"/>
          <w:szCs w:val="20"/>
        </w:rPr>
      </w:pPr>
    </w:p>
    <w:p w14:paraId="362CECAC" w14:textId="77777777" w:rsidR="00BA713C" w:rsidRPr="00E17485" w:rsidRDefault="00BD2BD4" w:rsidP="00597603">
      <w:pPr>
        <w:pStyle w:val="Heading2"/>
      </w:pPr>
      <w:bookmarkStart w:id="348" w:name="_20gsq1z" w:colFirst="0" w:colLast="0"/>
      <w:bookmarkEnd w:id="348"/>
      <w:r w:rsidRPr="00E17485">
        <w:t>Royalty charge</w:t>
      </w:r>
    </w:p>
    <w:p w14:paraId="7480561A" w14:textId="77777777" w:rsidR="00BA713C" w:rsidRPr="00E17485" w:rsidRDefault="00BA713C">
      <w:pPr>
        <w:rPr>
          <w:rFonts w:ascii="Verdana" w:eastAsia="Verdana" w:hAnsi="Verdana" w:cs="Verdana"/>
          <w:sz w:val="20"/>
          <w:szCs w:val="20"/>
        </w:rPr>
      </w:pPr>
    </w:p>
    <w:p w14:paraId="7A74188E" w14:textId="00FE636E"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royalty charge varies with the number of visitors and whether they are fee-paying or non-fee</w:t>
      </w:r>
      <w:r w:rsidR="00510FA7">
        <w:rPr>
          <w:rFonts w:ascii="Verdana" w:eastAsia="Verdana" w:hAnsi="Verdana" w:cs="Verdana"/>
          <w:sz w:val="20"/>
          <w:szCs w:val="20"/>
        </w:rPr>
        <w:t>-</w:t>
      </w:r>
      <w:r w:rsidRPr="00E17485">
        <w:rPr>
          <w:rFonts w:ascii="Verdana" w:eastAsia="Verdana" w:hAnsi="Verdana" w:cs="Verdana"/>
          <w:sz w:val="20"/>
          <w:szCs w:val="20"/>
        </w:rPr>
        <w:t>paying visitors. This is subject to a minimum charge of £250 per 30 seconds.</w:t>
      </w:r>
    </w:p>
    <w:p w14:paraId="52DEFC31" w14:textId="77777777" w:rsidR="00BA713C" w:rsidRPr="00E17485" w:rsidRDefault="00BA713C">
      <w:pPr>
        <w:rPr>
          <w:rFonts w:ascii="Verdana" w:eastAsia="Verdana" w:hAnsi="Verdana" w:cs="Verdana"/>
          <w:sz w:val="20"/>
          <w:szCs w:val="20"/>
        </w:rPr>
      </w:pPr>
    </w:p>
    <w:p w14:paraId="4F7DC056" w14:textId="77777777" w:rsidR="00BA713C" w:rsidRPr="00E17485" w:rsidRDefault="00BD2BD4">
      <w:pPr>
        <w:rPr>
          <w:rFonts w:ascii="Verdana" w:eastAsia="Verdana" w:hAnsi="Verdana" w:cs="Verdana"/>
          <w:b/>
        </w:rPr>
      </w:pPr>
      <w:r w:rsidRPr="00E17485">
        <w:rPr>
          <w:rFonts w:ascii="Verdana" w:eastAsia="Verdana" w:hAnsi="Verdana" w:cs="Verdana"/>
          <w:b/>
        </w:rPr>
        <w:t>Distribution approach</w:t>
      </w:r>
    </w:p>
    <w:p w14:paraId="26488999" w14:textId="1BC4CB80"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royalty charged, net of MCPS commission, is paid line by line directly across the specific licensed works. Where the duration</w:t>
      </w:r>
      <w:r w:rsidR="00891F8A">
        <w:rPr>
          <w:rFonts w:ascii="Verdana" w:eastAsia="Verdana" w:hAnsi="Verdana" w:cs="Verdana"/>
          <w:sz w:val="20"/>
          <w:szCs w:val="20"/>
        </w:rPr>
        <w:t>s</w:t>
      </w:r>
      <w:r w:rsidRPr="00E17485">
        <w:rPr>
          <w:rFonts w:ascii="Verdana" w:eastAsia="Verdana" w:hAnsi="Verdana" w:cs="Verdana"/>
          <w:sz w:val="20"/>
          <w:szCs w:val="20"/>
        </w:rPr>
        <w:t xml:space="preserve"> of the usages are known the royalty charge is apportioned to all the individual licensed works in proportion to the durations. Where the duration is not known, it is split equally between the items involved.</w:t>
      </w:r>
    </w:p>
    <w:p w14:paraId="47D36AB4" w14:textId="77777777" w:rsidR="00BA713C" w:rsidRPr="00E17485" w:rsidRDefault="00BA713C">
      <w:pPr>
        <w:rPr>
          <w:rFonts w:ascii="Verdana" w:eastAsia="Verdana" w:hAnsi="Verdana" w:cs="Verdana"/>
          <w:sz w:val="20"/>
          <w:szCs w:val="20"/>
        </w:rPr>
      </w:pPr>
    </w:p>
    <w:p w14:paraId="14B1571B"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726766DF"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Members should receive their royalties within one month of the licensee settling the invoice.</w:t>
      </w:r>
    </w:p>
    <w:p w14:paraId="03E25E78" w14:textId="77777777" w:rsidR="00BA713C" w:rsidRPr="00E17485" w:rsidRDefault="00BA713C">
      <w:pPr>
        <w:rPr>
          <w:rFonts w:ascii="Verdana" w:hAnsi="Verdana"/>
          <w:sz w:val="20"/>
          <w:szCs w:val="20"/>
        </w:rPr>
      </w:pPr>
    </w:p>
    <w:p w14:paraId="1E4ED2F9" w14:textId="77777777" w:rsidR="00BA713C" w:rsidRPr="00E17485" w:rsidRDefault="00BD2BD4" w:rsidP="00597603">
      <w:pPr>
        <w:pStyle w:val="Heading2"/>
      </w:pPr>
      <w:bookmarkStart w:id="349" w:name="_4kgg8ps" w:colFirst="0" w:colLast="0"/>
      <w:bookmarkEnd w:id="349"/>
      <w:r w:rsidRPr="00E17485">
        <w:t>Processing policy</w:t>
      </w:r>
    </w:p>
    <w:p w14:paraId="510068D5" w14:textId="77777777" w:rsidR="00BA713C" w:rsidRPr="00E17485" w:rsidRDefault="00BA713C">
      <w:pPr>
        <w:rPr>
          <w:rFonts w:ascii="Verdana" w:eastAsia="Verdana" w:hAnsi="Verdana" w:cs="Verdana"/>
          <w:sz w:val="20"/>
          <w:szCs w:val="20"/>
        </w:rPr>
      </w:pPr>
    </w:p>
    <w:p w14:paraId="17C28D12" w14:textId="77777777" w:rsidR="00BA713C" w:rsidRPr="00E17485" w:rsidRDefault="00BD2BD4">
      <w:pPr>
        <w:rPr>
          <w:rFonts w:ascii="Verdana" w:eastAsia="Verdana" w:hAnsi="Verdana" w:cs="Verdana"/>
          <w:b/>
        </w:rPr>
      </w:pPr>
      <w:r w:rsidRPr="00E17485">
        <w:rPr>
          <w:rFonts w:ascii="Verdana" w:eastAsia="Verdana" w:hAnsi="Verdana" w:cs="Verdana"/>
          <w:b/>
        </w:rPr>
        <w:t>Data provider</w:t>
      </w:r>
    </w:p>
    <w:p w14:paraId="1DAAAF47"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data provider will usually be the production company.</w:t>
      </w:r>
    </w:p>
    <w:p w14:paraId="3812F210" w14:textId="77777777" w:rsidR="00BA713C" w:rsidRPr="00E17485" w:rsidRDefault="00BA713C">
      <w:pPr>
        <w:rPr>
          <w:rFonts w:ascii="Verdana" w:eastAsia="Verdana" w:hAnsi="Verdana" w:cs="Verdana"/>
          <w:sz w:val="20"/>
          <w:szCs w:val="20"/>
        </w:rPr>
      </w:pPr>
    </w:p>
    <w:p w14:paraId="49DD1D4A"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42B972AE"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There are no processing thresholds specific to the SG4 scheme.</w:t>
      </w:r>
    </w:p>
    <w:p w14:paraId="5F714C09" w14:textId="77777777" w:rsidR="00BA713C" w:rsidRPr="00E17485" w:rsidRDefault="00BA713C">
      <w:pPr>
        <w:rPr>
          <w:rFonts w:ascii="Verdana" w:eastAsia="Verdana" w:hAnsi="Verdana" w:cs="Verdana"/>
          <w:sz w:val="20"/>
          <w:szCs w:val="20"/>
        </w:rPr>
      </w:pPr>
    </w:p>
    <w:p w14:paraId="187ED268" w14:textId="77777777" w:rsidR="00BA713C" w:rsidRPr="00E17485" w:rsidRDefault="00BD2BD4">
      <w:pPr>
        <w:rPr>
          <w:rFonts w:ascii="Verdana" w:eastAsia="Verdana" w:hAnsi="Verdana" w:cs="Verdana"/>
          <w:b/>
        </w:rPr>
      </w:pPr>
      <w:r w:rsidRPr="00E17485">
        <w:rPr>
          <w:rFonts w:ascii="Verdana" w:eastAsia="Verdana" w:hAnsi="Verdana" w:cs="Verdana"/>
          <w:b/>
        </w:rPr>
        <w:t>Other notes</w:t>
      </w:r>
    </w:p>
    <w:p w14:paraId="364B090C" w14:textId="5148CD8A"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This scheme covers all music except MCPS Production Music.</w:t>
      </w:r>
    </w:p>
    <w:p w14:paraId="77A6F011" w14:textId="77777777" w:rsidR="00BA713C" w:rsidRPr="00E17485" w:rsidRDefault="00BA713C">
      <w:pPr>
        <w:rPr>
          <w:rFonts w:ascii="Verdana" w:hAnsi="Verdana"/>
          <w:sz w:val="20"/>
          <w:szCs w:val="20"/>
        </w:rPr>
      </w:pPr>
    </w:p>
    <w:p w14:paraId="5A54ACCB" w14:textId="77777777" w:rsidR="00BA713C" w:rsidRPr="00E17485" w:rsidRDefault="00BD2BD4">
      <w:pPr>
        <w:rPr>
          <w:rFonts w:ascii="Verdana" w:eastAsia="Verdana" w:hAnsi="Verdana" w:cs="Verdana"/>
          <w:sz w:val="20"/>
          <w:szCs w:val="20"/>
        </w:rPr>
      </w:pPr>
      <w:r w:rsidRPr="00E17485">
        <w:rPr>
          <w:rFonts w:ascii="Verdana" w:hAnsi="Verdana"/>
        </w:rPr>
        <w:br w:type="page"/>
      </w:r>
    </w:p>
    <w:p w14:paraId="7D75C1E2" w14:textId="77777777" w:rsidR="00BA713C" w:rsidRPr="00E17485" w:rsidRDefault="00BD2BD4" w:rsidP="00183AE6">
      <w:pPr>
        <w:pStyle w:val="Heading1"/>
        <w:shd w:val="clear" w:color="auto" w:fill="094B6D"/>
      </w:pPr>
      <w:bookmarkStart w:id="350" w:name="_2zlqixl" w:colFirst="0" w:colLast="0"/>
      <w:bookmarkStart w:id="351" w:name="_Toc112138649"/>
      <w:bookmarkEnd w:id="350"/>
      <w:r w:rsidRPr="00E17485">
        <w:lastRenderedPageBreak/>
        <w:t>Scheme: (SG6)</w:t>
      </w:r>
      <w:bookmarkEnd w:id="351"/>
    </w:p>
    <w:p w14:paraId="299BE8A6" w14:textId="77777777" w:rsidR="00BA713C" w:rsidRPr="00E17485" w:rsidRDefault="00BA713C">
      <w:pPr>
        <w:rPr>
          <w:rFonts w:ascii="Verdana" w:eastAsia="Verdana" w:hAnsi="Verdana" w:cs="Verdana"/>
          <w:sz w:val="20"/>
          <w:szCs w:val="20"/>
        </w:rPr>
      </w:pPr>
    </w:p>
    <w:p w14:paraId="5D38F15C" w14:textId="77777777" w:rsidR="00BA713C" w:rsidRPr="00E17485" w:rsidRDefault="00BD2BD4" w:rsidP="00597603">
      <w:pPr>
        <w:pStyle w:val="Heading2"/>
      </w:pPr>
      <w:bookmarkStart w:id="352" w:name="_1er0t5e" w:colFirst="0" w:colLast="0"/>
      <w:bookmarkEnd w:id="352"/>
      <w:r w:rsidRPr="00E17485">
        <w:t>Summary</w:t>
      </w:r>
    </w:p>
    <w:p w14:paraId="6C903414" w14:textId="77777777" w:rsidR="00BA713C" w:rsidRPr="00E17485" w:rsidRDefault="00BA713C">
      <w:pPr>
        <w:rPr>
          <w:rFonts w:ascii="Verdana" w:eastAsia="Verdana" w:hAnsi="Verdana" w:cs="Verdana"/>
          <w:sz w:val="20"/>
          <w:szCs w:val="20"/>
        </w:rPr>
      </w:pPr>
    </w:p>
    <w:p w14:paraId="732AE56A"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SG6 scheme is for specialist, made to order music products including MIDI files, bespoke karaoke compilations, backing tracks, recording booths, mechanical organ music and music quiz compilations.</w:t>
      </w:r>
    </w:p>
    <w:p w14:paraId="4FB000FA" w14:textId="77777777" w:rsidR="00BA713C" w:rsidRPr="00E17485" w:rsidRDefault="00BA713C">
      <w:pPr>
        <w:rPr>
          <w:rFonts w:ascii="Verdana" w:hAnsi="Verdana"/>
          <w:sz w:val="20"/>
          <w:szCs w:val="20"/>
        </w:rPr>
      </w:pPr>
    </w:p>
    <w:p w14:paraId="2E225F32" w14:textId="77777777" w:rsidR="00BA713C" w:rsidRPr="00E17485" w:rsidRDefault="00BD2BD4" w:rsidP="00597603">
      <w:pPr>
        <w:pStyle w:val="Heading2"/>
      </w:pPr>
      <w:bookmarkStart w:id="353" w:name="_3yqobt7" w:colFirst="0" w:colLast="0"/>
      <w:bookmarkEnd w:id="353"/>
      <w:r w:rsidRPr="00E17485">
        <w:t>Royalty charge</w:t>
      </w:r>
    </w:p>
    <w:p w14:paraId="77AADBF9" w14:textId="77777777" w:rsidR="00BA713C" w:rsidRPr="00E17485" w:rsidRDefault="00BA713C">
      <w:pPr>
        <w:rPr>
          <w:rFonts w:ascii="Verdana" w:eastAsia="Verdana" w:hAnsi="Verdana" w:cs="Verdana"/>
          <w:sz w:val="20"/>
          <w:szCs w:val="20"/>
        </w:rPr>
      </w:pPr>
    </w:p>
    <w:p w14:paraId="70C5E55A"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royalty charge varies with the type of usage. Charges are made on a pence per work basis as detailed in the table below:</w:t>
      </w:r>
    </w:p>
    <w:p w14:paraId="72FC9E4F" w14:textId="77777777" w:rsidR="00BA713C" w:rsidRPr="00E17485" w:rsidRDefault="00BA713C">
      <w:pPr>
        <w:rPr>
          <w:rFonts w:ascii="Verdana" w:eastAsia="Verdana" w:hAnsi="Verdana" w:cs="Verdana"/>
          <w:sz w:val="20"/>
          <w:szCs w:val="20"/>
        </w:rPr>
      </w:pPr>
    </w:p>
    <w:tbl>
      <w:tblPr>
        <w:tblStyle w:val="a4"/>
        <w:tblW w:w="8369" w:type="dxa"/>
        <w:tblLayout w:type="fixed"/>
        <w:tblLook w:val="0000" w:firstRow="0" w:lastRow="0" w:firstColumn="0" w:lastColumn="0" w:noHBand="0" w:noVBand="0"/>
      </w:tblPr>
      <w:tblGrid>
        <w:gridCol w:w="4277"/>
        <w:gridCol w:w="4092"/>
      </w:tblGrid>
      <w:tr w:rsidR="00BA713C" w:rsidRPr="00E17485" w14:paraId="59D270AD" w14:textId="77777777">
        <w:trPr>
          <w:trHeight w:val="280"/>
        </w:trPr>
        <w:tc>
          <w:tcPr>
            <w:tcW w:w="4277" w:type="dxa"/>
          </w:tcPr>
          <w:p w14:paraId="60523D33" w14:textId="77777777" w:rsidR="00BA713C" w:rsidRPr="00E17485" w:rsidRDefault="00BD2BD4">
            <w:pPr>
              <w:spacing w:line="276" w:lineRule="auto"/>
              <w:jc w:val="right"/>
              <w:rPr>
                <w:rFonts w:ascii="Verdana" w:eastAsia="Verdana" w:hAnsi="Verdana" w:cs="Verdana"/>
                <w:color w:val="000000" w:themeColor="text1"/>
              </w:rPr>
            </w:pPr>
            <w:r w:rsidRPr="00E17485">
              <w:rPr>
                <w:rFonts w:ascii="Verdana" w:eastAsia="Verdana" w:hAnsi="Verdana" w:cs="Verdana"/>
                <w:color w:val="000000" w:themeColor="text1"/>
              </w:rPr>
              <w:t>Audio only clips under 30secs (C)</w:t>
            </w:r>
          </w:p>
        </w:tc>
        <w:tc>
          <w:tcPr>
            <w:tcW w:w="4092" w:type="dxa"/>
          </w:tcPr>
          <w:p w14:paraId="4E02BB26" w14:textId="77777777" w:rsidR="00BA713C" w:rsidRPr="00E17485" w:rsidRDefault="00BD2BD4">
            <w:pPr>
              <w:spacing w:line="276" w:lineRule="auto"/>
              <w:jc w:val="center"/>
              <w:rPr>
                <w:rFonts w:ascii="Verdana" w:eastAsia="Verdana" w:hAnsi="Verdana" w:cs="Verdana"/>
                <w:color w:val="000000" w:themeColor="text1"/>
              </w:rPr>
            </w:pPr>
            <w:r w:rsidRPr="00E17485">
              <w:rPr>
                <w:rFonts w:ascii="Verdana" w:eastAsia="Verdana" w:hAnsi="Verdana" w:cs="Verdana"/>
                <w:color w:val="000000" w:themeColor="text1"/>
              </w:rPr>
              <w:t>3p</w:t>
            </w:r>
          </w:p>
        </w:tc>
      </w:tr>
      <w:tr w:rsidR="00BA713C" w:rsidRPr="00E17485" w14:paraId="2273DDDB" w14:textId="77777777">
        <w:trPr>
          <w:trHeight w:val="260"/>
        </w:trPr>
        <w:tc>
          <w:tcPr>
            <w:tcW w:w="4277" w:type="dxa"/>
          </w:tcPr>
          <w:p w14:paraId="79398ECF" w14:textId="77777777" w:rsidR="00BA713C" w:rsidRPr="00E17485" w:rsidRDefault="00BD2BD4">
            <w:pPr>
              <w:spacing w:line="276" w:lineRule="auto"/>
              <w:jc w:val="right"/>
              <w:rPr>
                <w:rFonts w:ascii="Verdana" w:eastAsia="Verdana" w:hAnsi="Verdana" w:cs="Verdana"/>
                <w:color w:val="000000" w:themeColor="text1"/>
              </w:rPr>
            </w:pPr>
            <w:r w:rsidRPr="00E17485">
              <w:rPr>
                <w:rFonts w:ascii="Verdana" w:eastAsia="Verdana" w:hAnsi="Verdana" w:cs="Verdana"/>
                <w:color w:val="000000" w:themeColor="text1"/>
              </w:rPr>
              <w:t>Audiovisual clips under 30secs (A)</w:t>
            </w:r>
          </w:p>
        </w:tc>
        <w:tc>
          <w:tcPr>
            <w:tcW w:w="4092" w:type="dxa"/>
          </w:tcPr>
          <w:p w14:paraId="3028A5F8" w14:textId="77777777" w:rsidR="00BA713C" w:rsidRPr="00E17485" w:rsidRDefault="00BD2BD4">
            <w:pPr>
              <w:spacing w:line="276" w:lineRule="auto"/>
              <w:jc w:val="center"/>
              <w:rPr>
                <w:rFonts w:ascii="Verdana" w:eastAsia="Verdana" w:hAnsi="Verdana" w:cs="Verdana"/>
                <w:color w:val="000000" w:themeColor="text1"/>
              </w:rPr>
            </w:pPr>
            <w:r w:rsidRPr="00E17485">
              <w:rPr>
                <w:rFonts w:ascii="Verdana" w:eastAsia="Verdana" w:hAnsi="Verdana" w:cs="Verdana"/>
                <w:color w:val="000000" w:themeColor="text1"/>
              </w:rPr>
              <w:t>3.5p</w:t>
            </w:r>
          </w:p>
        </w:tc>
      </w:tr>
      <w:tr w:rsidR="00BA713C" w:rsidRPr="00E17485" w14:paraId="36F83DD1" w14:textId="77777777">
        <w:trPr>
          <w:trHeight w:val="260"/>
        </w:trPr>
        <w:tc>
          <w:tcPr>
            <w:tcW w:w="4277" w:type="dxa"/>
          </w:tcPr>
          <w:p w14:paraId="5212EE54" w14:textId="77777777" w:rsidR="00BA713C" w:rsidRPr="00E17485" w:rsidRDefault="00BD2BD4">
            <w:pPr>
              <w:spacing w:line="276" w:lineRule="auto"/>
              <w:jc w:val="right"/>
              <w:rPr>
                <w:rFonts w:ascii="Verdana" w:eastAsia="Verdana" w:hAnsi="Verdana" w:cs="Verdana"/>
                <w:color w:val="000000" w:themeColor="text1"/>
              </w:rPr>
            </w:pPr>
            <w:r w:rsidRPr="00E17485">
              <w:rPr>
                <w:rFonts w:ascii="Verdana" w:eastAsia="Verdana" w:hAnsi="Verdana" w:cs="Verdana"/>
                <w:color w:val="000000" w:themeColor="text1"/>
              </w:rPr>
              <w:t>Audio only tracks (T)</w:t>
            </w:r>
          </w:p>
        </w:tc>
        <w:tc>
          <w:tcPr>
            <w:tcW w:w="4092" w:type="dxa"/>
          </w:tcPr>
          <w:p w14:paraId="3B4DE934" w14:textId="77777777" w:rsidR="00BA713C" w:rsidRPr="00E17485" w:rsidRDefault="00BD2BD4">
            <w:pPr>
              <w:spacing w:line="276" w:lineRule="auto"/>
              <w:jc w:val="center"/>
              <w:rPr>
                <w:rFonts w:ascii="Verdana" w:eastAsia="Verdana" w:hAnsi="Verdana" w:cs="Verdana"/>
                <w:color w:val="000000" w:themeColor="text1"/>
              </w:rPr>
            </w:pPr>
            <w:r w:rsidRPr="00E17485">
              <w:rPr>
                <w:rFonts w:ascii="Verdana" w:eastAsia="Verdana" w:hAnsi="Verdana" w:cs="Verdana"/>
                <w:color w:val="000000" w:themeColor="text1"/>
              </w:rPr>
              <w:t>10p</w:t>
            </w:r>
          </w:p>
        </w:tc>
      </w:tr>
      <w:tr w:rsidR="00BA713C" w:rsidRPr="00E17485" w14:paraId="5F5BF429" w14:textId="77777777">
        <w:trPr>
          <w:trHeight w:val="260"/>
        </w:trPr>
        <w:tc>
          <w:tcPr>
            <w:tcW w:w="4277" w:type="dxa"/>
          </w:tcPr>
          <w:p w14:paraId="6C68512A" w14:textId="77777777" w:rsidR="00BA713C" w:rsidRPr="00E17485" w:rsidRDefault="00BD2BD4">
            <w:pPr>
              <w:spacing w:line="276" w:lineRule="auto"/>
              <w:jc w:val="right"/>
              <w:rPr>
                <w:rFonts w:ascii="Verdana" w:eastAsia="Verdana" w:hAnsi="Verdana" w:cs="Verdana"/>
                <w:color w:val="000000" w:themeColor="text1"/>
              </w:rPr>
            </w:pPr>
            <w:r w:rsidRPr="00E17485">
              <w:rPr>
                <w:rFonts w:ascii="Verdana" w:eastAsia="Verdana" w:hAnsi="Verdana" w:cs="Verdana"/>
                <w:color w:val="000000" w:themeColor="text1"/>
              </w:rPr>
              <w:t>Audiovisual tracks (no lyrics) (V)</w:t>
            </w:r>
          </w:p>
        </w:tc>
        <w:tc>
          <w:tcPr>
            <w:tcW w:w="4092" w:type="dxa"/>
          </w:tcPr>
          <w:p w14:paraId="78FEBB14" w14:textId="77777777" w:rsidR="00BA713C" w:rsidRPr="00E17485" w:rsidRDefault="00BD2BD4">
            <w:pPr>
              <w:spacing w:line="276" w:lineRule="auto"/>
              <w:jc w:val="center"/>
              <w:rPr>
                <w:rFonts w:ascii="Verdana" w:eastAsia="Verdana" w:hAnsi="Verdana" w:cs="Verdana"/>
                <w:color w:val="000000" w:themeColor="text1"/>
              </w:rPr>
            </w:pPr>
            <w:r w:rsidRPr="00E17485">
              <w:rPr>
                <w:rFonts w:ascii="Verdana" w:eastAsia="Verdana" w:hAnsi="Verdana" w:cs="Verdana"/>
                <w:color w:val="000000" w:themeColor="text1"/>
              </w:rPr>
              <w:t>11p</w:t>
            </w:r>
          </w:p>
        </w:tc>
      </w:tr>
      <w:tr w:rsidR="00BA713C" w:rsidRPr="00E17485" w14:paraId="1B1CDD3F" w14:textId="77777777">
        <w:trPr>
          <w:trHeight w:val="280"/>
        </w:trPr>
        <w:tc>
          <w:tcPr>
            <w:tcW w:w="4277" w:type="dxa"/>
          </w:tcPr>
          <w:p w14:paraId="65B2B983" w14:textId="77777777" w:rsidR="00BA713C" w:rsidRPr="00E17485" w:rsidRDefault="00BD2BD4">
            <w:pPr>
              <w:spacing w:line="276" w:lineRule="auto"/>
              <w:jc w:val="right"/>
              <w:rPr>
                <w:rFonts w:ascii="Verdana" w:eastAsia="Verdana" w:hAnsi="Verdana" w:cs="Verdana"/>
                <w:color w:val="000000" w:themeColor="text1"/>
              </w:rPr>
            </w:pPr>
            <w:r w:rsidRPr="00E17485">
              <w:rPr>
                <w:rFonts w:ascii="Verdana" w:eastAsia="Verdana" w:hAnsi="Verdana" w:cs="Verdana"/>
                <w:color w:val="000000" w:themeColor="text1"/>
              </w:rPr>
              <w:t>Karaoke tracks with still images (S)</w:t>
            </w:r>
          </w:p>
        </w:tc>
        <w:tc>
          <w:tcPr>
            <w:tcW w:w="4092" w:type="dxa"/>
          </w:tcPr>
          <w:p w14:paraId="1483B0A8" w14:textId="77777777" w:rsidR="00BA713C" w:rsidRPr="00E17485" w:rsidRDefault="00BD2BD4">
            <w:pPr>
              <w:spacing w:line="276" w:lineRule="auto"/>
              <w:jc w:val="center"/>
              <w:rPr>
                <w:rFonts w:ascii="Verdana" w:eastAsia="Verdana" w:hAnsi="Verdana" w:cs="Verdana"/>
                <w:color w:val="000000" w:themeColor="text1"/>
              </w:rPr>
            </w:pPr>
            <w:r w:rsidRPr="00E17485">
              <w:rPr>
                <w:rFonts w:ascii="Verdana" w:eastAsia="Verdana" w:hAnsi="Verdana" w:cs="Verdana"/>
                <w:color w:val="000000" w:themeColor="text1"/>
              </w:rPr>
              <w:t>12p</w:t>
            </w:r>
          </w:p>
        </w:tc>
      </w:tr>
      <w:tr w:rsidR="00BA713C" w:rsidRPr="00E17485" w14:paraId="0476209D" w14:textId="77777777">
        <w:trPr>
          <w:trHeight w:val="280"/>
        </w:trPr>
        <w:tc>
          <w:tcPr>
            <w:tcW w:w="4277" w:type="dxa"/>
          </w:tcPr>
          <w:p w14:paraId="3D6086EA" w14:textId="77777777" w:rsidR="00BA713C" w:rsidRPr="00E17485" w:rsidRDefault="00BD2BD4">
            <w:pPr>
              <w:spacing w:line="276" w:lineRule="auto"/>
              <w:jc w:val="right"/>
              <w:rPr>
                <w:rFonts w:ascii="Verdana" w:eastAsia="Verdana" w:hAnsi="Verdana" w:cs="Verdana"/>
                <w:color w:val="000000" w:themeColor="text1"/>
              </w:rPr>
            </w:pPr>
            <w:r w:rsidRPr="00E17485">
              <w:rPr>
                <w:rFonts w:ascii="Verdana" w:eastAsia="Verdana" w:hAnsi="Verdana" w:cs="Verdana"/>
                <w:color w:val="000000" w:themeColor="text1"/>
              </w:rPr>
              <w:t>Karaoke tracks with moving images (K)</w:t>
            </w:r>
          </w:p>
        </w:tc>
        <w:tc>
          <w:tcPr>
            <w:tcW w:w="4092" w:type="dxa"/>
          </w:tcPr>
          <w:p w14:paraId="3B248E5C" w14:textId="77777777" w:rsidR="00BA713C" w:rsidRPr="00E17485" w:rsidRDefault="00BD2BD4">
            <w:pPr>
              <w:spacing w:line="276" w:lineRule="auto"/>
              <w:jc w:val="center"/>
              <w:rPr>
                <w:rFonts w:ascii="Verdana" w:eastAsia="Verdana" w:hAnsi="Verdana" w:cs="Verdana"/>
                <w:color w:val="000000" w:themeColor="text1"/>
              </w:rPr>
            </w:pPr>
            <w:r w:rsidRPr="00E17485">
              <w:rPr>
                <w:rFonts w:ascii="Verdana" w:eastAsia="Verdana" w:hAnsi="Verdana" w:cs="Verdana"/>
                <w:color w:val="000000" w:themeColor="text1"/>
              </w:rPr>
              <w:t>13p</w:t>
            </w:r>
          </w:p>
        </w:tc>
      </w:tr>
      <w:tr w:rsidR="00BA713C" w:rsidRPr="00E17485" w14:paraId="625E9F32" w14:textId="77777777">
        <w:trPr>
          <w:trHeight w:val="280"/>
        </w:trPr>
        <w:tc>
          <w:tcPr>
            <w:tcW w:w="4277" w:type="dxa"/>
          </w:tcPr>
          <w:p w14:paraId="42CDDB8F" w14:textId="77777777" w:rsidR="00BA713C" w:rsidRPr="00E17485" w:rsidRDefault="00BD2BD4">
            <w:pPr>
              <w:spacing w:line="276" w:lineRule="auto"/>
              <w:jc w:val="right"/>
              <w:rPr>
                <w:rFonts w:ascii="Verdana" w:eastAsia="Verdana" w:hAnsi="Verdana" w:cs="Verdana"/>
                <w:color w:val="000000" w:themeColor="text1"/>
              </w:rPr>
            </w:pPr>
            <w:r w:rsidRPr="00E17485">
              <w:rPr>
                <w:rFonts w:ascii="Verdana" w:eastAsia="Verdana" w:hAnsi="Verdana" w:cs="Verdana"/>
                <w:color w:val="000000" w:themeColor="text1"/>
              </w:rPr>
              <w:t>MIDI Files (M)</w:t>
            </w:r>
          </w:p>
        </w:tc>
        <w:tc>
          <w:tcPr>
            <w:tcW w:w="4092" w:type="dxa"/>
          </w:tcPr>
          <w:p w14:paraId="6E6CE373" w14:textId="77777777" w:rsidR="00BA713C" w:rsidRPr="00E17485" w:rsidRDefault="00BD2BD4">
            <w:pPr>
              <w:spacing w:line="276" w:lineRule="auto"/>
              <w:jc w:val="center"/>
              <w:rPr>
                <w:rFonts w:ascii="Verdana" w:eastAsia="Verdana" w:hAnsi="Verdana" w:cs="Verdana"/>
                <w:color w:val="000000" w:themeColor="text1"/>
              </w:rPr>
            </w:pPr>
            <w:r w:rsidRPr="00E17485">
              <w:rPr>
                <w:rFonts w:ascii="Verdana" w:eastAsia="Verdana" w:hAnsi="Verdana" w:cs="Verdana"/>
                <w:color w:val="000000" w:themeColor="text1"/>
              </w:rPr>
              <w:t>15p</w:t>
            </w:r>
          </w:p>
        </w:tc>
      </w:tr>
    </w:tbl>
    <w:p w14:paraId="33FD0FAF" w14:textId="77777777" w:rsidR="00BA713C" w:rsidRPr="00E17485" w:rsidRDefault="00BA713C">
      <w:pPr>
        <w:rPr>
          <w:rFonts w:ascii="Verdana" w:eastAsia="Verdana" w:hAnsi="Verdana" w:cs="Verdana"/>
          <w:sz w:val="20"/>
          <w:szCs w:val="20"/>
        </w:rPr>
      </w:pPr>
    </w:p>
    <w:p w14:paraId="0E4F86DE" w14:textId="77777777" w:rsidR="00BA713C" w:rsidRPr="00E17485" w:rsidRDefault="00BD2BD4">
      <w:pPr>
        <w:rPr>
          <w:rFonts w:ascii="Verdana" w:eastAsia="Verdana" w:hAnsi="Verdana" w:cs="Verdana"/>
          <w:b/>
        </w:rPr>
      </w:pPr>
      <w:r w:rsidRPr="00E17485">
        <w:rPr>
          <w:rFonts w:ascii="Verdana" w:eastAsia="Verdana" w:hAnsi="Verdana" w:cs="Verdana"/>
          <w:b/>
        </w:rPr>
        <w:t>Distribution approach</w:t>
      </w:r>
    </w:p>
    <w:p w14:paraId="1BF5A168"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royalty charged, net of MCPS commission, is paid line by line directly across a sample of the licensed works.</w:t>
      </w:r>
    </w:p>
    <w:p w14:paraId="393DD372" w14:textId="77777777" w:rsidR="00BA713C" w:rsidRPr="00E17485" w:rsidRDefault="00BA713C">
      <w:pPr>
        <w:rPr>
          <w:rFonts w:ascii="Verdana" w:eastAsia="Verdana" w:hAnsi="Verdana" w:cs="Verdana"/>
          <w:sz w:val="20"/>
          <w:szCs w:val="20"/>
        </w:rPr>
      </w:pPr>
    </w:p>
    <w:p w14:paraId="13E58CE4"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685ABD73"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Royalties under this scheme are distributed annually.</w:t>
      </w:r>
    </w:p>
    <w:p w14:paraId="7C22CE93" w14:textId="77777777" w:rsidR="00BA713C" w:rsidRPr="00E17485" w:rsidRDefault="00BA713C">
      <w:pPr>
        <w:rPr>
          <w:rFonts w:ascii="Verdana" w:hAnsi="Verdana"/>
          <w:sz w:val="20"/>
          <w:szCs w:val="20"/>
        </w:rPr>
      </w:pPr>
    </w:p>
    <w:p w14:paraId="5E5BC986" w14:textId="77777777" w:rsidR="00BA713C" w:rsidRPr="00E17485" w:rsidRDefault="00BD2BD4" w:rsidP="00597603">
      <w:pPr>
        <w:pStyle w:val="Heading2"/>
      </w:pPr>
      <w:bookmarkStart w:id="354" w:name="_2dvym10" w:colFirst="0" w:colLast="0"/>
      <w:bookmarkEnd w:id="354"/>
      <w:r w:rsidRPr="00E17485">
        <w:t>Processing policy</w:t>
      </w:r>
    </w:p>
    <w:p w14:paraId="024EF7B8" w14:textId="77777777" w:rsidR="00BA713C" w:rsidRPr="00E17485" w:rsidRDefault="00BA713C">
      <w:pPr>
        <w:rPr>
          <w:rFonts w:ascii="Verdana" w:eastAsia="Verdana" w:hAnsi="Verdana" w:cs="Verdana"/>
          <w:sz w:val="20"/>
          <w:szCs w:val="20"/>
        </w:rPr>
      </w:pPr>
    </w:p>
    <w:p w14:paraId="2A81FFBF" w14:textId="77777777" w:rsidR="00BA713C" w:rsidRPr="00E17485" w:rsidRDefault="00BD2BD4">
      <w:pPr>
        <w:rPr>
          <w:rFonts w:ascii="Verdana" w:eastAsia="Verdana" w:hAnsi="Verdana" w:cs="Verdana"/>
          <w:b/>
        </w:rPr>
      </w:pPr>
      <w:r w:rsidRPr="00E17485">
        <w:rPr>
          <w:rFonts w:ascii="Verdana" w:eastAsia="Verdana" w:hAnsi="Verdana" w:cs="Verdana"/>
          <w:b/>
        </w:rPr>
        <w:t>Data provider</w:t>
      </w:r>
    </w:p>
    <w:p w14:paraId="583D1B2E"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Data is supplied by licensees.</w:t>
      </w:r>
    </w:p>
    <w:p w14:paraId="3B48878E" w14:textId="77777777" w:rsidR="00BA713C" w:rsidRPr="00E17485" w:rsidRDefault="00BA713C">
      <w:pPr>
        <w:rPr>
          <w:rFonts w:ascii="Verdana" w:eastAsia="Verdana" w:hAnsi="Verdana" w:cs="Verdana"/>
          <w:sz w:val="20"/>
          <w:szCs w:val="20"/>
        </w:rPr>
      </w:pPr>
    </w:p>
    <w:p w14:paraId="6885363D"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597EB254"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Only a sample of the licensed works is distributed.</w:t>
      </w:r>
    </w:p>
    <w:p w14:paraId="6C8C1721" w14:textId="77777777" w:rsidR="00BA713C" w:rsidRPr="00E17485" w:rsidRDefault="00BA713C">
      <w:pPr>
        <w:rPr>
          <w:rFonts w:ascii="Verdana" w:eastAsia="Verdana" w:hAnsi="Verdana" w:cs="Verdana"/>
          <w:sz w:val="20"/>
          <w:szCs w:val="20"/>
        </w:rPr>
      </w:pPr>
    </w:p>
    <w:p w14:paraId="55604C4A" w14:textId="77777777" w:rsidR="00BA713C" w:rsidRPr="00E17485" w:rsidRDefault="00BD2BD4">
      <w:pPr>
        <w:rPr>
          <w:rFonts w:ascii="Verdana" w:eastAsia="Verdana" w:hAnsi="Verdana" w:cs="Verdana"/>
          <w:b/>
        </w:rPr>
      </w:pPr>
      <w:r w:rsidRPr="00E17485">
        <w:rPr>
          <w:rFonts w:ascii="Verdana" w:eastAsia="Verdana" w:hAnsi="Verdana" w:cs="Verdana"/>
          <w:b/>
        </w:rPr>
        <w:t>Other notes</w:t>
      </w:r>
    </w:p>
    <w:p w14:paraId="6A5BA419"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This scheme was formally due to expire at the end of 2006 but in the absence of any replacement scheme it continues to operate.</w:t>
      </w:r>
    </w:p>
    <w:p w14:paraId="58B33E87" w14:textId="77777777" w:rsidR="00BA713C" w:rsidRPr="00E17485" w:rsidRDefault="00BA713C">
      <w:pPr>
        <w:rPr>
          <w:rFonts w:ascii="Verdana" w:eastAsia="Verdana" w:hAnsi="Verdana" w:cs="Verdana"/>
          <w:sz w:val="20"/>
          <w:szCs w:val="20"/>
        </w:rPr>
      </w:pPr>
    </w:p>
    <w:p w14:paraId="6F72AD03"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This scheme covers all music except MCPS Production Music.</w:t>
      </w:r>
    </w:p>
    <w:p w14:paraId="1D64427B" w14:textId="77777777" w:rsidR="00BA713C" w:rsidRPr="00E17485" w:rsidRDefault="00BA713C">
      <w:pPr>
        <w:rPr>
          <w:rFonts w:ascii="Verdana" w:eastAsia="Verdana" w:hAnsi="Verdana" w:cs="Verdana"/>
          <w:sz w:val="20"/>
          <w:szCs w:val="20"/>
        </w:rPr>
      </w:pPr>
    </w:p>
    <w:p w14:paraId="2A571BDC" w14:textId="77777777" w:rsidR="00BA713C" w:rsidRPr="00E17485" w:rsidRDefault="00BD2BD4">
      <w:pPr>
        <w:rPr>
          <w:rFonts w:ascii="Verdana" w:eastAsia="Verdana" w:hAnsi="Verdana" w:cs="Verdana"/>
          <w:sz w:val="20"/>
          <w:szCs w:val="20"/>
        </w:rPr>
      </w:pPr>
      <w:r w:rsidRPr="00E17485">
        <w:rPr>
          <w:rFonts w:ascii="Verdana" w:hAnsi="Verdana"/>
        </w:rPr>
        <w:br w:type="page"/>
      </w:r>
    </w:p>
    <w:p w14:paraId="6AD4A315" w14:textId="77777777" w:rsidR="00BA713C" w:rsidRPr="00E17485" w:rsidRDefault="00BD2BD4" w:rsidP="00183AE6">
      <w:pPr>
        <w:pStyle w:val="Heading1"/>
        <w:shd w:val="clear" w:color="auto" w:fill="094B6D"/>
      </w:pPr>
      <w:bookmarkStart w:id="355" w:name="_t18w8t" w:colFirst="0" w:colLast="0"/>
      <w:bookmarkStart w:id="356" w:name="_Toc112138650"/>
      <w:bookmarkEnd w:id="355"/>
      <w:r w:rsidRPr="00E17485">
        <w:lastRenderedPageBreak/>
        <w:t>Scheme: Audits (AUD1 &amp; AUD2)</w:t>
      </w:r>
      <w:bookmarkEnd w:id="356"/>
    </w:p>
    <w:p w14:paraId="7A814680" w14:textId="77777777" w:rsidR="00BA713C" w:rsidRPr="00B73927" w:rsidRDefault="00BA713C">
      <w:pPr>
        <w:rPr>
          <w:rFonts w:ascii="Verdana" w:hAnsi="Verdana"/>
          <w:bCs/>
          <w:sz w:val="20"/>
          <w:szCs w:val="20"/>
        </w:rPr>
      </w:pPr>
    </w:p>
    <w:p w14:paraId="4C7A8FAA" w14:textId="77777777" w:rsidR="00BA713C" w:rsidRPr="00E17485" w:rsidRDefault="00BD2BD4" w:rsidP="00597603">
      <w:pPr>
        <w:pStyle w:val="Heading2"/>
      </w:pPr>
      <w:bookmarkStart w:id="357" w:name="_3d0wewm" w:colFirst="0" w:colLast="0"/>
      <w:bookmarkEnd w:id="357"/>
      <w:r w:rsidRPr="00E17485">
        <w:t>Summary</w:t>
      </w:r>
    </w:p>
    <w:p w14:paraId="14E64DA5" w14:textId="77777777" w:rsidR="00BA713C" w:rsidRPr="00E17485" w:rsidRDefault="00BA713C">
      <w:pPr>
        <w:rPr>
          <w:rFonts w:ascii="Verdana" w:eastAsia="Verdana" w:hAnsi="Verdana" w:cs="Verdana"/>
          <w:sz w:val="20"/>
          <w:szCs w:val="20"/>
        </w:rPr>
      </w:pPr>
    </w:p>
    <w:p w14:paraId="623D6118"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This scheme is for audit monies recovered after a royalty examination for a defined period of reporting, under a particular scheme.</w:t>
      </w:r>
    </w:p>
    <w:p w14:paraId="67C2D1B9" w14:textId="77777777" w:rsidR="00BA713C" w:rsidRPr="00E17485" w:rsidRDefault="00BA713C">
      <w:pPr>
        <w:rPr>
          <w:rFonts w:ascii="Verdana" w:hAnsi="Verdana"/>
          <w:sz w:val="20"/>
          <w:szCs w:val="20"/>
        </w:rPr>
      </w:pPr>
    </w:p>
    <w:p w14:paraId="37F497A6" w14:textId="77777777" w:rsidR="00BA713C" w:rsidRPr="00E17485" w:rsidRDefault="00BD2BD4" w:rsidP="00597603">
      <w:pPr>
        <w:pStyle w:val="Heading2"/>
      </w:pPr>
      <w:bookmarkStart w:id="358" w:name="_1s66p4f" w:colFirst="0" w:colLast="0"/>
      <w:bookmarkEnd w:id="358"/>
      <w:r w:rsidRPr="00E17485">
        <w:t>Royalty charge</w:t>
      </w:r>
    </w:p>
    <w:p w14:paraId="3D6A954B" w14:textId="77777777" w:rsidR="00BA713C" w:rsidRPr="00E17485" w:rsidRDefault="00BA713C">
      <w:pPr>
        <w:rPr>
          <w:rFonts w:ascii="Verdana" w:eastAsia="Verdana" w:hAnsi="Verdana" w:cs="Verdana"/>
          <w:sz w:val="20"/>
          <w:szCs w:val="20"/>
        </w:rPr>
      </w:pPr>
    </w:p>
    <w:p w14:paraId="3CEE3DDB" w14:textId="7101F86D"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royalty charge is based on the specific terms as per each agreement that the royalty examination is conducted. For example, AP1, AP2, AP2A, AP7, KAR.</w:t>
      </w:r>
    </w:p>
    <w:p w14:paraId="1AC7CBB5" w14:textId="77777777" w:rsidR="00BA713C" w:rsidRPr="00E17485" w:rsidRDefault="00BA713C">
      <w:pPr>
        <w:rPr>
          <w:rFonts w:ascii="Verdana" w:eastAsia="Verdana" w:hAnsi="Verdana" w:cs="Verdana"/>
          <w:sz w:val="20"/>
          <w:szCs w:val="20"/>
        </w:rPr>
      </w:pPr>
    </w:p>
    <w:p w14:paraId="7DDEADBA" w14:textId="77777777" w:rsidR="00BA713C" w:rsidRPr="00E17485" w:rsidRDefault="00BD2BD4">
      <w:pPr>
        <w:rPr>
          <w:rFonts w:ascii="Verdana" w:eastAsia="Verdana" w:hAnsi="Verdana" w:cs="Verdana"/>
          <w:b/>
        </w:rPr>
      </w:pPr>
      <w:r w:rsidRPr="00E17485">
        <w:rPr>
          <w:rFonts w:ascii="Verdana" w:eastAsia="Verdana" w:hAnsi="Verdana" w:cs="Verdana"/>
          <w:b/>
        </w:rPr>
        <w:t>Distribution approach</w:t>
      </w:r>
    </w:p>
    <w:p w14:paraId="62BBA3A4"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royalty charged, net of MCPS commission and audit costs, is paid line by line on the works found to be under reported.</w:t>
      </w:r>
    </w:p>
    <w:p w14:paraId="5381BA25" w14:textId="77777777" w:rsidR="00BA713C" w:rsidRPr="00E17485" w:rsidRDefault="00BA713C">
      <w:pPr>
        <w:rPr>
          <w:rFonts w:ascii="Verdana" w:eastAsia="Verdana" w:hAnsi="Verdana" w:cs="Verdana"/>
          <w:sz w:val="20"/>
          <w:szCs w:val="20"/>
          <w:highlight w:val="yellow"/>
        </w:rPr>
      </w:pPr>
    </w:p>
    <w:p w14:paraId="32CF090A"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04CCE47F" w14:textId="73A470DF" w:rsidR="00BA713C" w:rsidRPr="00E17485" w:rsidRDefault="00BD2BD4">
      <w:pPr>
        <w:rPr>
          <w:rFonts w:ascii="Verdana" w:eastAsia="Verdana" w:hAnsi="Verdana" w:cs="Verdana"/>
          <w:sz w:val="20"/>
          <w:szCs w:val="20"/>
          <w:highlight w:val="yellow"/>
        </w:rPr>
      </w:pPr>
      <w:r w:rsidRPr="00E17485">
        <w:rPr>
          <w:rFonts w:ascii="Verdana" w:eastAsia="Verdana" w:hAnsi="Verdana" w:cs="Verdana"/>
          <w:sz w:val="20"/>
          <w:szCs w:val="20"/>
        </w:rPr>
        <w:t>Royalties under this scheme are distributed ad hoc. However, they will be distributed in a timely manner subject to internal processing.</w:t>
      </w:r>
    </w:p>
    <w:p w14:paraId="43669010" w14:textId="77777777" w:rsidR="00BA713C" w:rsidRPr="00E17485" w:rsidRDefault="00BA713C">
      <w:pPr>
        <w:rPr>
          <w:rFonts w:ascii="Verdana" w:hAnsi="Verdana"/>
          <w:sz w:val="20"/>
          <w:szCs w:val="20"/>
        </w:rPr>
      </w:pPr>
    </w:p>
    <w:p w14:paraId="50B18AEE" w14:textId="77777777" w:rsidR="00BA713C" w:rsidRPr="00E17485" w:rsidRDefault="00BD2BD4" w:rsidP="00597603">
      <w:pPr>
        <w:pStyle w:val="Heading2"/>
      </w:pPr>
      <w:bookmarkStart w:id="359" w:name="_4c5u7s8" w:colFirst="0" w:colLast="0"/>
      <w:bookmarkEnd w:id="359"/>
      <w:r w:rsidRPr="00E17485">
        <w:t>Processing policy</w:t>
      </w:r>
    </w:p>
    <w:p w14:paraId="462BB37D" w14:textId="77777777" w:rsidR="00BA713C" w:rsidRPr="00E17485" w:rsidRDefault="00BA713C">
      <w:pPr>
        <w:rPr>
          <w:rFonts w:ascii="Verdana" w:eastAsia="Verdana" w:hAnsi="Verdana" w:cs="Verdana"/>
          <w:sz w:val="20"/>
          <w:szCs w:val="20"/>
        </w:rPr>
      </w:pPr>
    </w:p>
    <w:p w14:paraId="159192E3" w14:textId="77777777" w:rsidR="00BA713C" w:rsidRPr="00E17485" w:rsidRDefault="00BD2BD4">
      <w:pPr>
        <w:rPr>
          <w:rFonts w:ascii="Verdana" w:eastAsia="Verdana" w:hAnsi="Verdana" w:cs="Verdana"/>
          <w:b/>
        </w:rPr>
      </w:pPr>
      <w:r w:rsidRPr="00E17485">
        <w:rPr>
          <w:rFonts w:ascii="Verdana" w:eastAsia="Verdana" w:hAnsi="Verdana" w:cs="Verdana"/>
          <w:b/>
        </w:rPr>
        <w:t>Data provider</w:t>
      </w:r>
    </w:p>
    <w:p w14:paraId="0CBCC517"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The audit department collates the data that has been reported and processed by the licensing team. The external licensee provides extra information in accordance with the royalty examination. The royalty examination is conducted by an external </w:t>
      </w:r>
      <w:proofErr w:type="gramStart"/>
      <w:r w:rsidRPr="00E17485">
        <w:rPr>
          <w:rFonts w:ascii="Verdana" w:eastAsia="Verdana" w:hAnsi="Verdana" w:cs="Verdana"/>
          <w:sz w:val="20"/>
          <w:szCs w:val="20"/>
        </w:rPr>
        <w:t>third party</w:t>
      </w:r>
      <w:proofErr w:type="gramEnd"/>
      <w:r w:rsidRPr="00E17485">
        <w:rPr>
          <w:rFonts w:ascii="Verdana" w:eastAsia="Verdana" w:hAnsi="Verdana" w:cs="Verdana"/>
          <w:sz w:val="20"/>
          <w:szCs w:val="20"/>
        </w:rPr>
        <w:t xml:space="preserve"> accountant/audit firm.</w:t>
      </w:r>
    </w:p>
    <w:p w14:paraId="40E1C6CB" w14:textId="77777777" w:rsidR="00BA713C" w:rsidRPr="00E17485" w:rsidRDefault="00BA713C">
      <w:pPr>
        <w:rPr>
          <w:rFonts w:ascii="Verdana" w:eastAsia="Verdana" w:hAnsi="Verdana" w:cs="Verdana"/>
          <w:sz w:val="20"/>
          <w:szCs w:val="20"/>
        </w:rPr>
      </w:pPr>
    </w:p>
    <w:p w14:paraId="30941F81"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3D8975D3" w14:textId="77777777" w:rsidR="00BA713C" w:rsidRPr="00E17485" w:rsidRDefault="00BD2BD4">
      <w:pPr>
        <w:rPr>
          <w:rFonts w:ascii="Verdana" w:eastAsia="Verdana" w:hAnsi="Verdana" w:cs="Verdana"/>
          <w:b/>
        </w:rPr>
      </w:pPr>
      <w:r w:rsidRPr="00E17485">
        <w:rPr>
          <w:rFonts w:ascii="Verdana" w:eastAsia="Verdana" w:hAnsi="Verdana" w:cs="Verdana"/>
          <w:sz w:val="20"/>
          <w:szCs w:val="20"/>
        </w:rPr>
        <w:t>There are no processing thresholds specific to the audit schemes.</w:t>
      </w:r>
    </w:p>
    <w:p w14:paraId="5D79F0F3" w14:textId="77777777" w:rsidR="00BA713C" w:rsidRPr="00E17485" w:rsidRDefault="00BA713C">
      <w:pPr>
        <w:rPr>
          <w:rFonts w:ascii="Verdana" w:eastAsia="Verdana" w:hAnsi="Verdana" w:cs="Verdana"/>
          <w:sz w:val="20"/>
          <w:szCs w:val="20"/>
        </w:rPr>
      </w:pPr>
    </w:p>
    <w:p w14:paraId="2A1D7731" w14:textId="77777777" w:rsidR="00BA713C" w:rsidRPr="00E17485" w:rsidRDefault="00BD2BD4">
      <w:pPr>
        <w:rPr>
          <w:rFonts w:ascii="Verdana" w:eastAsia="Verdana" w:hAnsi="Verdana" w:cs="Verdana"/>
          <w:b/>
        </w:rPr>
      </w:pPr>
      <w:r w:rsidRPr="00E17485">
        <w:rPr>
          <w:rFonts w:ascii="Verdana" w:eastAsia="Verdana" w:hAnsi="Verdana" w:cs="Verdana"/>
          <w:b/>
        </w:rPr>
        <w:t>Other notes</w:t>
      </w:r>
    </w:p>
    <w:p w14:paraId="4DC14967" w14:textId="77777777" w:rsidR="008F29CD" w:rsidRPr="00E17485" w:rsidRDefault="00BD2BD4">
      <w:pPr>
        <w:spacing w:after="160" w:line="259" w:lineRule="auto"/>
        <w:rPr>
          <w:rFonts w:ascii="Verdana" w:eastAsia="Verdana" w:hAnsi="Verdana" w:cs="Verdana"/>
          <w:sz w:val="20"/>
          <w:szCs w:val="20"/>
        </w:rPr>
      </w:pPr>
      <w:r w:rsidRPr="00E17485">
        <w:rPr>
          <w:rFonts w:ascii="Verdana" w:eastAsia="Verdana" w:hAnsi="Verdana" w:cs="Verdana"/>
          <w:sz w:val="20"/>
          <w:szCs w:val="20"/>
        </w:rPr>
        <w:t>AUD1 and AUD2 monies are usually distributed under AUD3/4; and the same rules apply to all audit schemes</w:t>
      </w:r>
      <w:r w:rsidR="008F29CD" w:rsidRPr="00E17485">
        <w:rPr>
          <w:rFonts w:ascii="Verdana" w:eastAsia="Verdana" w:hAnsi="Verdana" w:cs="Verdana"/>
          <w:sz w:val="20"/>
          <w:szCs w:val="20"/>
        </w:rPr>
        <w:t>.</w:t>
      </w:r>
    </w:p>
    <w:p w14:paraId="558E12B1" w14:textId="253F9DA9" w:rsidR="00BA713C" w:rsidRPr="00E17485" w:rsidRDefault="008F29CD">
      <w:pPr>
        <w:spacing w:after="160" w:line="259" w:lineRule="auto"/>
        <w:rPr>
          <w:rFonts w:ascii="Verdana" w:eastAsia="Verdana" w:hAnsi="Verdana" w:cs="Verdana"/>
          <w:sz w:val="20"/>
          <w:szCs w:val="20"/>
        </w:rPr>
      </w:pPr>
      <w:r w:rsidRPr="00E17485">
        <w:rPr>
          <w:rFonts w:ascii="Verdana" w:eastAsia="Verdana" w:hAnsi="Verdana" w:cs="Verdana"/>
          <w:sz w:val="20"/>
          <w:szCs w:val="20"/>
        </w:rPr>
        <w:br w:type="page"/>
      </w:r>
      <w:bookmarkEnd w:id="236"/>
    </w:p>
    <w:p w14:paraId="466FF12F" w14:textId="77777777" w:rsidR="00BA713C" w:rsidRPr="00E17485" w:rsidRDefault="00BD2BD4">
      <w:pPr>
        <w:pStyle w:val="Heading1"/>
        <w:shd w:val="clear" w:color="auto" w:fill="094B6D"/>
      </w:pPr>
      <w:bookmarkStart w:id="360" w:name="_2rb4i01" w:colFirst="0" w:colLast="0"/>
      <w:bookmarkStart w:id="361" w:name="_Toc5710750"/>
      <w:bookmarkStart w:id="362" w:name="_Toc112138651"/>
      <w:bookmarkStart w:id="363" w:name="_Hlk5720585"/>
      <w:bookmarkEnd w:id="360"/>
      <w:r w:rsidRPr="00E17485">
        <w:lastRenderedPageBreak/>
        <w:t>ONLINE LICENSING</w:t>
      </w:r>
      <w:bookmarkEnd w:id="361"/>
      <w:bookmarkEnd w:id="362"/>
    </w:p>
    <w:p w14:paraId="4F846C98" w14:textId="77777777" w:rsidR="00BA713C" w:rsidRPr="00E17485" w:rsidRDefault="00BA713C">
      <w:pPr>
        <w:rPr>
          <w:rFonts w:ascii="Verdana" w:eastAsia="Verdana" w:hAnsi="Verdana" w:cs="Verdana"/>
          <w:sz w:val="20"/>
          <w:szCs w:val="20"/>
        </w:rPr>
      </w:pPr>
      <w:bookmarkStart w:id="364" w:name="_16ges7u" w:colFirst="0" w:colLast="0"/>
      <w:bookmarkEnd w:id="364"/>
    </w:p>
    <w:p w14:paraId="2646D8DD" w14:textId="77777777" w:rsidR="00BA713C" w:rsidRPr="00E17485" w:rsidRDefault="00BD2BD4">
      <w:pPr>
        <w:pStyle w:val="Heading2"/>
        <w:rPr>
          <w:sz w:val="20"/>
          <w:szCs w:val="20"/>
        </w:rPr>
      </w:pPr>
      <w:bookmarkStart w:id="365" w:name="_3qg2avn" w:colFirst="0" w:colLast="0"/>
      <w:bookmarkStart w:id="366" w:name="_Toc5710751"/>
      <w:bookmarkEnd w:id="365"/>
      <w:r w:rsidRPr="00E17485">
        <w:t>Key concepts</w:t>
      </w:r>
      <w:bookmarkEnd w:id="366"/>
    </w:p>
    <w:p w14:paraId="06FA615E" w14:textId="77777777" w:rsidR="00BA713C" w:rsidRPr="00E17485" w:rsidRDefault="00BA713C">
      <w:pPr>
        <w:rPr>
          <w:rFonts w:ascii="Verdana" w:eastAsia="Verdana" w:hAnsi="Verdana" w:cs="Verdana"/>
          <w:sz w:val="20"/>
          <w:szCs w:val="20"/>
        </w:rPr>
      </w:pPr>
    </w:p>
    <w:p w14:paraId="4E7606C6" w14:textId="77777777" w:rsidR="00BA713C" w:rsidRPr="00E17485" w:rsidRDefault="00BD2BD4">
      <w:pPr>
        <w:numPr>
          <w:ilvl w:val="0"/>
          <w:numId w:val="16"/>
        </w:numPr>
        <w:pBdr>
          <w:top w:val="nil"/>
          <w:left w:val="nil"/>
          <w:bottom w:val="nil"/>
          <w:right w:val="nil"/>
          <w:between w:val="nil"/>
        </w:pBdr>
        <w:rPr>
          <w:rFonts w:ascii="Verdana" w:hAnsi="Verdana"/>
          <w:color w:val="000000"/>
          <w:sz w:val="20"/>
          <w:szCs w:val="20"/>
        </w:rPr>
      </w:pPr>
      <w:r w:rsidRPr="00E17485">
        <w:rPr>
          <w:rFonts w:ascii="Verdana" w:eastAsia="Verdana" w:hAnsi="Verdana" w:cs="Verdana"/>
          <w:color w:val="000000"/>
          <w:sz w:val="20"/>
          <w:szCs w:val="20"/>
        </w:rPr>
        <w:t xml:space="preserve">Most online revenue is licensed jointly by PRS and MCPS operating as </w:t>
      </w:r>
      <w:r w:rsidRPr="00E17485">
        <w:rPr>
          <w:rFonts w:ascii="Verdana" w:eastAsia="Verdana" w:hAnsi="Verdana" w:cs="Verdana"/>
          <w:i/>
          <w:color w:val="000000"/>
          <w:sz w:val="20"/>
          <w:szCs w:val="20"/>
        </w:rPr>
        <w:t>PRS for Music</w:t>
      </w:r>
      <w:r w:rsidRPr="00E17485">
        <w:rPr>
          <w:rFonts w:ascii="Verdana" w:eastAsia="Verdana" w:hAnsi="Verdana" w:cs="Verdana"/>
          <w:color w:val="000000"/>
          <w:sz w:val="20"/>
          <w:szCs w:val="20"/>
        </w:rPr>
        <w:t>. Only the distribution aspects of the MCPS share will be detailed in this document.</w:t>
      </w:r>
    </w:p>
    <w:p w14:paraId="20EEB98A" w14:textId="77777777" w:rsidR="00BA713C" w:rsidRPr="00E17485" w:rsidRDefault="00BA713C">
      <w:pPr>
        <w:ind w:left="360" w:hanging="360"/>
        <w:rPr>
          <w:rFonts w:ascii="Verdana" w:eastAsia="Verdana" w:hAnsi="Verdana" w:cs="Verdana"/>
          <w:sz w:val="20"/>
          <w:szCs w:val="20"/>
        </w:rPr>
      </w:pPr>
    </w:p>
    <w:p w14:paraId="0150B449" w14:textId="03BFBF90" w:rsidR="00BA713C" w:rsidRPr="00E17485" w:rsidRDefault="00BD2BD4">
      <w:pPr>
        <w:numPr>
          <w:ilvl w:val="0"/>
          <w:numId w:val="16"/>
        </w:numPr>
        <w:pBdr>
          <w:top w:val="nil"/>
          <w:left w:val="nil"/>
          <w:bottom w:val="nil"/>
          <w:right w:val="nil"/>
          <w:between w:val="nil"/>
        </w:pBdr>
        <w:rPr>
          <w:rFonts w:ascii="Verdana" w:hAnsi="Verdana"/>
          <w:color w:val="000000"/>
          <w:sz w:val="20"/>
          <w:szCs w:val="20"/>
        </w:rPr>
      </w:pPr>
      <w:r w:rsidRPr="00E17485">
        <w:rPr>
          <w:rFonts w:ascii="Verdana" w:eastAsia="Verdana" w:hAnsi="Verdana" w:cs="Verdana"/>
          <w:color w:val="000000"/>
          <w:sz w:val="20"/>
          <w:szCs w:val="20"/>
        </w:rPr>
        <w:t>Blanket revenues received for UK online music services are split between PRS and MCPS based on service type, in accordance with this matrix:</w:t>
      </w:r>
    </w:p>
    <w:p w14:paraId="1020FD22" w14:textId="77777777" w:rsidR="00BA713C" w:rsidRPr="00E17485" w:rsidRDefault="00BA713C">
      <w:pPr>
        <w:ind w:left="720" w:hanging="720"/>
        <w:rPr>
          <w:rFonts w:ascii="Verdana" w:eastAsia="Verdana" w:hAnsi="Verdana" w:cs="Verdana"/>
          <w:sz w:val="20"/>
          <w:szCs w:val="20"/>
        </w:rPr>
      </w:pPr>
    </w:p>
    <w:tbl>
      <w:tblPr>
        <w:tblStyle w:val="a5"/>
        <w:tblW w:w="7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5"/>
        <w:gridCol w:w="1134"/>
        <w:gridCol w:w="1134"/>
      </w:tblGrid>
      <w:tr w:rsidR="00BA713C" w:rsidRPr="00E17485" w14:paraId="5B0080A8" w14:textId="77777777">
        <w:trPr>
          <w:trHeight w:val="280"/>
          <w:jc w:val="center"/>
        </w:trPr>
        <w:tc>
          <w:tcPr>
            <w:tcW w:w="4815" w:type="dxa"/>
            <w:shd w:val="clear" w:color="auto" w:fill="D72C3F"/>
          </w:tcPr>
          <w:p w14:paraId="5C9BC610" w14:textId="77777777" w:rsidR="00BA713C" w:rsidRPr="00E17485" w:rsidRDefault="00BD2BD4">
            <w:pPr>
              <w:pBdr>
                <w:top w:val="nil"/>
                <w:left w:val="nil"/>
                <w:bottom w:val="nil"/>
                <w:right w:val="nil"/>
                <w:between w:val="nil"/>
              </w:pBdr>
              <w:jc w:val="center"/>
              <w:rPr>
                <w:rFonts w:ascii="Verdana" w:eastAsia="Verdana" w:hAnsi="Verdana" w:cs="Verdana"/>
                <w:b/>
                <w:color w:val="FFFFFF"/>
              </w:rPr>
            </w:pPr>
            <w:r w:rsidRPr="00E17485">
              <w:rPr>
                <w:rFonts w:ascii="Verdana" w:eastAsia="Verdana" w:hAnsi="Verdana" w:cs="Verdana"/>
                <w:b/>
                <w:color w:val="FFFFFF"/>
              </w:rPr>
              <w:t>Service type</w:t>
            </w:r>
          </w:p>
        </w:tc>
        <w:tc>
          <w:tcPr>
            <w:tcW w:w="1134" w:type="dxa"/>
            <w:shd w:val="clear" w:color="auto" w:fill="D72C3F"/>
          </w:tcPr>
          <w:p w14:paraId="5F0A2871" w14:textId="77777777" w:rsidR="00BA713C" w:rsidRPr="00E17485" w:rsidRDefault="00BD2BD4">
            <w:pPr>
              <w:pBdr>
                <w:top w:val="nil"/>
                <w:left w:val="nil"/>
                <w:bottom w:val="nil"/>
                <w:right w:val="nil"/>
                <w:between w:val="nil"/>
              </w:pBdr>
              <w:jc w:val="center"/>
              <w:rPr>
                <w:rFonts w:ascii="Verdana" w:eastAsia="Verdana" w:hAnsi="Verdana" w:cs="Verdana"/>
                <w:b/>
                <w:color w:val="FFFFFF"/>
              </w:rPr>
            </w:pPr>
            <w:r w:rsidRPr="00E17485">
              <w:rPr>
                <w:rFonts w:ascii="Verdana" w:eastAsia="Verdana" w:hAnsi="Verdana" w:cs="Verdana"/>
                <w:b/>
                <w:color w:val="FFFFFF"/>
              </w:rPr>
              <w:t>PRS</w:t>
            </w:r>
          </w:p>
        </w:tc>
        <w:tc>
          <w:tcPr>
            <w:tcW w:w="1134" w:type="dxa"/>
            <w:shd w:val="clear" w:color="auto" w:fill="D72C3F"/>
          </w:tcPr>
          <w:p w14:paraId="23BE6A4B" w14:textId="77777777" w:rsidR="00BA713C" w:rsidRPr="00E17485" w:rsidRDefault="00BD2BD4">
            <w:pPr>
              <w:pBdr>
                <w:top w:val="nil"/>
                <w:left w:val="nil"/>
                <w:bottom w:val="nil"/>
                <w:right w:val="nil"/>
                <w:between w:val="nil"/>
              </w:pBdr>
              <w:jc w:val="center"/>
              <w:rPr>
                <w:rFonts w:ascii="Verdana" w:eastAsia="Verdana" w:hAnsi="Verdana" w:cs="Verdana"/>
                <w:b/>
                <w:color w:val="FFFFFF"/>
              </w:rPr>
            </w:pPr>
            <w:r w:rsidRPr="00E17485">
              <w:rPr>
                <w:rFonts w:ascii="Verdana" w:eastAsia="Verdana" w:hAnsi="Verdana" w:cs="Verdana"/>
                <w:b/>
                <w:color w:val="FFFFFF"/>
              </w:rPr>
              <w:t>MCPS</w:t>
            </w:r>
          </w:p>
        </w:tc>
      </w:tr>
      <w:tr w:rsidR="00BA713C" w:rsidRPr="00E17485" w14:paraId="7656E183" w14:textId="77777777">
        <w:trPr>
          <w:trHeight w:val="320"/>
          <w:jc w:val="center"/>
        </w:trPr>
        <w:tc>
          <w:tcPr>
            <w:tcW w:w="4815" w:type="dxa"/>
          </w:tcPr>
          <w:p w14:paraId="3D549CD3" w14:textId="77777777" w:rsidR="00BA713C" w:rsidRPr="00E17485" w:rsidRDefault="00BD2BD4">
            <w:pPr>
              <w:pBdr>
                <w:top w:val="nil"/>
                <w:left w:val="nil"/>
                <w:bottom w:val="nil"/>
                <w:right w:val="nil"/>
                <w:between w:val="nil"/>
              </w:pBdr>
              <w:rPr>
                <w:rFonts w:ascii="Verdana" w:eastAsia="Verdana" w:hAnsi="Verdana" w:cs="Verdana"/>
                <w:b/>
                <w:color w:val="000000"/>
              </w:rPr>
            </w:pPr>
            <w:r w:rsidRPr="00E17485">
              <w:rPr>
                <w:rFonts w:ascii="Verdana" w:eastAsia="Verdana" w:hAnsi="Verdana" w:cs="Verdana"/>
                <w:b/>
                <w:color w:val="000000"/>
              </w:rPr>
              <w:t>Download</w:t>
            </w:r>
          </w:p>
        </w:tc>
        <w:tc>
          <w:tcPr>
            <w:tcW w:w="1134" w:type="dxa"/>
          </w:tcPr>
          <w:p w14:paraId="721124CA" w14:textId="77777777" w:rsidR="00BA713C" w:rsidRPr="00E17485" w:rsidRDefault="00BD2BD4">
            <w:pPr>
              <w:pBdr>
                <w:top w:val="nil"/>
                <w:left w:val="nil"/>
                <w:bottom w:val="nil"/>
                <w:right w:val="nil"/>
                <w:between w:val="nil"/>
              </w:pBdr>
              <w:jc w:val="center"/>
              <w:rPr>
                <w:rFonts w:ascii="Verdana" w:eastAsia="Verdana" w:hAnsi="Verdana" w:cs="Verdana"/>
                <w:color w:val="000000"/>
              </w:rPr>
            </w:pPr>
            <w:r w:rsidRPr="00E17485">
              <w:rPr>
                <w:rFonts w:ascii="Verdana" w:eastAsia="Verdana" w:hAnsi="Verdana" w:cs="Verdana"/>
                <w:color w:val="000000"/>
              </w:rPr>
              <w:t>25%</w:t>
            </w:r>
          </w:p>
        </w:tc>
        <w:tc>
          <w:tcPr>
            <w:tcW w:w="1134" w:type="dxa"/>
          </w:tcPr>
          <w:p w14:paraId="16BD46EE" w14:textId="77777777" w:rsidR="00BA713C" w:rsidRPr="00E17485" w:rsidRDefault="00BD2BD4">
            <w:pPr>
              <w:pBdr>
                <w:top w:val="nil"/>
                <w:left w:val="nil"/>
                <w:bottom w:val="nil"/>
                <w:right w:val="nil"/>
                <w:between w:val="nil"/>
              </w:pBdr>
              <w:jc w:val="center"/>
              <w:rPr>
                <w:rFonts w:ascii="Verdana" w:eastAsia="Verdana" w:hAnsi="Verdana" w:cs="Verdana"/>
                <w:color w:val="000000"/>
              </w:rPr>
            </w:pPr>
            <w:r w:rsidRPr="00E17485">
              <w:rPr>
                <w:rFonts w:ascii="Verdana" w:eastAsia="Verdana" w:hAnsi="Verdana" w:cs="Verdana"/>
                <w:color w:val="000000"/>
              </w:rPr>
              <w:t>75%</w:t>
            </w:r>
          </w:p>
        </w:tc>
      </w:tr>
      <w:tr w:rsidR="00BA713C" w:rsidRPr="00E17485" w14:paraId="70C05B8E" w14:textId="77777777">
        <w:trPr>
          <w:trHeight w:val="320"/>
          <w:jc w:val="center"/>
        </w:trPr>
        <w:tc>
          <w:tcPr>
            <w:tcW w:w="4815" w:type="dxa"/>
          </w:tcPr>
          <w:p w14:paraId="7E16629C" w14:textId="77777777" w:rsidR="00BA713C" w:rsidRPr="00E17485" w:rsidRDefault="00BD2BD4">
            <w:pPr>
              <w:pBdr>
                <w:top w:val="nil"/>
                <w:left w:val="nil"/>
                <w:bottom w:val="nil"/>
                <w:right w:val="nil"/>
                <w:between w:val="nil"/>
              </w:pBdr>
              <w:rPr>
                <w:rFonts w:ascii="Verdana" w:eastAsia="Verdana" w:hAnsi="Verdana" w:cs="Verdana"/>
                <w:b/>
                <w:color w:val="000000"/>
              </w:rPr>
            </w:pPr>
            <w:r w:rsidRPr="00E17485">
              <w:rPr>
                <w:rFonts w:ascii="Verdana" w:eastAsia="Verdana" w:hAnsi="Verdana" w:cs="Verdana"/>
                <w:b/>
                <w:color w:val="000000"/>
              </w:rPr>
              <w:t>Streaming*</w:t>
            </w:r>
          </w:p>
        </w:tc>
        <w:tc>
          <w:tcPr>
            <w:tcW w:w="1134" w:type="dxa"/>
          </w:tcPr>
          <w:p w14:paraId="3BD1FCF9" w14:textId="77777777" w:rsidR="00BA713C" w:rsidRPr="00E17485" w:rsidRDefault="00BD2BD4">
            <w:pPr>
              <w:pBdr>
                <w:top w:val="nil"/>
                <w:left w:val="nil"/>
                <w:bottom w:val="nil"/>
                <w:right w:val="nil"/>
                <w:between w:val="nil"/>
              </w:pBdr>
              <w:jc w:val="center"/>
              <w:rPr>
                <w:rFonts w:ascii="Verdana" w:eastAsia="Verdana" w:hAnsi="Verdana" w:cs="Verdana"/>
                <w:color w:val="000000"/>
              </w:rPr>
            </w:pPr>
            <w:r w:rsidRPr="00E17485">
              <w:rPr>
                <w:rFonts w:ascii="Verdana" w:eastAsia="Verdana" w:hAnsi="Verdana" w:cs="Verdana"/>
                <w:color w:val="000000"/>
              </w:rPr>
              <w:t>50%</w:t>
            </w:r>
          </w:p>
        </w:tc>
        <w:tc>
          <w:tcPr>
            <w:tcW w:w="1134" w:type="dxa"/>
          </w:tcPr>
          <w:p w14:paraId="01E2B181" w14:textId="77777777" w:rsidR="00BA713C" w:rsidRPr="00E17485" w:rsidRDefault="00BD2BD4">
            <w:pPr>
              <w:pBdr>
                <w:top w:val="nil"/>
                <w:left w:val="nil"/>
                <w:bottom w:val="nil"/>
                <w:right w:val="nil"/>
                <w:between w:val="nil"/>
              </w:pBdr>
              <w:jc w:val="center"/>
              <w:rPr>
                <w:rFonts w:ascii="Verdana" w:eastAsia="Verdana" w:hAnsi="Verdana" w:cs="Verdana"/>
                <w:color w:val="000000"/>
              </w:rPr>
            </w:pPr>
            <w:r w:rsidRPr="00E17485">
              <w:rPr>
                <w:rFonts w:ascii="Verdana" w:eastAsia="Verdana" w:hAnsi="Verdana" w:cs="Verdana"/>
                <w:color w:val="000000"/>
              </w:rPr>
              <w:t>50%</w:t>
            </w:r>
          </w:p>
        </w:tc>
      </w:tr>
      <w:tr w:rsidR="00BA713C" w:rsidRPr="00E17485" w14:paraId="72A6CBEF" w14:textId="77777777">
        <w:trPr>
          <w:trHeight w:val="320"/>
          <w:jc w:val="center"/>
        </w:trPr>
        <w:tc>
          <w:tcPr>
            <w:tcW w:w="4815" w:type="dxa"/>
          </w:tcPr>
          <w:p w14:paraId="1E85518C" w14:textId="77777777" w:rsidR="00BA713C" w:rsidRPr="00E17485" w:rsidRDefault="00BD2BD4">
            <w:pPr>
              <w:pBdr>
                <w:top w:val="nil"/>
                <w:left w:val="nil"/>
                <w:bottom w:val="nil"/>
                <w:right w:val="nil"/>
                <w:between w:val="nil"/>
              </w:pBdr>
              <w:rPr>
                <w:rFonts w:ascii="Verdana" w:eastAsia="Verdana" w:hAnsi="Verdana" w:cs="Verdana"/>
                <w:b/>
                <w:color w:val="000000"/>
              </w:rPr>
            </w:pPr>
            <w:r w:rsidRPr="00E17485">
              <w:rPr>
                <w:rFonts w:ascii="Verdana" w:eastAsia="Verdana" w:hAnsi="Verdana" w:cs="Verdana"/>
                <w:b/>
                <w:color w:val="000000"/>
              </w:rPr>
              <w:t>Mixed**</w:t>
            </w:r>
          </w:p>
        </w:tc>
        <w:tc>
          <w:tcPr>
            <w:tcW w:w="1134" w:type="dxa"/>
          </w:tcPr>
          <w:p w14:paraId="7B96351B" w14:textId="77777777" w:rsidR="00BA713C" w:rsidRPr="00E17485" w:rsidRDefault="00BD2BD4">
            <w:pPr>
              <w:pBdr>
                <w:top w:val="nil"/>
                <w:left w:val="nil"/>
                <w:bottom w:val="nil"/>
                <w:right w:val="nil"/>
                <w:between w:val="nil"/>
              </w:pBdr>
              <w:jc w:val="center"/>
              <w:rPr>
                <w:rFonts w:ascii="Verdana" w:eastAsia="Verdana" w:hAnsi="Verdana" w:cs="Verdana"/>
                <w:color w:val="000000"/>
              </w:rPr>
            </w:pPr>
            <w:r w:rsidRPr="00E17485">
              <w:rPr>
                <w:rFonts w:ascii="Verdana" w:eastAsia="Verdana" w:hAnsi="Verdana" w:cs="Verdana"/>
                <w:color w:val="000000"/>
              </w:rPr>
              <w:t>50%</w:t>
            </w:r>
          </w:p>
        </w:tc>
        <w:tc>
          <w:tcPr>
            <w:tcW w:w="1134" w:type="dxa"/>
          </w:tcPr>
          <w:p w14:paraId="4C80576D" w14:textId="77777777" w:rsidR="00BA713C" w:rsidRPr="00E17485" w:rsidRDefault="00BD2BD4">
            <w:pPr>
              <w:pBdr>
                <w:top w:val="nil"/>
                <w:left w:val="nil"/>
                <w:bottom w:val="nil"/>
                <w:right w:val="nil"/>
                <w:between w:val="nil"/>
              </w:pBdr>
              <w:jc w:val="center"/>
              <w:rPr>
                <w:rFonts w:ascii="Verdana" w:eastAsia="Verdana" w:hAnsi="Verdana" w:cs="Verdana"/>
                <w:color w:val="000000"/>
              </w:rPr>
            </w:pPr>
            <w:r w:rsidRPr="00E17485">
              <w:rPr>
                <w:rFonts w:ascii="Verdana" w:eastAsia="Verdana" w:hAnsi="Verdana" w:cs="Verdana"/>
                <w:color w:val="000000"/>
              </w:rPr>
              <w:t>50%</w:t>
            </w:r>
          </w:p>
        </w:tc>
      </w:tr>
      <w:tr w:rsidR="00BA713C" w:rsidRPr="00E17485" w14:paraId="3D104B4C" w14:textId="77777777">
        <w:trPr>
          <w:trHeight w:val="320"/>
          <w:jc w:val="center"/>
        </w:trPr>
        <w:tc>
          <w:tcPr>
            <w:tcW w:w="4815" w:type="dxa"/>
          </w:tcPr>
          <w:p w14:paraId="03EA79C7" w14:textId="77777777" w:rsidR="00BA713C" w:rsidRPr="00E17485" w:rsidRDefault="00BD2BD4">
            <w:pPr>
              <w:pBdr>
                <w:top w:val="nil"/>
                <w:left w:val="nil"/>
                <w:bottom w:val="nil"/>
                <w:right w:val="nil"/>
                <w:between w:val="nil"/>
              </w:pBdr>
              <w:rPr>
                <w:rFonts w:ascii="Verdana" w:eastAsia="Verdana" w:hAnsi="Verdana" w:cs="Verdana"/>
                <w:b/>
                <w:color w:val="000000"/>
              </w:rPr>
            </w:pPr>
            <w:r w:rsidRPr="00E17485">
              <w:rPr>
                <w:rFonts w:ascii="Verdana" w:eastAsia="Verdana" w:hAnsi="Verdana" w:cs="Verdana"/>
                <w:b/>
                <w:color w:val="000000"/>
              </w:rPr>
              <w:t>Webcast</w:t>
            </w:r>
          </w:p>
        </w:tc>
        <w:tc>
          <w:tcPr>
            <w:tcW w:w="1134" w:type="dxa"/>
          </w:tcPr>
          <w:p w14:paraId="554E74C6" w14:textId="77777777" w:rsidR="00BA713C" w:rsidRPr="00E17485" w:rsidRDefault="00BD2BD4">
            <w:pPr>
              <w:pBdr>
                <w:top w:val="nil"/>
                <w:left w:val="nil"/>
                <w:bottom w:val="nil"/>
                <w:right w:val="nil"/>
                <w:between w:val="nil"/>
              </w:pBdr>
              <w:jc w:val="center"/>
              <w:rPr>
                <w:rFonts w:ascii="Verdana" w:eastAsia="Verdana" w:hAnsi="Verdana" w:cs="Verdana"/>
                <w:color w:val="000000"/>
              </w:rPr>
            </w:pPr>
            <w:r w:rsidRPr="00E17485">
              <w:rPr>
                <w:rFonts w:ascii="Verdana" w:eastAsia="Verdana" w:hAnsi="Verdana" w:cs="Verdana"/>
                <w:color w:val="000000"/>
              </w:rPr>
              <w:t>75%</w:t>
            </w:r>
          </w:p>
        </w:tc>
        <w:tc>
          <w:tcPr>
            <w:tcW w:w="1134" w:type="dxa"/>
          </w:tcPr>
          <w:p w14:paraId="3DE2B396" w14:textId="77777777" w:rsidR="00BA713C" w:rsidRPr="00E17485" w:rsidRDefault="00BD2BD4">
            <w:pPr>
              <w:pBdr>
                <w:top w:val="nil"/>
                <w:left w:val="nil"/>
                <w:bottom w:val="nil"/>
                <w:right w:val="nil"/>
                <w:between w:val="nil"/>
              </w:pBdr>
              <w:jc w:val="center"/>
              <w:rPr>
                <w:rFonts w:ascii="Verdana" w:eastAsia="Verdana" w:hAnsi="Verdana" w:cs="Verdana"/>
                <w:color w:val="000000"/>
              </w:rPr>
            </w:pPr>
            <w:r w:rsidRPr="00E17485">
              <w:rPr>
                <w:rFonts w:ascii="Verdana" w:eastAsia="Verdana" w:hAnsi="Verdana" w:cs="Verdana"/>
                <w:color w:val="000000"/>
              </w:rPr>
              <w:t>25%</w:t>
            </w:r>
          </w:p>
        </w:tc>
      </w:tr>
      <w:tr w:rsidR="00BA713C" w:rsidRPr="00E17485" w14:paraId="121A0948" w14:textId="77777777">
        <w:trPr>
          <w:trHeight w:val="320"/>
          <w:jc w:val="center"/>
        </w:trPr>
        <w:tc>
          <w:tcPr>
            <w:tcW w:w="4815" w:type="dxa"/>
          </w:tcPr>
          <w:p w14:paraId="3525793A" w14:textId="77777777" w:rsidR="00BA713C" w:rsidRPr="00E17485" w:rsidRDefault="00BD2BD4">
            <w:pPr>
              <w:pBdr>
                <w:top w:val="nil"/>
                <w:left w:val="nil"/>
                <w:bottom w:val="nil"/>
                <w:right w:val="nil"/>
                <w:between w:val="nil"/>
              </w:pBdr>
              <w:rPr>
                <w:rFonts w:ascii="Verdana" w:eastAsia="Verdana" w:hAnsi="Verdana" w:cs="Verdana"/>
                <w:b/>
                <w:color w:val="000000"/>
              </w:rPr>
            </w:pPr>
            <w:r w:rsidRPr="00E17485">
              <w:rPr>
                <w:rFonts w:ascii="Verdana" w:eastAsia="Verdana" w:hAnsi="Verdana" w:cs="Verdana"/>
                <w:b/>
                <w:color w:val="000000"/>
              </w:rPr>
              <w:t xml:space="preserve">Karaoke – </w:t>
            </w:r>
            <w:r w:rsidRPr="00E17485">
              <w:rPr>
                <w:rFonts w:ascii="Verdana" w:eastAsia="Verdana" w:hAnsi="Verdana" w:cs="Verdana"/>
                <w:color w:val="000000"/>
              </w:rPr>
              <w:t>Download</w:t>
            </w:r>
            <w:r w:rsidRPr="00E17485">
              <w:rPr>
                <w:rFonts w:ascii="Verdana" w:eastAsia="Verdana" w:hAnsi="Verdana" w:cs="Verdana"/>
                <w:b/>
                <w:color w:val="000000"/>
              </w:rPr>
              <w:t>***</w:t>
            </w:r>
          </w:p>
        </w:tc>
        <w:tc>
          <w:tcPr>
            <w:tcW w:w="1134" w:type="dxa"/>
          </w:tcPr>
          <w:p w14:paraId="79A87F02" w14:textId="77777777" w:rsidR="00BA713C" w:rsidRPr="00E17485" w:rsidRDefault="00BD2BD4">
            <w:pPr>
              <w:pBdr>
                <w:top w:val="nil"/>
                <w:left w:val="nil"/>
                <w:bottom w:val="nil"/>
                <w:right w:val="nil"/>
                <w:between w:val="nil"/>
              </w:pBdr>
              <w:jc w:val="center"/>
              <w:rPr>
                <w:rFonts w:ascii="Verdana" w:eastAsia="Verdana" w:hAnsi="Verdana" w:cs="Verdana"/>
                <w:color w:val="000000"/>
              </w:rPr>
            </w:pPr>
            <w:r w:rsidRPr="00E17485">
              <w:rPr>
                <w:rFonts w:ascii="Verdana" w:eastAsia="Verdana" w:hAnsi="Verdana" w:cs="Verdana"/>
                <w:color w:val="000000"/>
              </w:rPr>
              <w:t>17.4%</w:t>
            </w:r>
          </w:p>
        </w:tc>
        <w:tc>
          <w:tcPr>
            <w:tcW w:w="1134" w:type="dxa"/>
          </w:tcPr>
          <w:p w14:paraId="501D60DE" w14:textId="77777777" w:rsidR="00BA713C" w:rsidRPr="00E17485" w:rsidRDefault="00BD2BD4">
            <w:pPr>
              <w:pBdr>
                <w:top w:val="nil"/>
                <w:left w:val="nil"/>
                <w:bottom w:val="nil"/>
                <w:right w:val="nil"/>
                <w:between w:val="nil"/>
              </w:pBdr>
              <w:jc w:val="center"/>
              <w:rPr>
                <w:rFonts w:ascii="Verdana" w:eastAsia="Verdana" w:hAnsi="Verdana" w:cs="Verdana"/>
                <w:color w:val="000000"/>
              </w:rPr>
            </w:pPr>
            <w:r w:rsidRPr="00E17485">
              <w:rPr>
                <w:rFonts w:ascii="Verdana" w:eastAsia="Verdana" w:hAnsi="Verdana" w:cs="Verdana"/>
                <w:color w:val="000000"/>
              </w:rPr>
              <w:t>82.6%</w:t>
            </w:r>
          </w:p>
        </w:tc>
      </w:tr>
      <w:tr w:rsidR="00BA713C" w:rsidRPr="00E17485" w14:paraId="5D8A82E2" w14:textId="77777777">
        <w:trPr>
          <w:trHeight w:val="320"/>
          <w:jc w:val="center"/>
        </w:trPr>
        <w:tc>
          <w:tcPr>
            <w:tcW w:w="4815" w:type="dxa"/>
          </w:tcPr>
          <w:p w14:paraId="0BE2C076" w14:textId="77777777" w:rsidR="00BA713C" w:rsidRPr="00E17485" w:rsidRDefault="00BD2BD4">
            <w:pPr>
              <w:pBdr>
                <w:top w:val="nil"/>
                <w:left w:val="nil"/>
                <w:bottom w:val="nil"/>
                <w:right w:val="nil"/>
                <w:between w:val="nil"/>
              </w:pBdr>
              <w:rPr>
                <w:rFonts w:ascii="Verdana" w:eastAsia="Verdana" w:hAnsi="Verdana" w:cs="Verdana"/>
                <w:b/>
                <w:color w:val="000000"/>
              </w:rPr>
            </w:pPr>
            <w:r w:rsidRPr="00E17485">
              <w:rPr>
                <w:rFonts w:ascii="Verdana" w:eastAsia="Verdana" w:hAnsi="Verdana" w:cs="Verdana"/>
                <w:b/>
                <w:color w:val="000000"/>
              </w:rPr>
              <w:t xml:space="preserve">Karaoke – </w:t>
            </w:r>
            <w:r w:rsidRPr="00E17485">
              <w:rPr>
                <w:rFonts w:ascii="Verdana" w:eastAsia="Verdana" w:hAnsi="Verdana" w:cs="Verdana"/>
                <w:color w:val="000000"/>
              </w:rPr>
              <w:t>On-demand streaming</w:t>
            </w:r>
            <w:r w:rsidRPr="00E17485">
              <w:rPr>
                <w:rFonts w:ascii="Verdana" w:eastAsia="Verdana" w:hAnsi="Verdana" w:cs="Verdana"/>
                <w:b/>
                <w:color w:val="000000"/>
              </w:rPr>
              <w:t>***</w:t>
            </w:r>
          </w:p>
        </w:tc>
        <w:tc>
          <w:tcPr>
            <w:tcW w:w="1134" w:type="dxa"/>
          </w:tcPr>
          <w:p w14:paraId="14FE3647" w14:textId="77777777" w:rsidR="00BA713C" w:rsidRPr="00E17485" w:rsidRDefault="00BD2BD4">
            <w:pPr>
              <w:pBdr>
                <w:top w:val="nil"/>
                <w:left w:val="nil"/>
                <w:bottom w:val="nil"/>
                <w:right w:val="nil"/>
                <w:between w:val="nil"/>
              </w:pBdr>
              <w:jc w:val="center"/>
              <w:rPr>
                <w:rFonts w:ascii="Verdana" w:eastAsia="Verdana" w:hAnsi="Verdana" w:cs="Verdana"/>
                <w:color w:val="000000"/>
              </w:rPr>
            </w:pPr>
            <w:r w:rsidRPr="00E17485">
              <w:rPr>
                <w:rFonts w:ascii="Verdana" w:eastAsia="Verdana" w:hAnsi="Verdana" w:cs="Verdana"/>
                <w:color w:val="000000"/>
              </w:rPr>
              <w:t>34.8%</w:t>
            </w:r>
          </w:p>
        </w:tc>
        <w:tc>
          <w:tcPr>
            <w:tcW w:w="1134" w:type="dxa"/>
          </w:tcPr>
          <w:p w14:paraId="7774F93D" w14:textId="77777777" w:rsidR="00BA713C" w:rsidRPr="00E17485" w:rsidRDefault="00BD2BD4">
            <w:pPr>
              <w:pBdr>
                <w:top w:val="nil"/>
                <w:left w:val="nil"/>
                <w:bottom w:val="nil"/>
                <w:right w:val="nil"/>
                <w:between w:val="nil"/>
              </w:pBdr>
              <w:jc w:val="center"/>
              <w:rPr>
                <w:rFonts w:ascii="Verdana" w:eastAsia="Verdana" w:hAnsi="Verdana" w:cs="Verdana"/>
                <w:color w:val="000000"/>
              </w:rPr>
            </w:pPr>
            <w:r w:rsidRPr="00E17485">
              <w:rPr>
                <w:rFonts w:ascii="Verdana" w:eastAsia="Verdana" w:hAnsi="Verdana" w:cs="Verdana"/>
                <w:color w:val="000000"/>
              </w:rPr>
              <w:t>65.2%</w:t>
            </w:r>
          </w:p>
        </w:tc>
      </w:tr>
      <w:tr w:rsidR="00BA713C" w:rsidRPr="00E17485" w14:paraId="131FDC21" w14:textId="77777777">
        <w:trPr>
          <w:trHeight w:val="320"/>
          <w:jc w:val="center"/>
        </w:trPr>
        <w:tc>
          <w:tcPr>
            <w:tcW w:w="4815" w:type="dxa"/>
          </w:tcPr>
          <w:p w14:paraId="25CBFD55" w14:textId="77777777" w:rsidR="00BA713C" w:rsidRPr="00E17485" w:rsidRDefault="00BD2BD4">
            <w:pPr>
              <w:pBdr>
                <w:top w:val="nil"/>
                <w:left w:val="nil"/>
                <w:bottom w:val="nil"/>
                <w:right w:val="nil"/>
                <w:between w:val="nil"/>
              </w:pBdr>
              <w:rPr>
                <w:rFonts w:ascii="Verdana" w:eastAsia="Verdana" w:hAnsi="Verdana" w:cs="Verdana"/>
                <w:b/>
                <w:color w:val="000000"/>
              </w:rPr>
            </w:pPr>
            <w:r w:rsidRPr="00E17485">
              <w:rPr>
                <w:rFonts w:ascii="Verdana" w:eastAsia="Verdana" w:hAnsi="Verdana" w:cs="Verdana"/>
                <w:b/>
                <w:color w:val="000000"/>
              </w:rPr>
              <w:t>Ringtones****</w:t>
            </w:r>
          </w:p>
        </w:tc>
        <w:tc>
          <w:tcPr>
            <w:tcW w:w="1134" w:type="dxa"/>
          </w:tcPr>
          <w:p w14:paraId="1DC26891" w14:textId="77777777" w:rsidR="00BA713C" w:rsidRPr="00E17485" w:rsidRDefault="00BD2BD4">
            <w:pPr>
              <w:pBdr>
                <w:top w:val="nil"/>
                <w:left w:val="nil"/>
                <w:bottom w:val="nil"/>
                <w:right w:val="nil"/>
                <w:between w:val="nil"/>
              </w:pBdr>
              <w:jc w:val="center"/>
              <w:rPr>
                <w:rFonts w:ascii="Verdana" w:eastAsia="Verdana" w:hAnsi="Verdana" w:cs="Verdana"/>
                <w:color w:val="000000"/>
              </w:rPr>
            </w:pPr>
            <w:r w:rsidRPr="00E17485">
              <w:rPr>
                <w:rFonts w:ascii="Verdana" w:eastAsia="Verdana" w:hAnsi="Verdana" w:cs="Verdana"/>
                <w:color w:val="000000"/>
              </w:rPr>
              <w:t>33.33%</w:t>
            </w:r>
          </w:p>
        </w:tc>
        <w:tc>
          <w:tcPr>
            <w:tcW w:w="1134" w:type="dxa"/>
          </w:tcPr>
          <w:p w14:paraId="46324F7A" w14:textId="77777777" w:rsidR="00BA713C" w:rsidRPr="00E17485" w:rsidRDefault="00BD2BD4">
            <w:pPr>
              <w:pBdr>
                <w:top w:val="nil"/>
                <w:left w:val="nil"/>
                <w:bottom w:val="nil"/>
                <w:right w:val="nil"/>
                <w:between w:val="nil"/>
              </w:pBdr>
              <w:jc w:val="center"/>
              <w:rPr>
                <w:rFonts w:ascii="Verdana" w:eastAsia="Verdana" w:hAnsi="Verdana" w:cs="Verdana"/>
                <w:color w:val="000000"/>
              </w:rPr>
            </w:pPr>
            <w:r w:rsidRPr="00E17485">
              <w:rPr>
                <w:rFonts w:ascii="Verdana" w:eastAsia="Verdana" w:hAnsi="Verdana" w:cs="Verdana"/>
                <w:color w:val="000000"/>
              </w:rPr>
              <w:t>66.67%</w:t>
            </w:r>
          </w:p>
        </w:tc>
      </w:tr>
      <w:tr w:rsidR="00BA713C" w:rsidRPr="00E17485" w14:paraId="0623117E" w14:textId="77777777">
        <w:trPr>
          <w:trHeight w:val="320"/>
          <w:jc w:val="center"/>
        </w:trPr>
        <w:tc>
          <w:tcPr>
            <w:tcW w:w="4815" w:type="dxa"/>
          </w:tcPr>
          <w:p w14:paraId="484CAB8A" w14:textId="77777777" w:rsidR="00BA713C" w:rsidRPr="00E17485" w:rsidRDefault="00BD2BD4">
            <w:pPr>
              <w:pBdr>
                <w:top w:val="nil"/>
                <w:left w:val="nil"/>
                <w:bottom w:val="nil"/>
                <w:right w:val="nil"/>
                <w:between w:val="nil"/>
              </w:pBdr>
              <w:rPr>
                <w:rFonts w:ascii="Verdana" w:eastAsia="Verdana" w:hAnsi="Verdana" w:cs="Verdana"/>
                <w:b/>
                <w:color w:val="000000"/>
              </w:rPr>
            </w:pPr>
            <w:r w:rsidRPr="00E17485">
              <w:rPr>
                <w:rFonts w:ascii="Verdana" w:eastAsia="Verdana" w:hAnsi="Verdana" w:cs="Verdana"/>
                <w:b/>
                <w:color w:val="000000"/>
              </w:rPr>
              <w:t>Cloud locker services</w:t>
            </w:r>
          </w:p>
        </w:tc>
        <w:tc>
          <w:tcPr>
            <w:tcW w:w="1134" w:type="dxa"/>
          </w:tcPr>
          <w:p w14:paraId="405DA6E6" w14:textId="77777777" w:rsidR="00BA713C" w:rsidRPr="00E17485" w:rsidRDefault="00BD2BD4">
            <w:pPr>
              <w:pBdr>
                <w:top w:val="nil"/>
                <w:left w:val="nil"/>
                <w:bottom w:val="nil"/>
                <w:right w:val="nil"/>
                <w:between w:val="nil"/>
              </w:pBdr>
              <w:jc w:val="center"/>
              <w:rPr>
                <w:rFonts w:ascii="Verdana" w:eastAsia="Verdana" w:hAnsi="Verdana" w:cs="Verdana"/>
                <w:color w:val="000000"/>
              </w:rPr>
            </w:pPr>
            <w:r w:rsidRPr="00E17485">
              <w:rPr>
                <w:rFonts w:ascii="Verdana" w:eastAsia="Verdana" w:hAnsi="Verdana" w:cs="Verdana"/>
                <w:color w:val="000000"/>
              </w:rPr>
              <w:t>25%</w:t>
            </w:r>
          </w:p>
        </w:tc>
        <w:tc>
          <w:tcPr>
            <w:tcW w:w="1134" w:type="dxa"/>
          </w:tcPr>
          <w:p w14:paraId="63D89042" w14:textId="77777777" w:rsidR="00BA713C" w:rsidRPr="00E17485" w:rsidRDefault="00BD2BD4">
            <w:pPr>
              <w:pBdr>
                <w:top w:val="nil"/>
                <w:left w:val="nil"/>
                <w:bottom w:val="nil"/>
                <w:right w:val="nil"/>
                <w:between w:val="nil"/>
              </w:pBdr>
              <w:jc w:val="center"/>
              <w:rPr>
                <w:rFonts w:ascii="Verdana" w:eastAsia="Verdana" w:hAnsi="Verdana" w:cs="Verdana"/>
                <w:color w:val="000000"/>
              </w:rPr>
            </w:pPr>
            <w:r w:rsidRPr="00E17485">
              <w:rPr>
                <w:rFonts w:ascii="Verdana" w:eastAsia="Verdana" w:hAnsi="Verdana" w:cs="Verdana"/>
                <w:color w:val="000000"/>
              </w:rPr>
              <w:t>75%</w:t>
            </w:r>
          </w:p>
        </w:tc>
      </w:tr>
    </w:tbl>
    <w:p w14:paraId="0A62B644" w14:textId="77777777" w:rsidR="00BA713C" w:rsidRPr="00E17485" w:rsidRDefault="00BA713C" w:rsidP="00576164">
      <w:pPr>
        <w:ind w:left="1440" w:hanging="720"/>
        <w:rPr>
          <w:rFonts w:ascii="Verdana" w:eastAsia="Verdana" w:hAnsi="Verdana" w:cs="Verdana"/>
          <w:sz w:val="20"/>
          <w:szCs w:val="20"/>
        </w:rPr>
      </w:pPr>
    </w:p>
    <w:p w14:paraId="07F6F79E" w14:textId="77777777" w:rsidR="00BA713C" w:rsidRPr="00E17485" w:rsidRDefault="00BD2BD4" w:rsidP="00576164">
      <w:pPr>
        <w:ind w:left="1440" w:hanging="720"/>
        <w:rPr>
          <w:rFonts w:ascii="Verdana" w:eastAsia="Verdana" w:hAnsi="Verdana" w:cs="Verdana"/>
          <w:sz w:val="16"/>
          <w:szCs w:val="16"/>
        </w:rPr>
      </w:pPr>
      <w:r w:rsidRPr="00E17485">
        <w:rPr>
          <w:rFonts w:ascii="Verdana" w:eastAsia="Verdana" w:hAnsi="Verdana" w:cs="Verdana"/>
          <w:sz w:val="16"/>
          <w:szCs w:val="16"/>
        </w:rPr>
        <w:t>* The split for YouTube is calculated at work level, see YouTube section below.</w:t>
      </w:r>
    </w:p>
    <w:p w14:paraId="2886229F" w14:textId="77777777" w:rsidR="00BA713C" w:rsidRPr="00E17485" w:rsidRDefault="00BD2BD4" w:rsidP="00576164">
      <w:pPr>
        <w:ind w:left="1440" w:hanging="720"/>
        <w:rPr>
          <w:rFonts w:ascii="Verdana" w:eastAsia="Verdana" w:hAnsi="Verdana" w:cs="Verdana"/>
          <w:sz w:val="16"/>
          <w:szCs w:val="16"/>
        </w:rPr>
      </w:pPr>
      <w:r w:rsidRPr="00E17485">
        <w:rPr>
          <w:rFonts w:ascii="Verdana" w:eastAsia="Verdana" w:hAnsi="Verdana" w:cs="Verdana"/>
          <w:sz w:val="16"/>
          <w:szCs w:val="16"/>
        </w:rPr>
        <w:t>** If it is not possible to break service down into the component parts, this split is used.</w:t>
      </w:r>
    </w:p>
    <w:p w14:paraId="3CEAE668" w14:textId="77777777" w:rsidR="00BA713C" w:rsidRPr="00E17485" w:rsidRDefault="00BD2BD4" w:rsidP="00576164">
      <w:pPr>
        <w:ind w:left="1440" w:hanging="720"/>
        <w:rPr>
          <w:rFonts w:ascii="Verdana" w:eastAsia="Verdana" w:hAnsi="Verdana" w:cs="Verdana"/>
          <w:sz w:val="16"/>
          <w:szCs w:val="16"/>
        </w:rPr>
      </w:pPr>
      <w:r w:rsidRPr="00E17485">
        <w:rPr>
          <w:rFonts w:ascii="Verdana" w:eastAsia="Verdana" w:hAnsi="Verdana" w:cs="Verdana"/>
          <w:sz w:val="16"/>
          <w:szCs w:val="16"/>
        </w:rPr>
        <w:t xml:space="preserve">*** Some karaoke services have a split that </w:t>
      </w:r>
      <w:proofErr w:type="gramStart"/>
      <w:r w:rsidRPr="00E17485">
        <w:rPr>
          <w:rFonts w:ascii="Verdana" w:eastAsia="Verdana" w:hAnsi="Verdana" w:cs="Verdana"/>
          <w:sz w:val="16"/>
          <w:szCs w:val="16"/>
        </w:rPr>
        <w:t>takes into account</w:t>
      </w:r>
      <w:proofErr w:type="gramEnd"/>
      <w:r w:rsidRPr="00E17485">
        <w:rPr>
          <w:rFonts w:ascii="Verdana" w:eastAsia="Verdana" w:hAnsi="Verdana" w:cs="Verdana"/>
          <w:sz w:val="16"/>
          <w:szCs w:val="16"/>
        </w:rPr>
        <w:t xml:space="preserve"> UGC content – see “Online Karaoke Services” for more details</w:t>
      </w:r>
    </w:p>
    <w:p w14:paraId="1A9609E9" w14:textId="77777777" w:rsidR="00BA713C" w:rsidRPr="00E17485" w:rsidRDefault="00BD2BD4" w:rsidP="00576164">
      <w:pPr>
        <w:ind w:left="1440" w:hanging="720"/>
        <w:rPr>
          <w:rFonts w:ascii="Verdana" w:eastAsia="Verdana" w:hAnsi="Verdana" w:cs="Verdana"/>
          <w:sz w:val="16"/>
          <w:szCs w:val="16"/>
        </w:rPr>
      </w:pPr>
      <w:r w:rsidRPr="00E17485">
        <w:rPr>
          <w:rFonts w:ascii="Verdana" w:eastAsia="Verdana" w:hAnsi="Verdana" w:cs="Verdana"/>
          <w:sz w:val="16"/>
          <w:szCs w:val="16"/>
        </w:rPr>
        <w:t>**** Not all Ringtones services are split this way, some have bespoke splits, e.g.</w:t>
      </w:r>
      <w:r w:rsidRPr="00E17485">
        <w:rPr>
          <w:rFonts w:ascii="Verdana" w:eastAsia="Verdana" w:hAnsi="Verdana" w:cs="Verdana"/>
          <w:sz w:val="16"/>
          <w:szCs w:val="16"/>
        </w:rPr>
        <w:br/>
        <w:t>Vodafone 48/52 in favour of MCPS</w:t>
      </w:r>
    </w:p>
    <w:p w14:paraId="0906F93A" w14:textId="77777777" w:rsidR="00BA713C" w:rsidRPr="00E17485" w:rsidRDefault="00BA713C">
      <w:pPr>
        <w:pBdr>
          <w:top w:val="nil"/>
          <w:left w:val="nil"/>
          <w:bottom w:val="nil"/>
          <w:right w:val="nil"/>
          <w:between w:val="nil"/>
        </w:pBdr>
        <w:ind w:left="720" w:hanging="720"/>
        <w:rPr>
          <w:rFonts w:ascii="Verdana" w:eastAsia="Verdana" w:hAnsi="Verdana" w:cs="Verdana"/>
          <w:color w:val="000000"/>
          <w:sz w:val="20"/>
          <w:szCs w:val="20"/>
        </w:rPr>
      </w:pPr>
    </w:p>
    <w:p w14:paraId="6B93E7C8" w14:textId="77777777" w:rsidR="00BA713C" w:rsidRPr="00E17485" w:rsidRDefault="00BD2BD4">
      <w:pPr>
        <w:numPr>
          <w:ilvl w:val="0"/>
          <w:numId w:val="16"/>
        </w:numPr>
        <w:pBdr>
          <w:top w:val="nil"/>
          <w:left w:val="nil"/>
          <w:bottom w:val="nil"/>
          <w:right w:val="nil"/>
          <w:between w:val="nil"/>
        </w:pBdr>
        <w:rPr>
          <w:rFonts w:ascii="Verdana" w:hAnsi="Verdana"/>
          <w:color w:val="000000"/>
          <w:sz w:val="20"/>
          <w:szCs w:val="20"/>
        </w:rPr>
      </w:pPr>
      <w:r w:rsidRPr="00E17485">
        <w:rPr>
          <w:rFonts w:ascii="Verdana" w:eastAsia="Verdana" w:hAnsi="Verdana" w:cs="Verdana"/>
          <w:color w:val="000000"/>
          <w:sz w:val="20"/>
          <w:szCs w:val="20"/>
        </w:rPr>
        <w:t>Transactional-invoiced revenue for online music services is apportioned using the same principles as blanket revenues. In this instance, however, apportionment is applied at an individual transaction level and not to the overall fee. This allows for the fact that control of the repertoire and the rights being licensed by MCPS and PRS can vary at work level.</w:t>
      </w:r>
    </w:p>
    <w:p w14:paraId="242FC8F6" w14:textId="77777777" w:rsidR="00BA713C" w:rsidRPr="00E17485" w:rsidRDefault="00BA713C">
      <w:pPr>
        <w:rPr>
          <w:rFonts w:ascii="Verdana" w:eastAsia="Verdana" w:hAnsi="Verdana" w:cs="Verdana"/>
          <w:sz w:val="20"/>
          <w:szCs w:val="20"/>
        </w:rPr>
      </w:pPr>
    </w:p>
    <w:p w14:paraId="583D4F05" w14:textId="2E3F0589" w:rsidR="00BA713C" w:rsidRPr="00E17485" w:rsidRDefault="00BD2BD4">
      <w:pPr>
        <w:numPr>
          <w:ilvl w:val="0"/>
          <w:numId w:val="15"/>
        </w:numPr>
        <w:pBdr>
          <w:top w:val="nil"/>
          <w:left w:val="nil"/>
          <w:bottom w:val="nil"/>
          <w:right w:val="nil"/>
          <w:between w:val="nil"/>
        </w:pBdr>
        <w:ind w:left="360"/>
        <w:jc w:val="both"/>
        <w:rPr>
          <w:rFonts w:ascii="Verdana" w:hAnsi="Verdana"/>
          <w:color w:val="000000"/>
          <w:sz w:val="20"/>
          <w:szCs w:val="20"/>
        </w:rPr>
      </w:pPr>
      <w:r w:rsidRPr="00E17485">
        <w:rPr>
          <w:rFonts w:ascii="Verdana" w:eastAsia="Verdana" w:hAnsi="Verdana" w:cs="Verdana"/>
          <w:color w:val="000000"/>
          <w:sz w:val="20"/>
          <w:szCs w:val="20"/>
        </w:rPr>
        <w:t>UK-focused services are licensed on a blanket basis and revenues are distributed by data-matching music usage reports against repertoire. For low-value services, for example Limited Online Music Licence (LOML) licensees with a royalty value of less than £12,500 per annum, revenues are distributed on a pro-rated basi</w:t>
      </w:r>
      <w:r w:rsidR="004359D5">
        <w:rPr>
          <w:rFonts w:ascii="Verdana" w:eastAsia="Verdana" w:hAnsi="Verdana" w:cs="Verdana"/>
          <w:color w:val="000000"/>
          <w:sz w:val="20"/>
          <w:szCs w:val="20"/>
        </w:rPr>
        <w:t>s</w:t>
      </w:r>
      <w:r w:rsidRPr="00E17485">
        <w:rPr>
          <w:rFonts w:ascii="Verdana" w:eastAsia="Verdana" w:hAnsi="Verdana" w:cs="Verdana"/>
          <w:color w:val="000000"/>
          <w:sz w:val="20"/>
          <w:szCs w:val="20"/>
        </w:rPr>
        <w:t>. LOML+ services are distributed by data matching usage against repertoire annually.</w:t>
      </w:r>
    </w:p>
    <w:p w14:paraId="430D61DC" w14:textId="77777777" w:rsidR="00BA713C" w:rsidRPr="00E17485" w:rsidRDefault="00BA713C">
      <w:pPr>
        <w:rPr>
          <w:rFonts w:ascii="Verdana" w:eastAsia="Verdana" w:hAnsi="Verdana" w:cs="Verdana"/>
          <w:sz w:val="20"/>
          <w:szCs w:val="20"/>
        </w:rPr>
      </w:pPr>
    </w:p>
    <w:p w14:paraId="7370161A" w14:textId="75F72D18" w:rsidR="00BA713C" w:rsidRPr="00E17485" w:rsidRDefault="00BD2BD4">
      <w:pPr>
        <w:numPr>
          <w:ilvl w:val="0"/>
          <w:numId w:val="11"/>
        </w:numPr>
        <w:ind w:left="357" w:hanging="357"/>
        <w:rPr>
          <w:rFonts w:ascii="Verdana" w:hAnsi="Verdana"/>
          <w:sz w:val="20"/>
          <w:szCs w:val="20"/>
        </w:rPr>
      </w:pPr>
      <w:r w:rsidRPr="00E17485">
        <w:rPr>
          <w:rFonts w:ascii="Verdana" w:eastAsia="Verdana" w:hAnsi="Verdana" w:cs="Verdana"/>
          <w:sz w:val="20"/>
          <w:szCs w:val="20"/>
        </w:rPr>
        <w:t xml:space="preserve">ICE Services </w:t>
      </w:r>
      <w:r w:rsidR="00361AD3" w:rsidRPr="00E17485">
        <w:rPr>
          <w:rFonts w:ascii="Verdana" w:eastAsia="Verdana" w:hAnsi="Verdana" w:cs="Verdana"/>
          <w:sz w:val="20"/>
          <w:szCs w:val="20"/>
        </w:rPr>
        <w:t>operates</w:t>
      </w:r>
      <w:r w:rsidRPr="00E17485">
        <w:rPr>
          <w:rFonts w:ascii="Verdana" w:eastAsia="Verdana" w:hAnsi="Verdana" w:cs="Verdana"/>
          <w:sz w:val="20"/>
          <w:szCs w:val="20"/>
        </w:rPr>
        <w:t xml:space="preserve"> licensing and distribution process</w:t>
      </w:r>
      <w:r w:rsidR="00361AD3" w:rsidRPr="00E17485">
        <w:rPr>
          <w:rFonts w:ascii="Verdana" w:eastAsia="Verdana" w:hAnsi="Verdana" w:cs="Verdana"/>
          <w:sz w:val="20"/>
          <w:szCs w:val="20"/>
        </w:rPr>
        <w:t>es</w:t>
      </w:r>
      <w:r w:rsidRPr="00E17485">
        <w:rPr>
          <w:rFonts w:ascii="Verdana" w:eastAsia="Verdana" w:hAnsi="Verdana" w:cs="Verdana"/>
          <w:sz w:val="20"/>
          <w:szCs w:val="20"/>
        </w:rPr>
        <w:t xml:space="preserve"> for multi-territory services </w:t>
      </w:r>
    </w:p>
    <w:p w14:paraId="2E0CD3D7" w14:textId="77777777" w:rsidR="00BA713C" w:rsidRPr="00E17485" w:rsidRDefault="00BA713C">
      <w:pPr>
        <w:rPr>
          <w:rFonts w:ascii="Verdana" w:eastAsia="Verdana" w:hAnsi="Verdana" w:cs="Verdana"/>
          <w:sz w:val="20"/>
          <w:szCs w:val="20"/>
        </w:rPr>
      </w:pPr>
    </w:p>
    <w:p w14:paraId="3D27A444" w14:textId="10708AEC" w:rsidR="00BA713C" w:rsidRPr="00E17485" w:rsidRDefault="00BD2BD4">
      <w:pPr>
        <w:numPr>
          <w:ilvl w:val="0"/>
          <w:numId w:val="11"/>
        </w:numPr>
        <w:ind w:left="357" w:hanging="357"/>
        <w:rPr>
          <w:rFonts w:ascii="Verdana" w:hAnsi="Verdana"/>
          <w:sz w:val="20"/>
          <w:szCs w:val="20"/>
        </w:rPr>
      </w:pPr>
      <w:r w:rsidRPr="00E17485">
        <w:rPr>
          <w:rFonts w:ascii="Verdana" w:eastAsia="Verdana" w:hAnsi="Verdana" w:cs="Verdana"/>
          <w:sz w:val="20"/>
          <w:szCs w:val="20"/>
        </w:rPr>
        <w:t xml:space="preserve">For multi-territory services, including those operating in the UK under </w:t>
      </w:r>
      <w:r w:rsidR="00133424">
        <w:rPr>
          <w:rFonts w:ascii="Verdana" w:eastAsia="Verdana" w:hAnsi="Verdana" w:cs="Verdana"/>
          <w:sz w:val="20"/>
          <w:szCs w:val="20"/>
        </w:rPr>
        <w:t>multi</w:t>
      </w:r>
      <w:r w:rsidRPr="00E17485">
        <w:rPr>
          <w:rFonts w:ascii="Verdana" w:eastAsia="Verdana" w:hAnsi="Verdana" w:cs="Verdana"/>
          <w:sz w:val="20"/>
          <w:szCs w:val="20"/>
        </w:rPr>
        <w:t xml:space="preserve">-territorial licensing agreements, ICE Services processes usage reports from each service to identify relevant repertoire. In respect of the UK, the processing excludes those repertoires specifically excluded from ICE Services’ mandate and licenses the remainder, providing a ‘residual blanket’ licence. Outside of the UK, ICE Services licenses those specific works that it is mandated to license for those territories at the time of invoicing. </w:t>
      </w:r>
    </w:p>
    <w:p w14:paraId="34D59148" w14:textId="77777777" w:rsidR="00BA713C" w:rsidRPr="00E17485" w:rsidRDefault="00BA713C">
      <w:pPr>
        <w:rPr>
          <w:rFonts w:ascii="Verdana" w:eastAsia="Verdana" w:hAnsi="Verdana" w:cs="Verdana"/>
          <w:sz w:val="20"/>
          <w:szCs w:val="20"/>
        </w:rPr>
      </w:pPr>
    </w:p>
    <w:p w14:paraId="00334310" w14:textId="796C6095" w:rsidR="00BA713C" w:rsidRPr="00E17485" w:rsidRDefault="00163E8E">
      <w:pPr>
        <w:numPr>
          <w:ilvl w:val="0"/>
          <w:numId w:val="15"/>
        </w:numPr>
        <w:pBdr>
          <w:top w:val="nil"/>
          <w:left w:val="nil"/>
          <w:bottom w:val="nil"/>
          <w:right w:val="nil"/>
          <w:between w:val="nil"/>
        </w:pBdr>
        <w:ind w:left="349" w:hanging="349"/>
        <w:rPr>
          <w:rFonts w:ascii="Verdana" w:hAnsi="Verdana"/>
          <w:color w:val="000000"/>
          <w:sz w:val="20"/>
          <w:szCs w:val="20"/>
        </w:rPr>
      </w:pPr>
      <w:r>
        <w:rPr>
          <w:rFonts w:ascii="Verdana" w:eastAsia="Verdana" w:hAnsi="Verdana" w:cs="Verdana"/>
          <w:color w:val="000000"/>
          <w:sz w:val="20"/>
          <w:szCs w:val="20"/>
        </w:rPr>
        <w:t>O</w:t>
      </w:r>
      <w:r w:rsidR="00BD2BD4" w:rsidRPr="00E17485">
        <w:rPr>
          <w:rFonts w:ascii="Verdana" w:eastAsia="Verdana" w:hAnsi="Verdana" w:cs="Verdana"/>
          <w:color w:val="000000"/>
          <w:sz w:val="20"/>
          <w:szCs w:val="20"/>
        </w:rPr>
        <w:t>nline music usages are matched and invoiced following the territory of destination’s copyright policy, performing and mechanical rights splits, and registered share pictures.</w:t>
      </w:r>
    </w:p>
    <w:p w14:paraId="49A0705D" w14:textId="77777777" w:rsidR="00BA713C" w:rsidRPr="00E17485" w:rsidRDefault="00BA713C">
      <w:pPr>
        <w:rPr>
          <w:rFonts w:ascii="Verdana" w:eastAsia="Verdana" w:hAnsi="Verdana" w:cs="Verdana"/>
          <w:sz w:val="20"/>
          <w:szCs w:val="20"/>
        </w:rPr>
      </w:pPr>
    </w:p>
    <w:p w14:paraId="2B03786E" w14:textId="464B8054" w:rsidR="00BA713C" w:rsidRPr="00E17485" w:rsidRDefault="00BD2BD4">
      <w:pPr>
        <w:numPr>
          <w:ilvl w:val="0"/>
          <w:numId w:val="15"/>
        </w:numPr>
        <w:pBdr>
          <w:top w:val="nil"/>
          <w:left w:val="nil"/>
          <w:bottom w:val="nil"/>
          <w:right w:val="nil"/>
          <w:between w:val="nil"/>
        </w:pBdr>
        <w:ind w:left="360"/>
        <w:rPr>
          <w:rFonts w:ascii="Verdana" w:hAnsi="Verdana"/>
          <w:color w:val="000000"/>
          <w:sz w:val="20"/>
          <w:szCs w:val="20"/>
        </w:rPr>
      </w:pPr>
      <w:r w:rsidRPr="00E17485">
        <w:rPr>
          <w:rFonts w:ascii="Verdana" w:eastAsia="Verdana" w:hAnsi="Verdana" w:cs="Verdana"/>
          <w:color w:val="000000"/>
          <w:sz w:val="20"/>
          <w:szCs w:val="20"/>
        </w:rPr>
        <w:lastRenderedPageBreak/>
        <w:t>Full reporting is sought from all but the smallest of online licensees (</w:t>
      </w:r>
      <w:r w:rsidR="00B375C6">
        <w:rPr>
          <w:rFonts w:ascii="Verdana" w:eastAsia="Verdana" w:hAnsi="Verdana" w:cs="Verdana"/>
          <w:color w:val="000000"/>
          <w:sz w:val="20"/>
          <w:szCs w:val="20"/>
        </w:rPr>
        <w:t xml:space="preserve">such as </w:t>
      </w:r>
      <w:r w:rsidRPr="00E17485">
        <w:rPr>
          <w:rFonts w:ascii="Verdana" w:eastAsia="Verdana" w:hAnsi="Verdana" w:cs="Verdana"/>
          <w:color w:val="000000"/>
          <w:sz w:val="20"/>
          <w:szCs w:val="20"/>
        </w:rPr>
        <w:t>LOML licensees). The quality of the data usually enables the systems to automatch usage for a very high proportion of the revenue. Manual matching also takes place for high value works.</w:t>
      </w:r>
    </w:p>
    <w:p w14:paraId="3F2FD141" w14:textId="77777777" w:rsidR="00BA713C" w:rsidRPr="00E17485" w:rsidRDefault="00BA713C">
      <w:pPr>
        <w:rPr>
          <w:rFonts w:ascii="Verdana" w:eastAsia="Verdana" w:hAnsi="Verdana" w:cs="Verdana"/>
          <w:sz w:val="20"/>
          <w:szCs w:val="20"/>
        </w:rPr>
      </w:pPr>
    </w:p>
    <w:p w14:paraId="287B746B" w14:textId="77777777" w:rsidR="00BA713C" w:rsidRPr="00E17485" w:rsidRDefault="00BD2BD4">
      <w:pPr>
        <w:numPr>
          <w:ilvl w:val="0"/>
          <w:numId w:val="15"/>
        </w:numPr>
        <w:pBdr>
          <w:top w:val="nil"/>
          <w:left w:val="nil"/>
          <w:bottom w:val="nil"/>
          <w:right w:val="nil"/>
          <w:between w:val="nil"/>
        </w:pBdr>
        <w:ind w:left="360"/>
        <w:rPr>
          <w:rFonts w:ascii="Verdana" w:hAnsi="Verdana"/>
          <w:color w:val="000000"/>
          <w:sz w:val="20"/>
          <w:szCs w:val="20"/>
        </w:rPr>
      </w:pPr>
      <w:r w:rsidRPr="00E17485">
        <w:rPr>
          <w:rFonts w:ascii="Verdana" w:eastAsia="Verdana" w:hAnsi="Verdana" w:cs="Verdana"/>
          <w:color w:val="000000"/>
          <w:sz w:val="20"/>
          <w:szCs w:val="20"/>
        </w:rPr>
        <w:t>Ringtones and ringbacks are licensed and distributed in the same way as other online usages.</w:t>
      </w:r>
    </w:p>
    <w:p w14:paraId="232E037E" w14:textId="77777777" w:rsidR="00BA713C" w:rsidRPr="00E17485" w:rsidRDefault="00BA713C">
      <w:pPr>
        <w:rPr>
          <w:rFonts w:ascii="Verdana" w:eastAsia="Verdana" w:hAnsi="Verdana" w:cs="Verdana"/>
          <w:sz w:val="20"/>
          <w:szCs w:val="20"/>
        </w:rPr>
      </w:pPr>
    </w:p>
    <w:p w14:paraId="3748AB5A" w14:textId="77777777" w:rsidR="00BA713C" w:rsidRPr="00E17485" w:rsidRDefault="00BD2BD4">
      <w:pPr>
        <w:pStyle w:val="Heading2"/>
        <w:rPr>
          <w:sz w:val="20"/>
          <w:szCs w:val="20"/>
        </w:rPr>
      </w:pPr>
      <w:bookmarkStart w:id="367" w:name="_25lcl3g" w:colFirst="0" w:colLast="0"/>
      <w:bookmarkStart w:id="368" w:name="_Toc5710752"/>
      <w:bookmarkEnd w:id="367"/>
      <w:r w:rsidRPr="00E17485">
        <w:t>Unmatchables and carry forwards</w:t>
      </w:r>
      <w:bookmarkEnd w:id="368"/>
    </w:p>
    <w:p w14:paraId="79E26678" w14:textId="77777777" w:rsidR="00BA713C" w:rsidRPr="00E17485" w:rsidRDefault="00BA713C">
      <w:pPr>
        <w:rPr>
          <w:rFonts w:ascii="Verdana" w:eastAsia="Verdana" w:hAnsi="Verdana" w:cs="Verdana"/>
          <w:sz w:val="20"/>
          <w:szCs w:val="20"/>
        </w:rPr>
      </w:pPr>
    </w:p>
    <w:p w14:paraId="7D82146F" w14:textId="3D8A2748"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Carry forwards for </w:t>
      </w:r>
      <w:r w:rsidR="00596F22">
        <w:rPr>
          <w:rFonts w:ascii="Verdana" w:eastAsia="Verdana" w:hAnsi="Verdana" w:cs="Verdana"/>
          <w:sz w:val="20"/>
          <w:szCs w:val="20"/>
        </w:rPr>
        <w:t>the General Entertainment Online Licence (</w:t>
      </w:r>
      <w:r w:rsidRPr="00E17485">
        <w:rPr>
          <w:rFonts w:ascii="Verdana" w:eastAsia="Verdana" w:hAnsi="Verdana" w:cs="Verdana"/>
          <w:sz w:val="20"/>
          <w:szCs w:val="20"/>
        </w:rPr>
        <w:t>GEOL</w:t>
      </w:r>
      <w:r w:rsidR="00596F22">
        <w:rPr>
          <w:rFonts w:ascii="Verdana" w:eastAsia="Verdana" w:hAnsi="Verdana" w:cs="Verdana"/>
          <w:sz w:val="20"/>
          <w:szCs w:val="20"/>
        </w:rPr>
        <w:t>)</w:t>
      </w:r>
      <w:r w:rsidRPr="00E17485">
        <w:rPr>
          <w:rFonts w:ascii="Verdana" w:eastAsia="Verdana" w:hAnsi="Verdana" w:cs="Verdana"/>
          <w:sz w:val="20"/>
          <w:szCs w:val="20"/>
        </w:rPr>
        <w:t xml:space="preserve"> operate using the same method as used for broadcast.</w:t>
      </w:r>
    </w:p>
    <w:p w14:paraId="0256D67F" w14:textId="77777777" w:rsidR="00BA713C" w:rsidRPr="00E17485" w:rsidRDefault="00BA713C">
      <w:pPr>
        <w:rPr>
          <w:rFonts w:ascii="Verdana" w:eastAsia="Verdana" w:hAnsi="Verdana" w:cs="Verdana"/>
          <w:sz w:val="20"/>
          <w:szCs w:val="20"/>
        </w:rPr>
      </w:pPr>
    </w:p>
    <w:p w14:paraId="586F7677"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For transactional and blanket online sections, we do not adopt a carry forward approach. This is due to the nature of the revenue received and the cost of implementing back claim capability on systems.</w:t>
      </w:r>
    </w:p>
    <w:p w14:paraId="47209324" w14:textId="77777777" w:rsidR="00BA713C" w:rsidRPr="00E17485" w:rsidRDefault="00BA713C">
      <w:pPr>
        <w:rPr>
          <w:rFonts w:ascii="Verdana" w:eastAsia="Verdana" w:hAnsi="Verdana" w:cs="Verdana"/>
          <w:sz w:val="20"/>
          <w:szCs w:val="20"/>
        </w:rPr>
      </w:pPr>
    </w:p>
    <w:p w14:paraId="192AAB1D" w14:textId="77777777" w:rsidR="007C04A3" w:rsidRPr="00B54814" w:rsidRDefault="007C04A3" w:rsidP="007C04A3">
      <w:pPr>
        <w:rPr>
          <w:rFonts w:ascii="Verdana" w:eastAsia="Verdana" w:hAnsi="Verdana" w:cs="Verdana"/>
          <w:sz w:val="20"/>
          <w:szCs w:val="20"/>
        </w:rPr>
      </w:pPr>
      <w:r w:rsidRPr="00B54814">
        <w:rPr>
          <w:rFonts w:ascii="Verdana" w:eastAsia="Verdana" w:hAnsi="Verdana" w:cs="Verdana"/>
          <w:sz w:val="20"/>
          <w:szCs w:val="20"/>
        </w:rPr>
        <w:t>For multi-territory transactional online usage, we</w:t>
      </w:r>
      <w:r>
        <w:rPr>
          <w:rFonts w:ascii="Verdana" w:eastAsia="Verdana" w:hAnsi="Verdana" w:cs="Verdana"/>
          <w:sz w:val="20"/>
          <w:szCs w:val="20"/>
        </w:rPr>
        <w:t xml:space="preserve"> collect revenue relating to usage of works that could not be identified (Unmatchables),</w:t>
      </w:r>
      <w:r w:rsidRPr="00B54814">
        <w:rPr>
          <w:rFonts w:ascii="Verdana" w:eastAsia="Verdana" w:hAnsi="Verdana" w:cs="Verdana"/>
          <w:sz w:val="20"/>
          <w:szCs w:val="20"/>
        </w:rPr>
        <w:t xml:space="preserve"> or for shares of matched works where the owner cannot be identified (Copyright Control).</w:t>
      </w:r>
    </w:p>
    <w:p w14:paraId="14F345C3" w14:textId="77777777" w:rsidR="007C04A3" w:rsidRDefault="007C04A3" w:rsidP="007C04A3">
      <w:pPr>
        <w:rPr>
          <w:rFonts w:ascii="Verdana" w:eastAsia="Verdana" w:hAnsi="Verdana" w:cs="Verdana"/>
          <w:sz w:val="20"/>
          <w:szCs w:val="20"/>
        </w:rPr>
      </w:pPr>
    </w:p>
    <w:p w14:paraId="53C81597" w14:textId="77777777" w:rsidR="007C04A3" w:rsidRDefault="007C04A3" w:rsidP="007C04A3">
      <w:pPr>
        <w:rPr>
          <w:rFonts w:ascii="Verdana" w:eastAsia="Verdana" w:hAnsi="Verdana" w:cs="Verdana"/>
          <w:sz w:val="20"/>
          <w:szCs w:val="20"/>
        </w:rPr>
      </w:pPr>
      <w:r>
        <w:rPr>
          <w:rFonts w:ascii="Verdana" w:eastAsia="Verdana" w:hAnsi="Verdana" w:cs="Verdana"/>
          <w:sz w:val="20"/>
          <w:szCs w:val="20"/>
        </w:rPr>
        <w:t>For most online services, we collect revenue relating to UK usage and for only the repertoire we administer directly. This is distributed at the earliest opportunity after the initial distributions of matched repertoire royalties. We distribute it pro rata over all identified repertoire for the relevant service and usage period.</w:t>
      </w:r>
    </w:p>
    <w:p w14:paraId="3DF13432" w14:textId="77777777" w:rsidR="007C04A3" w:rsidRDefault="007C04A3" w:rsidP="007C04A3">
      <w:pPr>
        <w:rPr>
          <w:rFonts w:ascii="Verdana" w:eastAsia="Verdana" w:hAnsi="Verdana" w:cs="Verdana"/>
          <w:sz w:val="20"/>
          <w:szCs w:val="20"/>
        </w:rPr>
      </w:pPr>
    </w:p>
    <w:p w14:paraId="696C430B" w14:textId="77777777" w:rsidR="007C04A3" w:rsidRPr="00B54814" w:rsidRDefault="007C04A3" w:rsidP="007C04A3">
      <w:pPr>
        <w:rPr>
          <w:rFonts w:ascii="Verdana" w:eastAsia="Verdana" w:hAnsi="Verdana" w:cs="Verdana"/>
          <w:sz w:val="20"/>
          <w:szCs w:val="20"/>
        </w:rPr>
      </w:pPr>
      <w:r>
        <w:rPr>
          <w:rFonts w:ascii="Verdana" w:eastAsia="Verdana" w:hAnsi="Verdana" w:cs="Verdana"/>
          <w:sz w:val="20"/>
          <w:szCs w:val="20"/>
        </w:rPr>
        <w:t xml:space="preserve">For some smaller services, we collect revenue relating to UK usage for all repertoire, including repertoire from owners whose multi-territory online rights PRS does not otherwise administer directly. For this, a different approach is followed to help facilitate and administer royalty payments to those repertoire owners. </w:t>
      </w:r>
      <w:r w:rsidRPr="00B54814">
        <w:rPr>
          <w:rFonts w:ascii="Verdana" w:eastAsia="Verdana" w:hAnsi="Verdana" w:cs="Verdana"/>
          <w:sz w:val="20"/>
          <w:szCs w:val="20"/>
        </w:rPr>
        <w:t>This money is distributed as follows:</w:t>
      </w:r>
    </w:p>
    <w:p w14:paraId="7954F7E0" w14:textId="77777777" w:rsidR="007C04A3" w:rsidRPr="00B54814" w:rsidRDefault="007C04A3" w:rsidP="007C04A3">
      <w:pPr>
        <w:rPr>
          <w:rFonts w:ascii="Verdana" w:eastAsia="Verdana" w:hAnsi="Verdana" w:cs="Verdana"/>
          <w:sz w:val="20"/>
          <w:szCs w:val="20"/>
        </w:rPr>
      </w:pPr>
    </w:p>
    <w:p w14:paraId="4BB64862" w14:textId="77777777" w:rsidR="007C04A3" w:rsidRPr="009A6C74" w:rsidRDefault="007C04A3" w:rsidP="007C04A3">
      <w:pPr>
        <w:numPr>
          <w:ilvl w:val="0"/>
          <w:numId w:val="29"/>
        </w:numPr>
        <w:rPr>
          <w:rFonts w:ascii="Verdana" w:hAnsi="Verdana"/>
          <w:sz w:val="20"/>
          <w:szCs w:val="20"/>
        </w:rPr>
      </w:pPr>
      <w:r w:rsidRPr="00B54814">
        <w:rPr>
          <w:rFonts w:ascii="Verdana" w:eastAsia="Verdana" w:hAnsi="Verdana" w:cs="Verdana"/>
          <w:sz w:val="20"/>
          <w:szCs w:val="20"/>
        </w:rPr>
        <w:t xml:space="preserve">Unmatchables: </w:t>
      </w:r>
    </w:p>
    <w:p w14:paraId="2B03A2C2" w14:textId="77777777" w:rsidR="007C04A3" w:rsidRPr="009A6C74" w:rsidRDefault="007C04A3" w:rsidP="007C04A3">
      <w:pPr>
        <w:numPr>
          <w:ilvl w:val="1"/>
          <w:numId w:val="29"/>
        </w:numPr>
        <w:rPr>
          <w:rFonts w:ascii="Verdana" w:hAnsi="Verdana"/>
          <w:sz w:val="20"/>
          <w:szCs w:val="20"/>
        </w:rPr>
      </w:pPr>
      <w:r w:rsidRPr="00B54814">
        <w:rPr>
          <w:rFonts w:ascii="Verdana" w:eastAsia="Verdana" w:hAnsi="Verdana" w:cs="Verdana"/>
          <w:sz w:val="20"/>
          <w:szCs w:val="20"/>
        </w:rPr>
        <w:t>75% of the money for unmatched usage is distributed pro</w:t>
      </w:r>
      <w:r>
        <w:rPr>
          <w:rFonts w:ascii="Verdana" w:eastAsia="Verdana" w:hAnsi="Verdana" w:cs="Verdana"/>
          <w:sz w:val="20"/>
          <w:szCs w:val="20"/>
        </w:rPr>
        <w:t xml:space="preserve"> </w:t>
      </w:r>
      <w:r w:rsidRPr="00B54814">
        <w:rPr>
          <w:rFonts w:ascii="Verdana" w:eastAsia="Verdana" w:hAnsi="Verdana" w:cs="Verdana"/>
          <w:sz w:val="20"/>
          <w:szCs w:val="20"/>
        </w:rPr>
        <w:t>rata over the identified repertoire on an annual basis for the relevant service and period. Such distributions will be made across all matched data for all</w:t>
      </w:r>
      <w:r w:rsidRPr="00B54814">
        <w:rPr>
          <w:rFonts w:ascii="Verdana" w:eastAsia="Verdana" w:hAnsi="Verdana" w:cs="Verdana"/>
          <w:color w:val="FF9900"/>
          <w:sz w:val="20"/>
          <w:szCs w:val="20"/>
        </w:rPr>
        <w:t xml:space="preserve"> </w:t>
      </w:r>
      <w:r w:rsidRPr="00B54814">
        <w:rPr>
          <w:rFonts w:ascii="Verdana" w:eastAsia="Verdana" w:hAnsi="Verdana" w:cs="Verdana"/>
          <w:sz w:val="20"/>
          <w:szCs w:val="20"/>
        </w:rPr>
        <w:t>rights-holders, including direct licensors.</w:t>
      </w:r>
    </w:p>
    <w:p w14:paraId="4587A712" w14:textId="77777777" w:rsidR="007C04A3" w:rsidRPr="009A6C74" w:rsidRDefault="007C04A3" w:rsidP="007C04A3">
      <w:pPr>
        <w:numPr>
          <w:ilvl w:val="1"/>
          <w:numId w:val="29"/>
        </w:numPr>
        <w:rPr>
          <w:rFonts w:ascii="Verdana" w:hAnsi="Verdana"/>
          <w:sz w:val="20"/>
          <w:szCs w:val="20"/>
        </w:rPr>
      </w:pPr>
      <w:r w:rsidRPr="00B54814">
        <w:rPr>
          <w:rFonts w:ascii="Verdana" w:eastAsia="Verdana" w:hAnsi="Verdana" w:cs="Verdana"/>
          <w:sz w:val="20"/>
          <w:szCs w:val="20"/>
        </w:rPr>
        <w:t>The remaining money is held for three years to fund claims and disputes, after which it is distributed pro</w:t>
      </w:r>
      <w:r>
        <w:rPr>
          <w:rFonts w:ascii="Verdana" w:eastAsia="Verdana" w:hAnsi="Verdana" w:cs="Verdana"/>
          <w:sz w:val="20"/>
          <w:szCs w:val="20"/>
        </w:rPr>
        <w:t xml:space="preserve"> </w:t>
      </w:r>
      <w:r w:rsidRPr="00B54814">
        <w:rPr>
          <w:rFonts w:ascii="Verdana" w:eastAsia="Verdana" w:hAnsi="Verdana" w:cs="Verdana"/>
          <w:sz w:val="20"/>
          <w:szCs w:val="20"/>
        </w:rPr>
        <w:t>rata over all identified repertoire for the relevant service and usage period.</w:t>
      </w:r>
    </w:p>
    <w:p w14:paraId="00213908" w14:textId="77777777" w:rsidR="007C04A3" w:rsidRPr="009A6C74" w:rsidRDefault="007C04A3" w:rsidP="007C04A3">
      <w:pPr>
        <w:numPr>
          <w:ilvl w:val="0"/>
          <w:numId w:val="29"/>
        </w:numPr>
        <w:rPr>
          <w:rFonts w:ascii="Verdana" w:hAnsi="Verdana"/>
          <w:sz w:val="20"/>
          <w:szCs w:val="20"/>
        </w:rPr>
      </w:pPr>
      <w:r w:rsidRPr="00B54814">
        <w:rPr>
          <w:rFonts w:ascii="Verdana" w:eastAsia="Verdana" w:hAnsi="Verdana" w:cs="Verdana"/>
          <w:sz w:val="20"/>
          <w:szCs w:val="20"/>
        </w:rPr>
        <w:t>Copyright Control:</w:t>
      </w:r>
    </w:p>
    <w:p w14:paraId="15959311" w14:textId="77777777" w:rsidR="007C04A3" w:rsidRPr="009A6C74" w:rsidRDefault="007C04A3" w:rsidP="007C04A3">
      <w:pPr>
        <w:numPr>
          <w:ilvl w:val="1"/>
          <w:numId w:val="29"/>
        </w:numPr>
        <w:rPr>
          <w:rFonts w:ascii="Verdana" w:hAnsi="Verdana"/>
          <w:sz w:val="20"/>
          <w:szCs w:val="20"/>
        </w:rPr>
      </w:pPr>
      <w:r w:rsidRPr="00B54814">
        <w:rPr>
          <w:rFonts w:ascii="Verdana" w:eastAsia="Verdana" w:hAnsi="Verdana" w:cs="Verdana"/>
          <w:sz w:val="20"/>
          <w:szCs w:val="20"/>
        </w:rPr>
        <w:t>All money for unidentified shares is held for the three years before being distributed pro</w:t>
      </w:r>
      <w:r>
        <w:rPr>
          <w:rFonts w:ascii="Verdana" w:eastAsia="Verdana" w:hAnsi="Verdana" w:cs="Verdana"/>
          <w:sz w:val="20"/>
          <w:szCs w:val="20"/>
        </w:rPr>
        <w:t xml:space="preserve"> </w:t>
      </w:r>
      <w:r w:rsidRPr="00B54814">
        <w:rPr>
          <w:rFonts w:ascii="Verdana" w:eastAsia="Verdana" w:hAnsi="Verdana" w:cs="Verdana"/>
          <w:sz w:val="20"/>
          <w:szCs w:val="20"/>
        </w:rPr>
        <w:t xml:space="preserve">rata. This allows us to attempt to </w:t>
      </w:r>
      <w:proofErr w:type="gramStart"/>
      <w:r w:rsidRPr="00B54814">
        <w:rPr>
          <w:rFonts w:ascii="Verdana" w:eastAsia="Verdana" w:hAnsi="Verdana" w:cs="Verdana"/>
          <w:sz w:val="20"/>
          <w:szCs w:val="20"/>
        </w:rPr>
        <w:t>make adjustments</w:t>
      </w:r>
      <w:proofErr w:type="gramEnd"/>
      <w:r w:rsidRPr="00B54814">
        <w:rPr>
          <w:rFonts w:ascii="Verdana" w:eastAsia="Verdana" w:hAnsi="Verdana" w:cs="Verdana"/>
          <w:sz w:val="20"/>
          <w:szCs w:val="20"/>
        </w:rPr>
        <w:t xml:space="preserve"> for unidentified shares which are subsequently registered.</w:t>
      </w:r>
    </w:p>
    <w:p w14:paraId="2637BEA2" w14:textId="77777777" w:rsidR="007C04A3" w:rsidRDefault="007C04A3" w:rsidP="007C04A3">
      <w:pPr>
        <w:rPr>
          <w:rFonts w:ascii="Verdana" w:eastAsia="Verdana" w:hAnsi="Verdana" w:cs="Verdana"/>
          <w:sz w:val="20"/>
          <w:szCs w:val="20"/>
        </w:rPr>
      </w:pPr>
    </w:p>
    <w:p w14:paraId="43990B53" w14:textId="77777777" w:rsidR="007C04A3" w:rsidRPr="009A6C74" w:rsidRDefault="007C04A3" w:rsidP="007C04A3">
      <w:pPr>
        <w:rPr>
          <w:rFonts w:ascii="Verdana" w:hAnsi="Verdana"/>
          <w:sz w:val="20"/>
          <w:szCs w:val="20"/>
        </w:rPr>
      </w:pPr>
      <w:r w:rsidRPr="00B54814">
        <w:rPr>
          <w:rFonts w:ascii="Verdana" w:eastAsia="Verdana" w:hAnsi="Verdana" w:cs="Verdana"/>
          <w:sz w:val="20"/>
          <w:szCs w:val="20"/>
        </w:rPr>
        <w:t>‘Pro</w:t>
      </w:r>
      <w:r>
        <w:rPr>
          <w:rFonts w:ascii="Verdana" w:eastAsia="Verdana" w:hAnsi="Verdana" w:cs="Verdana"/>
          <w:sz w:val="20"/>
          <w:szCs w:val="20"/>
        </w:rPr>
        <w:t xml:space="preserve"> </w:t>
      </w:r>
      <w:r w:rsidRPr="00B54814">
        <w:rPr>
          <w:rFonts w:ascii="Verdana" w:eastAsia="Verdana" w:hAnsi="Verdana" w:cs="Verdana"/>
          <w:sz w:val="20"/>
          <w:szCs w:val="20"/>
        </w:rPr>
        <w:t>rata’</w:t>
      </w:r>
      <w:r>
        <w:rPr>
          <w:rFonts w:ascii="Verdana" w:eastAsia="Verdana" w:hAnsi="Verdana" w:cs="Verdana"/>
          <w:sz w:val="20"/>
          <w:szCs w:val="20"/>
        </w:rPr>
        <w:t>: in this context, this means money is distributed using the identified (matched) repertoire. Therefore, to all those who participated in the original distribution, we will distribute an equivalent share of the unmatchable and copyright control revenue</w:t>
      </w:r>
      <w:r>
        <w:rPr>
          <w:rFonts w:ascii="Verdana" w:hAnsi="Verdana"/>
          <w:sz w:val="20"/>
          <w:szCs w:val="20"/>
        </w:rPr>
        <w:t>.</w:t>
      </w:r>
    </w:p>
    <w:p w14:paraId="61543D3A" w14:textId="77777777" w:rsidR="007C04A3" w:rsidRPr="00B54814" w:rsidRDefault="007C04A3" w:rsidP="007C04A3">
      <w:pPr>
        <w:rPr>
          <w:rFonts w:ascii="Verdana" w:eastAsia="Verdana" w:hAnsi="Verdana" w:cs="Verdana"/>
          <w:sz w:val="20"/>
          <w:szCs w:val="20"/>
        </w:rPr>
      </w:pPr>
    </w:p>
    <w:p w14:paraId="77BDBE3F" w14:textId="77777777" w:rsidR="007C04A3" w:rsidRPr="00B54814" w:rsidRDefault="007C04A3" w:rsidP="007C04A3">
      <w:pPr>
        <w:rPr>
          <w:rFonts w:ascii="Verdana" w:eastAsia="Verdana" w:hAnsi="Verdana" w:cs="Verdana"/>
          <w:sz w:val="20"/>
          <w:szCs w:val="20"/>
        </w:rPr>
      </w:pPr>
      <w:r w:rsidRPr="00B54814">
        <w:rPr>
          <w:rFonts w:ascii="Verdana" w:eastAsia="Verdana" w:hAnsi="Verdana" w:cs="Verdana"/>
          <w:sz w:val="20"/>
          <w:szCs w:val="20"/>
        </w:rPr>
        <w:t xml:space="preserve">This policy has been reviewed by the Distribution Committee in June 2014, July 2015, November 2016, March </w:t>
      </w:r>
      <w:proofErr w:type="gramStart"/>
      <w:r w:rsidRPr="00B54814">
        <w:rPr>
          <w:rFonts w:ascii="Verdana" w:eastAsia="Verdana" w:hAnsi="Verdana" w:cs="Verdana"/>
          <w:sz w:val="20"/>
          <w:szCs w:val="20"/>
        </w:rPr>
        <w:t>2017</w:t>
      </w:r>
      <w:proofErr w:type="gramEnd"/>
      <w:r>
        <w:rPr>
          <w:rFonts w:ascii="Verdana" w:eastAsia="Verdana" w:hAnsi="Verdana" w:cs="Verdana"/>
          <w:sz w:val="20"/>
          <w:szCs w:val="20"/>
        </w:rPr>
        <w:t xml:space="preserve"> and October 2022.</w:t>
      </w:r>
    </w:p>
    <w:p w14:paraId="50639D66" w14:textId="77777777" w:rsidR="00BA713C" w:rsidRPr="00E17485" w:rsidRDefault="00BD2BD4">
      <w:pPr>
        <w:rPr>
          <w:rFonts w:ascii="Verdana" w:eastAsia="Verdana" w:hAnsi="Verdana" w:cs="Verdana"/>
          <w:sz w:val="20"/>
          <w:szCs w:val="20"/>
        </w:rPr>
      </w:pPr>
      <w:r w:rsidRPr="00E17485">
        <w:rPr>
          <w:rFonts w:ascii="Verdana" w:hAnsi="Verdana"/>
        </w:rPr>
        <w:br w:type="page"/>
      </w:r>
    </w:p>
    <w:p w14:paraId="189A29B9" w14:textId="2AAF8E43" w:rsidR="00BA713C" w:rsidRPr="00E17485" w:rsidRDefault="00844FCD">
      <w:pPr>
        <w:pStyle w:val="Heading1"/>
        <w:shd w:val="clear" w:color="auto" w:fill="094B6D"/>
      </w:pPr>
      <w:bookmarkStart w:id="369" w:name="_kqmvb9" w:colFirst="0" w:colLast="0"/>
      <w:bookmarkStart w:id="370" w:name="_Toc5710753"/>
      <w:bookmarkStart w:id="371" w:name="_Toc112138652"/>
      <w:bookmarkEnd w:id="369"/>
      <w:r>
        <w:lastRenderedPageBreak/>
        <w:t>Apple Music and Apple iTunes</w:t>
      </w:r>
      <w:bookmarkEnd w:id="370"/>
      <w:bookmarkEnd w:id="371"/>
    </w:p>
    <w:p w14:paraId="6D3F659C" w14:textId="77777777" w:rsidR="00BA713C" w:rsidRPr="00E17485" w:rsidRDefault="00BA713C">
      <w:pPr>
        <w:rPr>
          <w:rFonts w:ascii="Verdana" w:eastAsia="Verdana" w:hAnsi="Verdana" w:cs="Verdana"/>
          <w:sz w:val="20"/>
          <w:szCs w:val="20"/>
        </w:rPr>
      </w:pPr>
      <w:bookmarkStart w:id="372" w:name="_34qadz2" w:colFirst="0" w:colLast="0"/>
      <w:bookmarkEnd w:id="372"/>
    </w:p>
    <w:p w14:paraId="342A15D9" w14:textId="77777777" w:rsidR="00BA713C" w:rsidRPr="00E17485" w:rsidRDefault="00BD2BD4">
      <w:pPr>
        <w:pStyle w:val="Heading2"/>
      </w:pPr>
      <w:bookmarkStart w:id="373" w:name="_1jvko6v" w:colFirst="0" w:colLast="0"/>
      <w:bookmarkStart w:id="374" w:name="_Toc5710754"/>
      <w:bookmarkEnd w:id="373"/>
      <w:r w:rsidRPr="00E17485">
        <w:t>Introduction</w:t>
      </w:r>
      <w:bookmarkEnd w:id="374"/>
    </w:p>
    <w:p w14:paraId="4D94E931" w14:textId="77777777" w:rsidR="00BA713C" w:rsidRPr="00B73927" w:rsidRDefault="00BA713C">
      <w:pPr>
        <w:rPr>
          <w:rFonts w:ascii="Verdana" w:eastAsia="Verdana" w:hAnsi="Verdana" w:cs="Verdana"/>
          <w:sz w:val="20"/>
          <w:szCs w:val="20"/>
        </w:rPr>
      </w:pPr>
    </w:p>
    <w:p w14:paraId="23632FB9" w14:textId="4534B94B" w:rsidR="00BA713C" w:rsidRDefault="000A59E1">
      <w:pPr>
        <w:rPr>
          <w:rFonts w:ascii="Verdana" w:eastAsia="Verdana" w:hAnsi="Verdana" w:cs="Verdana"/>
          <w:sz w:val="20"/>
          <w:szCs w:val="20"/>
        </w:rPr>
      </w:pPr>
      <w:r>
        <w:rPr>
          <w:rFonts w:ascii="Verdana" w:eastAsia="Verdana" w:hAnsi="Verdana" w:cs="Verdana"/>
          <w:sz w:val="20"/>
          <w:szCs w:val="20"/>
        </w:rPr>
        <w:t>Apple holds significant market share in the online music market.</w:t>
      </w:r>
      <w:r w:rsidR="00BD2BD4" w:rsidRPr="00E17485">
        <w:rPr>
          <w:rFonts w:ascii="Verdana" w:eastAsia="Verdana" w:hAnsi="Verdana" w:cs="Verdana"/>
          <w:sz w:val="20"/>
          <w:szCs w:val="20"/>
        </w:rPr>
        <w:t xml:space="preserve"> </w:t>
      </w:r>
      <w:r w:rsidR="00190926">
        <w:rPr>
          <w:rFonts w:ascii="Verdana" w:eastAsia="Verdana" w:hAnsi="Verdana" w:cs="Verdana"/>
          <w:sz w:val="20"/>
          <w:szCs w:val="20"/>
        </w:rPr>
        <w:t>ICE Services operate licensing for this service and process the usage data, which they pass to us for distribution to our members.</w:t>
      </w:r>
      <w:bookmarkStart w:id="375" w:name="_43v86uo" w:colFirst="0" w:colLast="0"/>
      <w:bookmarkEnd w:id="375"/>
    </w:p>
    <w:p w14:paraId="12B54831" w14:textId="77777777" w:rsidR="00765355" w:rsidRPr="00E17485" w:rsidRDefault="00765355">
      <w:pPr>
        <w:rPr>
          <w:rFonts w:ascii="Verdana" w:eastAsia="Verdana" w:hAnsi="Verdana" w:cs="Verdana"/>
          <w:sz w:val="20"/>
          <w:szCs w:val="20"/>
        </w:rPr>
      </w:pPr>
    </w:p>
    <w:p w14:paraId="2F2A9D22" w14:textId="77777777" w:rsidR="00BA713C" w:rsidRPr="00E17485" w:rsidRDefault="00BD2BD4">
      <w:pPr>
        <w:pStyle w:val="Heading2"/>
      </w:pPr>
      <w:bookmarkStart w:id="376" w:name="_2j0ih2h" w:colFirst="0" w:colLast="0"/>
      <w:bookmarkStart w:id="377" w:name="_Toc5710755"/>
      <w:bookmarkEnd w:id="376"/>
      <w:r w:rsidRPr="00E17485">
        <w:t>Royalty source</w:t>
      </w:r>
      <w:bookmarkEnd w:id="377"/>
    </w:p>
    <w:p w14:paraId="10DADB6D" w14:textId="77777777" w:rsidR="00BA713C" w:rsidRPr="00E17485" w:rsidRDefault="00BA713C">
      <w:pPr>
        <w:rPr>
          <w:rFonts w:ascii="Verdana" w:eastAsia="Verdana" w:hAnsi="Verdana" w:cs="Verdana"/>
          <w:sz w:val="20"/>
          <w:szCs w:val="20"/>
        </w:rPr>
      </w:pPr>
    </w:p>
    <w:p w14:paraId="37208F4F" w14:textId="32C9BD18" w:rsidR="00BA713C" w:rsidRPr="00E17485" w:rsidRDefault="000A59E1">
      <w:pPr>
        <w:rPr>
          <w:rFonts w:ascii="Verdana" w:eastAsia="Verdana" w:hAnsi="Verdana" w:cs="Verdana"/>
          <w:sz w:val="20"/>
          <w:szCs w:val="20"/>
        </w:rPr>
      </w:pPr>
      <w:r>
        <w:rPr>
          <w:rFonts w:ascii="Verdana" w:eastAsia="Verdana" w:hAnsi="Verdana" w:cs="Verdana"/>
          <w:sz w:val="20"/>
          <w:szCs w:val="20"/>
        </w:rPr>
        <w:t>Apple</w:t>
      </w:r>
      <w:r w:rsidR="00BD2BD4" w:rsidRPr="00E17485">
        <w:rPr>
          <w:rFonts w:ascii="Verdana" w:eastAsia="Verdana" w:hAnsi="Verdana" w:cs="Verdana"/>
          <w:sz w:val="20"/>
          <w:szCs w:val="20"/>
        </w:rPr>
        <w:t xml:space="preserve"> revenue is invoiced monthly based upon processed usage under the terms of </w:t>
      </w:r>
      <w:r w:rsidR="00E70D10">
        <w:rPr>
          <w:rFonts w:ascii="Verdana" w:eastAsia="Verdana" w:hAnsi="Verdana" w:cs="Verdana"/>
          <w:sz w:val="20"/>
          <w:szCs w:val="20"/>
        </w:rPr>
        <w:t>Apple</w:t>
      </w:r>
      <w:r w:rsidR="00BD2BD4" w:rsidRPr="00E17485">
        <w:rPr>
          <w:rFonts w:ascii="Verdana" w:eastAsia="Verdana" w:hAnsi="Verdana" w:cs="Verdana"/>
          <w:sz w:val="20"/>
          <w:szCs w:val="20"/>
        </w:rPr>
        <w:t>’</w:t>
      </w:r>
      <w:r w:rsidR="00E70D10">
        <w:rPr>
          <w:rFonts w:ascii="Verdana" w:eastAsia="Verdana" w:hAnsi="Verdana" w:cs="Verdana"/>
          <w:sz w:val="20"/>
          <w:szCs w:val="20"/>
        </w:rPr>
        <w:t>s</w:t>
      </w:r>
      <w:r w:rsidR="00BD2BD4" w:rsidRPr="00E17485">
        <w:rPr>
          <w:rFonts w:ascii="Verdana" w:eastAsia="Verdana" w:hAnsi="Verdana" w:cs="Verdana"/>
          <w:sz w:val="20"/>
          <w:szCs w:val="20"/>
        </w:rPr>
        <w:t xml:space="preserve"> licence with ICE Services.</w:t>
      </w:r>
    </w:p>
    <w:p w14:paraId="772691B4" w14:textId="77777777" w:rsidR="00BA713C" w:rsidRPr="00E17485" w:rsidRDefault="00BA713C">
      <w:pPr>
        <w:rPr>
          <w:rFonts w:ascii="Verdana" w:eastAsia="Verdana" w:hAnsi="Verdana" w:cs="Verdana"/>
          <w:sz w:val="20"/>
          <w:szCs w:val="20"/>
        </w:rPr>
      </w:pPr>
    </w:p>
    <w:p w14:paraId="1DB09596" w14:textId="77777777" w:rsidR="00BA713C" w:rsidRPr="00E17485" w:rsidRDefault="00BD2BD4">
      <w:pPr>
        <w:pStyle w:val="Heading2"/>
      </w:pPr>
      <w:bookmarkStart w:id="378" w:name="_y5sraa" w:colFirst="0" w:colLast="0"/>
      <w:bookmarkStart w:id="379" w:name="_Toc5710756"/>
      <w:bookmarkEnd w:id="378"/>
      <w:r w:rsidRPr="00E17485">
        <w:t>Distribution policy</w:t>
      </w:r>
      <w:bookmarkEnd w:id="379"/>
    </w:p>
    <w:p w14:paraId="1A676440" w14:textId="77777777" w:rsidR="00BA713C" w:rsidRPr="00E17485" w:rsidRDefault="00BA713C">
      <w:pPr>
        <w:rPr>
          <w:rFonts w:ascii="Verdana" w:eastAsia="Verdana" w:hAnsi="Verdana" w:cs="Verdana"/>
          <w:sz w:val="20"/>
          <w:szCs w:val="20"/>
        </w:rPr>
      </w:pPr>
    </w:p>
    <w:p w14:paraId="0B7DAD0A" w14:textId="77777777" w:rsidR="00BA713C" w:rsidRPr="00E17485" w:rsidRDefault="00BD2BD4">
      <w:pPr>
        <w:rPr>
          <w:rFonts w:ascii="Verdana" w:eastAsia="Verdana" w:hAnsi="Verdana" w:cs="Verdana"/>
          <w:b/>
        </w:rPr>
      </w:pPr>
      <w:r w:rsidRPr="00E17485">
        <w:rPr>
          <w:rFonts w:ascii="Verdana" w:eastAsia="Verdana" w:hAnsi="Verdana" w:cs="Verdana"/>
          <w:b/>
        </w:rPr>
        <w:t>Revenue apportionment/performance value calculation</w:t>
      </w:r>
    </w:p>
    <w:p w14:paraId="15464E09" w14:textId="77777777" w:rsidR="00362CBF" w:rsidRDefault="00362CBF" w:rsidP="00362CBF">
      <w:pPr>
        <w:rPr>
          <w:rFonts w:ascii="Verdana" w:eastAsia="Verdana" w:hAnsi="Verdana" w:cs="Verdana"/>
          <w:sz w:val="20"/>
          <w:szCs w:val="20"/>
        </w:rPr>
      </w:pPr>
      <w:r>
        <w:rPr>
          <w:rFonts w:ascii="Verdana" w:eastAsia="Verdana" w:hAnsi="Verdana" w:cs="Verdana"/>
          <w:sz w:val="20"/>
          <w:szCs w:val="20"/>
        </w:rPr>
        <w:t>For downloads via Apple iTunes, each usage has a 25% to PRS and 75% to</w:t>
      </w:r>
      <w:r>
        <w:rPr>
          <w:rFonts w:ascii="Verdana" w:eastAsia="Verdana" w:hAnsi="Verdana" w:cs="Verdana"/>
          <w:color w:val="FF9900"/>
          <w:sz w:val="20"/>
          <w:szCs w:val="20"/>
        </w:rPr>
        <w:t xml:space="preserve"> </w:t>
      </w:r>
      <w:r>
        <w:rPr>
          <w:rFonts w:ascii="Verdana" w:eastAsia="Verdana" w:hAnsi="Verdana" w:cs="Verdana"/>
          <w:sz w:val="20"/>
          <w:szCs w:val="20"/>
        </w:rPr>
        <w:t>MCPS split applied, in line with splits established for download services.</w:t>
      </w:r>
    </w:p>
    <w:p w14:paraId="70F5D6F8" w14:textId="328C15E6" w:rsidR="00DB1394" w:rsidRDefault="00DB1394">
      <w:pPr>
        <w:rPr>
          <w:rFonts w:ascii="Verdana" w:eastAsia="Verdana" w:hAnsi="Verdana" w:cs="Verdana"/>
          <w:sz w:val="20"/>
          <w:szCs w:val="20"/>
        </w:rPr>
      </w:pPr>
    </w:p>
    <w:p w14:paraId="67414215" w14:textId="77777777" w:rsidR="00DB1394" w:rsidRDefault="00DB1394" w:rsidP="00DB1394">
      <w:pPr>
        <w:rPr>
          <w:rFonts w:ascii="Verdana" w:eastAsia="Verdana" w:hAnsi="Verdana" w:cs="Verdana"/>
          <w:sz w:val="20"/>
          <w:szCs w:val="20"/>
        </w:rPr>
      </w:pPr>
      <w:r>
        <w:rPr>
          <w:rFonts w:ascii="Verdana" w:eastAsia="Verdana" w:hAnsi="Verdana" w:cs="Verdana"/>
          <w:sz w:val="20"/>
          <w:szCs w:val="20"/>
        </w:rPr>
        <w:t>For streaming via Apple Music each usage has a 50% to PRS and 50% to</w:t>
      </w:r>
      <w:r>
        <w:rPr>
          <w:rFonts w:ascii="Verdana" w:eastAsia="Verdana" w:hAnsi="Verdana" w:cs="Verdana"/>
          <w:color w:val="FF9900"/>
          <w:sz w:val="20"/>
          <w:szCs w:val="20"/>
        </w:rPr>
        <w:t xml:space="preserve"> </w:t>
      </w:r>
      <w:r>
        <w:rPr>
          <w:rFonts w:ascii="Verdana" w:eastAsia="Verdana" w:hAnsi="Verdana" w:cs="Verdana"/>
          <w:sz w:val="20"/>
          <w:szCs w:val="20"/>
        </w:rPr>
        <w:t>MCPS split applied, in line with splits established for streaming services.</w:t>
      </w:r>
    </w:p>
    <w:p w14:paraId="34E07BF6"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iTunes revenues are invoiced based on what falls within our mandated repertoire and paid on net of commission deductions.</w:t>
      </w:r>
    </w:p>
    <w:p w14:paraId="23006A1B" w14:textId="77777777" w:rsidR="00BA713C" w:rsidRPr="00E17485" w:rsidRDefault="00BA713C">
      <w:pPr>
        <w:rPr>
          <w:rFonts w:ascii="Verdana" w:eastAsia="Verdana" w:hAnsi="Verdana" w:cs="Verdana"/>
          <w:sz w:val="20"/>
          <w:szCs w:val="20"/>
        </w:rPr>
      </w:pPr>
    </w:p>
    <w:p w14:paraId="61F34A33" w14:textId="77777777" w:rsidR="00BA713C" w:rsidRPr="00E17485" w:rsidRDefault="00BD2BD4">
      <w:pPr>
        <w:rPr>
          <w:rFonts w:ascii="Verdana" w:eastAsia="Verdana" w:hAnsi="Verdana" w:cs="Verdana"/>
          <w:b/>
        </w:rPr>
      </w:pPr>
      <w:r w:rsidRPr="00E17485">
        <w:rPr>
          <w:rFonts w:ascii="Verdana" w:eastAsia="Verdana" w:hAnsi="Verdana" w:cs="Verdana"/>
          <w:b/>
        </w:rPr>
        <w:t>Distribution basis</w:t>
      </w:r>
    </w:p>
    <w:p w14:paraId="4D726FCD"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iTunes is distributed on a census basis where work registrations have been in place at the time of invoicing (subject to a minimum value requirement). The volume of data in iTunes reporting is high and the quality is generally good as so much of the reported data is automatched. Where a match cannot be established automatically, ICE Services will seek to manually match high value usages.</w:t>
      </w:r>
    </w:p>
    <w:p w14:paraId="3A37ED2E" w14:textId="77777777" w:rsidR="00BA713C" w:rsidRPr="00E17485" w:rsidRDefault="00BA713C">
      <w:pPr>
        <w:rPr>
          <w:rFonts w:ascii="Verdana" w:eastAsia="Verdana" w:hAnsi="Verdana" w:cs="Verdana"/>
          <w:sz w:val="20"/>
          <w:szCs w:val="20"/>
        </w:rPr>
      </w:pPr>
    </w:p>
    <w:p w14:paraId="0E92D229"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31951735"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We aim to distribute iTunes revenue quarterly, six months after the end of the quarterly performance period.</w:t>
      </w:r>
    </w:p>
    <w:p w14:paraId="3FA81B74" w14:textId="77777777" w:rsidR="00BA713C" w:rsidRPr="00E17485" w:rsidRDefault="00BA713C">
      <w:pPr>
        <w:rPr>
          <w:rFonts w:ascii="Verdana" w:eastAsia="Verdana" w:hAnsi="Verdana" w:cs="Verdana"/>
          <w:sz w:val="20"/>
          <w:szCs w:val="20"/>
        </w:rPr>
      </w:pPr>
      <w:bookmarkStart w:id="380" w:name="_3i5g9y3" w:colFirst="0" w:colLast="0"/>
      <w:bookmarkEnd w:id="380"/>
    </w:p>
    <w:p w14:paraId="2F320AC2" w14:textId="77777777" w:rsidR="00BA713C" w:rsidRPr="00E17485" w:rsidRDefault="00BD2BD4">
      <w:pPr>
        <w:pStyle w:val="Heading2"/>
      </w:pPr>
      <w:bookmarkStart w:id="381" w:name="_1xaqk5w" w:colFirst="0" w:colLast="0"/>
      <w:bookmarkStart w:id="382" w:name="_Toc5710757"/>
      <w:bookmarkEnd w:id="381"/>
      <w:r w:rsidRPr="00E17485">
        <w:t>Processing policy</w:t>
      </w:r>
      <w:bookmarkEnd w:id="382"/>
    </w:p>
    <w:p w14:paraId="2DD3713F" w14:textId="77777777" w:rsidR="00BA713C" w:rsidRPr="00E17485" w:rsidRDefault="00BA713C">
      <w:pPr>
        <w:rPr>
          <w:rFonts w:ascii="Verdana" w:eastAsia="Verdana" w:hAnsi="Verdana" w:cs="Verdana"/>
          <w:sz w:val="20"/>
          <w:szCs w:val="20"/>
        </w:rPr>
      </w:pPr>
    </w:p>
    <w:p w14:paraId="23AC3D47" w14:textId="77777777" w:rsidR="00BA713C" w:rsidRPr="00E17485" w:rsidRDefault="00BD2BD4">
      <w:pPr>
        <w:rPr>
          <w:rFonts w:ascii="Verdana" w:eastAsia="Verdana" w:hAnsi="Verdana" w:cs="Verdana"/>
          <w:b/>
        </w:rPr>
      </w:pPr>
      <w:r w:rsidRPr="00E17485">
        <w:rPr>
          <w:rFonts w:ascii="Verdana" w:eastAsia="Verdana" w:hAnsi="Verdana" w:cs="Verdana"/>
          <w:b/>
        </w:rPr>
        <w:t>Data provider and format</w:t>
      </w:r>
    </w:p>
    <w:p w14:paraId="21B799E5"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Data provided by the licensee in electronic format.</w:t>
      </w:r>
    </w:p>
    <w:p w14:paraId="1B97BC83" w14:textId="77777777" w:rsidR="00BA713C" w:rsidRPr="00E17485" w:rsidRDefault="00BA713C">
      <w:pPr>
        <w:rPr>
          <w:rFonts w:ascii="Verdana" w:eastAsia="Verdana" w:hAnsi="Verdana" w:cs="Verdana"/>
          <w:sz w:val="20"/>
          <w:szCs w:val="20"/>
        </w:rPr>
      </w:pPr>
    </w:p>
    <w:p w14:paraId="2727AAA9"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79BF8239" w14:textId="3DF9F9B8" w:rsidR="00BA713C" w:rsidRPr="00E17485" w:rsidRDefault="00BD2BD4">
      <w:pPr>
        <w:rPr>
          <w:rFonts w:ascii="Verdana" w:hAnsi="Verdana"/>
        </w:rPr>
      </w:pPr>
      <w:r w:rsidRPr="00E17485">
        <w:rPr>
          <w:rFonts w:ascii="Verdana" w:eastAsia="Verdana" w:hAnsi="Verdana" w:cs="Verdana"/>
          <w:sz w:val="20"/>
          <w:szCs w:val="20"/>
        </w:rPr>
        <w:t>All reported usage is loaded and passed through the automatch process. Works with insufficient streams to generate at least €0.01 are not loaded into ICE Services systems and do not, therefore become distributable.</w:t>
      </w:r>
    </w:p>
    <w:p w14:paraId="42F3C2E3" w14:textId="77777777" w:rsidR="00BA713C" w:rsidRPr="00E17485" w:rsidRDefault="00BA713C">
      <w:pPr>
        <w:rPr>
          <w:rFonts w:ascii="Verdana" w:eastAsia="Verdana" w:hAnsi="Verdana" w:cs="Verdana"/>
          <w:sz w:val="20"/>
          <w:szCs w:val="20"/>
        </w:rPr>
      </w:pPr>
    </w:p>
    <w:p w14:paraId="1C8853D0" w14:textId="77777777" w:rsidR="00BA713C" w:rsidRPr="00E17485" w:rsidRDefault="00BD2BD4">
      <w:pPr>
        <w:rPr>
          <w:rFonts w:ascii="Verdana" w:eastAsia="Verdana" w:hAnsi="Verdana" w:cs="Verdana"/>
          <w:sz w:val="20"/>
          <w:szCs w:val="20"/>
        </w:rPr>
      </w:pPr>
      <w:r w:rsidRPr="00E17485">
        <w:rPr>
          <w:rFonts w:ascii="Verdana" w:hAnsi="Verdana"/>
        </w:rPr>
        <w:br w:type="page"/>
      </w:r>
    </w:p>
    <w:p w14:paraId="350401C5" w14:textId="77777777" w:rsidR="00BA713C" w:rsidRPr="00E17485" w:rsidRDefault="00BD2BD4">
      <w:pPr>
        <w:pStyle w:val="Heading1"/>
        <w:shd w:val="clear" w:color="auto" w:fill="094B6D"/>
      </w:pPr>
      <w:bookmarkStart w:id="383" w:name="_4hae2tp" w:colFirst="0" w:colLast="0"/>
      <w:bookmarkStart w:id="384" w:name="_Toc5710758"/>
      <w:bookmarkStart w:id="385" w:name="_Toc112138653"/>
      <w:bookmarkEnd w:id="383"/>
      <w:r w:rsidRPr="00E17485">
        <w:lastRenderedPageBreak/>
        <w:t>YouTube</w:t>
      </w:r>
      <w:bookmarkEnd w:id="384"/>
      <w:bookmarkEnd w:id="385"/>
    </w:p>
    <w:p w14:paraId="75C4A6AC" w14:textId="77777777" w:rsidR="00BA713C" w:rsidRPr="00E17485" w:rsidRDefault="00BA713C">
      <w:pPr>
        <w:rPr>
          <w:rFonts w:ascii="Verdana" w:eastAsia="Verdana" w:hAnsi="Verdana" w:cs="Verdana"/>
          <w:sz w:val="20"/>
          <w:szCs w:val="20"/>
        </w:rPr>
      </w:pPr>
      <w:bookmarkStart w:id="386" w:name="_2wfod1i" w:colFirst="0" w:colLast="0"/>
      <w:bookmarkEnd w:id="386"/>
    </w:p>
    <w:p w14:paraId="143B18F6" w14:textId="77777777" w:rsidR="00BA713C" w:rsidRPr="00E17485" w:rsidRDefault="00BD2BD4">
      <w:pPr>
        <w:pStyle w:val="Heading2"/>
      </w:pPr>
      <w:bookmarkStart w:id="387" w:name="_1bkyn9b" w:colFirst="0" w:colLast="0"/>
      <w:bookmarkStart w:id="388" w:name="_Toc5710759"/>
      <w:bookmarkEnd w:id="387"/>
      <w:r w:rsidRPr="00E17485">
        <w:t>Introduction</w:t>
      </w:r>
      <w:bookmarkEnd w:id="388"/>
    </w:p>
    <w:p w14:paraId="3A394E3D" w14:textId="77777777" w:rsidR="00BA713C" w:rsidRPr="00E17485" w:rsidRDefault="00BA713C">
      <w:pPr>
        <w:rPr>
          <w:rFonts w:ascii="Verdana" w:eastAsia="Verdana" w:hAnsi="Verdana" w:cs="Verdana"/>
          <w:sz w:val="20"/>
          <w:szCs w:val="20"/>
        </w:rPr>
      </w:pPr>
    </w:p>
    <w:p w14:paraId="437B4ED4" w14:textId="17A5C6AD"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A significant proportion of YouTube streams are accounted for by music videos, both in the form of official videos uploaded by record companies and in user generated content. </w:t>
      </w:r>
      <w:r w:rsidR="00190926">
        <w:rPr>
          <w:rFonts w:ascii="Verdana" w:eastAsia="Verdana" w:hAnsi="Verdana" w:cs="Verdana"/>
          <w:sz w:val="20"/>
          <w:szCs w:val="20"/>
        </w:rPr>
        <w:t>ICE Services operate licensing for this service and process the usage data, which they pass to us for distribution to our members.</w:t>
      </w:r>
    </w:p>
    <w:p w14:paraId="6C8BFE98" w14:textId="77777777" w:rsidR="00BA713C" w:rsidRPr="00E17485" w:rsidRDefault="00BA713C">
      <w:pPr>
        <w:rPr>
          <w:rFonts w:ascii="Verdana" w:eastAsia="Verdana" w:hAnsi="Verdana" w:cs="Verdana"/>
          <w:sz w:val="20"/>
          <w:szCs w:val="20"/>
        </w:rPr>
      </w:pPr>
    </w:p>
    <w:p w14:paraId="51B2F66B" w14:textId="77777777" w:rsidR="00BA713C" w:rsidRPr="00E17485" w:rsidRDefault="00BD2BD4">
      <w:pPr>
        <w:pStyle w:val="Heading2"/>
      </w:pPr>
      <w:bookmarkStart w:id="389" w:name="_3vkm5x4" w:colFirst="0" w:colLast="0"/>
      <w:bookmarkStart w:id="390" w:name="_Toc5710760"/>
      <w:bookmarkEnd w:id="389"/>
      <w:r w:rsidRPr="00E17485">
        <w:t>Royalty source</w:t>
      </w:r>
      <w:bookmarkEnd w:id="390"/>
    </w:p>
    <w:p w14:paraId="59A4419C" w14:textId="77777777" w:rsidR="00BA713C" w:rsidRPr="00E17485" w:rsidRDefault="00BA713C">
      <w:pPr>
        <w:rPr>
          <w:rFonts w:ascii="Verdana" w:eastAsia="Verdana" w:hAnsi="Verdana" w:cs="Verdana"/>
          <w:sz w:val="20"/>
          <w:szCs w:val="20"/>
        </w:rPr>
      </w:pPr>
    </w:p>
    <w:p w14:paraId="0D75D63E"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YouTube pays a blanket licence fee to ICE Services for</w:t>
      </w:r>
      <w:r w:rsidRPr="00E17485">
        <w:rPr>
          <w:rFonts w:ascii="Verdana" w:eastAsia="Verdana" w:hAnsi="Verdana" w:cs="Verdana"/>
          <w:i/>
          <w:sz w:val="20"/>
          <w:szCs w:val="20"/>
        </w:rPr>
        <w:t xml:space="preserve"> </w:t>
      </w:r>
      <w:r w:rsidRPr="00E17485">
        <w:rPr>
          <w:rFonts w:ascii="Verdana" w:eastAsia="Verdana" w:hAnsi="Verdana" w:cs="Verdana"/>
          <w:sz w:val="20"/>
          <w:szCs w:val="20"/>
        </w:rPr>
        <w:t>MCPS</w:t>
      </w:r>
      <w:r w:rsidRPr="00E17485">
        <w:rPr>
          <w:rFonts w:ascii="Verdana" w:eastAsia="Verdana" w:hAnsi="Verdana" w:cs="Verdana"/>
          <w:i/>
          <w:sz w:val="20"/>
          <w:szCs w:val="20"/>
        </w:rPr>
        <w:t xml:space="preserve"> </w:t>
      </w:r>
      <w:r w:rsidRPr="00E17485">
        <w:rPr>
          <w:rFonts w:ascii="Verdana" w:eastAsia="Verdana" w:hAnsi="Verdana" w:cs="Verdana"/>
          <w:sz w:val="20"/>
          <w:szCs w:val="20"/>
        </w:rPr>
        <w:t>rights administered by ICE Services throughout the term of the licence.</w:t>
      </w:r>
    </w:p>
    <w:p w14:paraId="7CA8B075" w14:textId="77777777" w:rsidR="00BA713C" w:rsidRPr="00E17485" w:rsidRDefault="00BA713C">
      <w:pPr>
        <w:rPr>
          <w:rFonts w:ascii="Verdana" w:eastAsia="Verdana" w:hAnsi="Verdana" w:cs="Verdana"/>
          <w:sz w:val="20"/>
          <w:szCs w:val="20"/>
        </w:rPr>
      </w:pPr>
      <w:bookmarkStart w:id="391" w:name="_2apwg4x" w:colFirst="0" w:colLast="0"/>
      <w:bookmarkEnd w:id="391"/>
    </w:p>
    <w:p w14:paraId="6E867196" w14:textId="77777777" w:rsidR="00BA713C" w:rsidRPr="00E17485" w:rsidRDefault="00BD2BD4">
      <w:pPr>
        <w:pStyle w:val="Heading2"/>
      </w:pPr>
      <w:bookmarkStart w:id="392" w:name="_pv6qcq" w:colFirst="0" w:colLast="0"/>
      <w:bookmarkStart w:id="393" w:name="_Toc5710761"/>
      <w:bookmarkEnd w:id="392"/>
      <w:r w:rsidRPr="00E17485">
        <w:t>Distribution policy</w:t>
      </w:r>
      <w:bookmarkEnd w:id="393"/>
    </w:p>
    <w:p w14:paraId="1070A874" w14:textId="77777777" w:rsidR="00BA713C" w:rsidRPr="00E17485" w:rsidRDefault="00BA713C">
      <w:pPr>
        <w:rPr>
          <w:rFonts w:ascii="Verdana" w:eastAsia="Verdana" w:hAnsi="Verdana" w:cs="Verdana"/>
          <w:sz w:val="20"/>
          <w:szCs w:val="20"/>
        </w:rPr>
      </w:pPr>
    </w:p>
    <w:p w14:paraId="4CFB1BBE" w14:textId="77777777" w:rsidR="00BA713C" w:rsidRPr="00E17485" w:rsidRDefault="00BD2BD4">
      <w:pPr>
        <w:rPr>
          <w:rFonts w:ascii="Verdana" w:eastAsia="Verdana" w:hAnsi="Verdana" w:cs="Verdana"/>
          <w:sz w:val="20"/>
          <w:szCs w:val="20"/>
        </w:rPr>
      </w:pPr>
      <w:r w:rsidRPr="00E17485">
        <w:rPr>
          <w:rFonts w:ascii="Verdana" w:eastAsia="Verdana" w:hAnsi="Verdana" w:cs="Verdana"/>
          <w:b/>
        </w:rPr>
        <w:t>Revenue apportionment/performance value calculation</w:t>
      </w:r>
    </w:p>
    <w:p w14:paraId="58642B4D" w14:textId="1F381E89"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YouTube revenue apportionment between MCPS and PRS works on a points basis. This reflects the individual usages controlled between MCPS and PRS, and the different set of rights (performing and mechanical rights) that we administer.</w:t>
      </w:r>
    </w:p>
    <w:p w14:paraId="15DE1CAA" w14:textId="77777777" w:rsidR="00BA713C" w:rsidRPr="00E17485" w:rsidRDefault="00BA713C">
      <w:pPr>
        <w:rPr>
          <w:rFonts w:ascii="Verdana" w:eastAsia="Verdana" w:hAnsi="Verdana" w:cs="Verdana"/>
          <w:sz w:val="20"/>
          <w:szCs w:val="20"/>
        </w:rPr>
      </w:pPr>
    </w:p>
    <w:p w14:paraId="04FE6A9F" w14:textId="46F8363A"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Each stream of a society-controlled work generates a single point. Controlled content varies between PRS and MCPS, so these points are weighted to take account of the established 50/50 streaming split between the two. The MCPS side is further upweighted by 3:13 to compensate for the synchronisation rights in a YouTube video.</w:t>
      </w:r>
    </w:p>
    <w:p w14:paraId="2F4D0677" w14:textId="77777777" w:rsidR="00BA713C" w:rsidRPr="00E17485" w:rsidRDefault="00BA713C">
      <w:pPr>
        <w:rPr>
          <w:rFonts w:ascii="Verdana" w:eastAsia="Verdana" w:hAnsi="Verdana" w:cs="Verdana"/>
          <w:sz w:val="20"/>
          <w:szCs w:val="20"/>
        </w:rPr>
      </w:pPr>
    </w:p>
    <w:p w14:paraId="38FDDF9E" w14:textId="3B451B59"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This creates a weighting of 5:8 (that is 5/13:8/13) in favour of MCPS for each controlled stream.</w:t>
      </w:r>
    </w:p>
    <w:p w14:paraId="7E7888CF" w14:textId="77777777" w:rsidR="00BA713C" w:rsidRPr="00E17485" w:rsidRDefault="00BA713C">
      <w:pPr>
        <w:rPr>
          <w:rFonts w:ascii="Verdana" w:eastAsia="Verdana" w:hAnsi="Verdana" w:cs="Verdana"/>
          <w:sz w:val="20"/>
          <w:szCs w:val="20"/>
        </w:rPr>
      </w:pPr>
    </w:p>
    <w:p w14:paraId="71257A49" w14:textId="6536FBB9"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Each performing right point generated is worth one while each mechanical point generated is worth 1.6.</w:t>
      </w:r>
    </w:p>
    <w:p w14:paraId="45D143EC" w14:textId="77777777" w:rsidR="00BA713C" w:rsidRPr="00E17485" w:rsidRDefault="00BA713C">
      <w:pPr>
        <w:rPr>
          <w:rFonts w:ascii="Verdana" w:eastAsia="Verdana" w:hAnsi="Verdana" w:cs="Verdana"/>
          <w:sz w:val="20"/>
          <w:szCs w:val="20"/>
        </w:rPr>
      </w:pPr>
    </w:p>
    <w:p w14:paraId="082782E3"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This ratio does not represent the apportionment of the total licence fee. We control a broader spectrum of performing right repertoire used on YouTube, which is paid in the PRS distribution, than we do for mechanical right repertoire, which is paid in the MCPS distribution. At the level of split between PRS and MCPS, this dilutes the impact of the higher weighting given to mechanical usages.</w:t>
      </w:r>
    </w:p>
    <w:p w14:paraId="6ED5033F" w14:textId="77777777" w:rsidR="00BA713C" w:rsidRPr="00E17485" w:rsidRDefault="00BA713C">
      <w:pPr>
        <w:rPr>
          <w:rFonts w:ascii="Verdana" w:eastAsia="Verdana" w:hAnsi="Verdana" w:cs="Verdana"/>
          <w:sz w:val="20"/>
          <w:szCs w:val="20"/>
        </w:rPr>
      </w:pPr>
    </w:p>
    <w:p w14:paraId="7CEA7E58"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We also apply a weighting based on the territory in which the streaming takes place. This accounts for the varying value of the same music, which we control, in different countries. Based on market forces, the same amount of music used in different territories generates different values.</w:t>
      </w:r>
    </w:p>
    <w:p w14:paraId="4AFDFCEA" w14:textId="77777777" w:rsidR="00BA713C" w:rsidRPr="00E17485" w:rsidRDefault="00BA713C">
      <w:pPr>
        <w:rPr>
          <w:rFonts w:ascii="Verdana" w:eastAsia="Verdana" w:hAnsi="Verdana" w:cs="Verdana"/>
          <w:sz w:val="20"/>
          <w:szCs w:val="20"/>
        </w:rPr>
      </w:pPr>
    </w:p>
    <w:p w14:paraId="0CDC7C18"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These weightings are maintained by ICE Services as the administrator for our licence deal with YouTube.</w:t>
      </w:r>
    </w:p>
    <w:p w14:paraId="01916B75" w14:textId="77777777" w:rsidR="00BA713C" w:rsidRPr="00E17485" w:rsidRDefault="00BA713C">
      <w:pPr>
        <w:rPr>
          <w:rFonts w:ascii="Verdana" w:eastAsia="Verdana" w:hAnsi="Verdana" w:cs="Verdana"/>
          <w:sz w:val="20"/>
          <w:szCs w:val="20"/>
        </w:rPr>
      </w:pPr>
    </w:p>
    <w:p w14:paraId="42D40699"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Revenue is apportioned to individual works on the basis of the number of streams each work accumulates within the streamed content made available on YouTube.</w:t>
      </w:r>
    </w:p>
    <w:p w14:paraId="5B0E0408" w14:textId="77777777" w:rsidR="00BA713C" w:rsidRPr="00E17485" w:rsidRDefault="00BA713C">
      <w:pPr>
        <w:rPr>
          <w:rFonts w:ascii="Verdana" w:eastAsia="Verdana" w:hAnsi="Verdana" w:cs="Verdana"/>
          <w:sz w:val="20"/>
          <w:szCs w:val="20"/>
        </w:rPr>
      </w:pPr>
    </w:p>
    <w:p w14:paraId="43BD9427" w14:textId="77777777" w:rsidR="00BA713C" w:rsidRPr="00E17485" w:rsidRDefault="00BD2BD4">
      <w:pPr>
        <w:rPr>
          <w:rFonts w:ascii="Verdana" w:eastAsia="Verdana" w:hAnsi="Verdana" w:cs="Verdana"/>
          <w:b/>
        </w:rPr>
      </w:pPr>
      <w:r w:rsidRPr="00E17485">
        <w:rPr>
          <w:rFonts w:ascii="Verdana" w:eastAsia="Verdana" w:hAnsi="Verdana" w:cs="Verdana"/>
          <w:b/>
        </w:rPr>
        <w:t>Distribution basis</w:t>
      </w:r>
    </w:p>
    <w:p w14:paraId="5AE96F90" w14:textId="0963D29C"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YouTube is paid on a census basis (subject to a minimum stream threshold requirement). Only videos that have accumulated sufficient streams to generate a payment of at least €0.01 are loaded into ICE Services systems and run through an automatch process.</w:t>
      </w:r>
    </w:p>
    <w:p w14:paraId="4869C785" w14:textId="77777777" w:rsidR="00BA713C" w:rsidRPr="00E17485" w:rsidRDefault="00BA713C">
      <w:pPr>
        <w:rPr>
          <w:rFonts w:ascii="Verdana" w:eastAsia="Verdana" w:hAnsi="Verdana" w:cs="Verdana"/>
          <w:sz w:val="20"/>
          <w:szCs w:val="20"/>
        </w:rPr>
      </w:pPr>
    </w:p>
    <w:p w14:paraId="1D181BD9" w14:textId="77777777" w:rsidR="00BA713C" w:rsidRPr="00E17485" w:rsidRDefault="00BD2BD4">
      <w:pPr>
        <w:rPr>
          <w:rFonts w:ascii="Verdana" w:eastAsia="Verdana" w:hAnsi="Verdana" w:cs="Verdana"/>
          <w:b/>
        </w:rPr>
      </w:pPr>
      <w:r w:rsidRPr="00E17485">
        <w:rPr>
          <w:rFonts w:ascii="Verdana" w:eastAsia="Verdana" w:hAnsi="Verdana" w:cs="Verdana"/>
          <w:b/>
        </w:rPr>
        <w:lastRenderedPageBreak/>
        <w:t>Distribution cycle</w:t>
      </w:r>
    </w:p>
    <w:p w14:paraId="7EA01A98" w14:textId="27E9F59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We aim to distribute</w:t>
      </w:r>
      <w:r w:rsidR="004B6261">
        <w:rPr>
          <w:rFonts w:ascii="Verdana" w:eastAsia="Verdana" w:hAnsi="Verdana" w:cs="Verdana"/>
          <w:sz w:val="20"/>
          <w:szCs w:val="20"/>
        </w:rPr>
        <w:t xml:space="preserve"> most</w:t>
      </w:r>
      <w:r w:rsidRPr="00E17485">
        <w:rPr>
          <w:rFonts w:ascii="Verdana" w:eastAsia="Verdana" w:hAnsi="Verdana" w:cs="Verdana"/>
          <w:sz w:val="20"/>
          <w:szCs w:val="20"/>
        </w:rPr>
        <w:t xml:space="preserve"> YouTube revenue quarterly, six months after the end of the quarterly performance period.</w:t>
      </w:r>
      <w:r w:rsidR="004B6261">
        <w:rPr>
          <w:rFonts w:ascii="Verdana" w:eastAsia="Verdana" w:hAnsi="Verdana" w:cs="Verdana"/>
          <w:sz w:val="20"/>
          <w:szCs w:val="20"/>
        </w:rPr>
        <w:t xml:space="preserve"> Some YouTube data goes through an extra processing step to identify the music using music recognition technology and so distribution of this data lags by an additional quarter. </w:t>
      </w:r>
    </w:p>
    <w:p w14:paraId="5F2932E7" w14:textId="77777777" w:rsidR="00BA713C" w:rsidRPr="00E17485" w:rsidRDefault="00BA713C">
      <w:pPr>
        <w:rPr>
          <w:rFonts w:ascii="Verdana" w:eastAsia="Verdana" w:hAnsi="Verdana" w:cs="Verdana"/>
          <w:sz w:val="20"/>
          <w:szCs w:val="20"/>
        </w:rPr>
      </w:pPr>
      <w:bookmarkStart w:id="394" w:name="_39uu90j" w:colFirst="0" w:colLast="0"/>
      <w:bookmarkEnd w:id="394"/>
    </w:p>
    <w:p w14:paraId="4A92A128" w14:textId="77777777" w:rsidR="00BA713C" w:rsidRPr="00E17485" w:rsidRDefault="00BD2BD4">
      <w:pPr>
        <w:pStyle w:val="Heading2"/>
      </w:pPr>
      <w:bookmarkStart w:id="395" w:name="_1p04j8c" w:colFirst="0" w:colLast="0"/>
      <w:bookmarkStart w:id="396" w:name="_Toc5710762"/>
      <w:bookmarkEnd w:id="395"/>
      <w:r w:rsidRPr="00E17485">
        <w:t>Processing policy</w:t>
      </w:r>
      <w:bookmarkEnd w:id="396"/>
    </w:p>
    <w:p w14:paraId="763D622E" w14:textId="77777777" w:rsidR="00BA713C" w:rsidRPr="00E17485" w:rsidRDefault="00BA713C">
      <w:pPr>
        <w:rPr>
          <w:rFonts w:ascii="Verdana" w:eastAsia="Verdana" w:hAnsi="Verdana" w:cs="Verdana"/>
          <w:sz w:val="20"/>
          <w:szCs w:val="20"/>
        </w:rPr>
      </w:pPr>
    </w:p>
    <w:p w14:paraId="2BEC7912" w14:textId="77777777" w:rsidR="00BA713C" w:rsidRPr="00E17485" w:rsidRDefault="00BD2BD4">
      <w:pPr>
        <w:rPr>
          <w:rFonts w:ascii="Verdana" w:eastAsia="Verdana" w:hAnsi="Verdana" w:cs="Verdana"/>
          <w:b/>
        </w:rPr>
      </w:pPr>
      <w:r w:rsidRPr="00E17485">
        <w:rPr>
          <w:rFonts w:ascii="Verdana" w:eastAsia="Verdana" w:hAnsi="Verdana" w:cs="Verdana"/>
          <w:b/>
        </w:rPr>
        <w:t>Data provider and format</w:t>
      </w:r>
    </w:p>
    <w:p w14:paraId="29ED72D8" w14:textId="4DC3A51A"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Data is provided by the licensee in an electronic format. YouTube also uses music recognition technology to provide ICE Services with accurate and comprehensive data.</w:t>
      </w:r>
    </w:p>
    <w:p w14:paraId="155B9101" w14:textId="77777777" w:rsidR="00BA713C" w:rsidRPr="00E17485" w:rsidRDefault="00BA713C">
      <w:pPr>
        <w:rPr>
          <w:rFonts w:ascii="Verdana" w:eastAsia="Verdana" w:hAnsi="Verdana" w:cs="Verdana"/>
          <w:sz w:val="20"/>
          <w:szCs w:val="20"/>
        </w:rPr>
      </w:pPr>
    </w:p>
    <w:p w14:paraId="6402C328" w14:textId="65A1B082" w:rsidR="00BA713C" w:rsidRPr="00E17485" w:rsidRDefault="00BD2BD4">
      <w:pPr>
        <w:rPr>
          <w:rFonts w:ascii="Verdana" w:eastAsia="Verdana" w:hAnsi="Verdana" w:cs="Verdana"/>
          <w:sz w:val="20"/>
          <w:szCs w:val="20"/>
        </w:rPr>
      </w:pPr>
      <w:r w:rsidRPr="00E17485">
        <w:rPr>
          <w:rFonts w:ascii="Verdana" w:eastAsia="Verdana" w:hAnsi="Verdana" w:cs="Verdana"/>
          <w:b/>
        </w:rPr>
        <w:t>Processing thresholds and rules</w:t>
      </w:r>
    </w:p>
    <w:p w14:paraId="5905C074"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All reported YouTube videos exceeding the minimum stream threshold are loaded and passed through the automatch process. Videos with insufficient streams to generate at least €0.01 are not loaded into ICE Services systems and do not, therefore become distributable.</w:t>
      </w:r>
    </w:p>
    <w:p w14:paraId="4CB503B2" w14:textId="77777777" w:rsidR="00BA713C" w:rsidRPr="00E17485" w:rsidRDefault="00BA713C">
      <w:pPr>
        <w:rPr>
          <w:rFonts w:ascii="Verdana" w:eastAsia="Verdana" w:hAnsi="Verdana" w:cs="Verdana"/>
          <w:sz w:val="20"/>
          <w:szCs w:val="20"/>
        </w:rPr>
      </w:pPr>
    </w:p>
    <w:p w14:paraId="575BB089" w14:textId="77777777" w:rsidR="00BA713C" w:rsidRPr="00E17485" w:rsidRDefault="00BD2BD4">
      <w:pPr>
        <w:pStyle w:val="Heading2"/>
      </w:pPr>
      <w:bookmarkStart w:id="397" w:name="_48zs1w5" w:colFirst="0" w:colLast="0"/>
      <w:bookmarkStart w:id="398" w:name="_Toc5710763"/>
      <w:bookmarkEnd w:id="397"/>
      <w:r w:rsidRPr="00E17485">
        <w:t>Other notes</w:t>
      </w:r>
      <w:bookmarkEnd w:id="398"/>
    </w:p>
    <w:p w14:paraId="73904EAF" w14:textId="77777777" w:rsidR="00BA713C" w:rsidRPr="00B73927" w:rsidRDefault="00BA713C">
      <w:pPr>
        <w:rPr>
          <w:rFonts w:ascii="Verdana" w:eastAsia="Verdana" w:hAnsi="Verdana" w:cs="Verdana"/>
          <w:sz w:val="20"/>
          <w:szCs w:val="20"/>
        </w:rPr>
      </w:pPr>
    </w:p>
    <w:p w14:paraId="17426490" w14:textId="0E327B0C"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This policy was confirmed by the Distribution Committee in April 2014. An amendment was made in November 2015 related to territory weightings.</w:t>
      </w:r>
    </w:p>
    <w:p w14:paraId="6918A993" w14:textId="77777777" w:rsidR="00BA713C" w:rsidRPr="00E17485" w:rsidRDefault="00BA713C">
      <w:pPr>
        <w:rPr>
          <w:rFonts w:ascii="Verdana" w:eastAsia="Verdana" w:hAnsi="Verdana" w:cs="Verdana"/>
          <w:sz w:val="20"/>
          <w:szCs w:val="20"/>
        </w:rPr>
      </w:pPr>
    </w:p>
    <w:p w14:paraId="722E4E42" w14:textId="77777777" w:rsidR="00BA713C" w:rsidRPr="00E17485" w:rsidRDefault="00BD2BD4">
      <w:pPr>
        <w:rPr>
          <w:rFonts w:ascii="Verdana" w:eastAsia="Verdana" w:hAnsi="Verdana" w:cs="Verdana"/>
          <w:sz w:val="20"/>
          <w:szCs w:val="20"/>
        </w:rPr>
      </w:pPr>
      <w:r w:rsidRPr="00E17485">
        <w:rPr>
          <w:rFonts w:ascii="Verdana" w:hAnsi="Verdana"/>
        </w:rPr>
        <w:br w:type="page"/>
      </w:r>
    </w:p>
    <w:p w14:paraId="757D1C5B" w14:textId="77777777" w:rsidR="00BA713C" w:rsidRPr="00E17485" w:rsidRDefault="00BD2BD4">
      <w:pPr>
        <w:pStyle w:val="Heading1"/>
        <w:shd w:val="clear" w:color="auto" w:fill="094B6D"/>
      </w:pPr>
      <w:bookmarkStart w:id="399" w:name="_2o52c3y" w:colFirst="0" w:colLast="0"/>
      <w:bookmarkStart w:id="400" w:name="_Toc5710764"/>
      <w:bookmarkStart w:id="401" w:name="_Toc112138654"/>
      <w:bookmarkEnd w:id="399"/>
      <w:r w:rsidRPr="00E17485">
        <w:lastRenderedPageBreak/>
        <w:t>Spotify</w:t>
      </w:r>
      <w:bookmarkEnd w:id="400"/>
      <w:bookmarkEnd w:id="401"/>
    </w:p>
    <w:p w14:paraId="5BB5BBEE" w14:textId="77777777" w:rsidR="00BA713C" w:rsidRPr="00E17485" w:rsidRDefault="00BA713C">
      <w:pPr>
        <w:rPr>
          <w:rFonts w:ascii="Verdana" w:eastAsia="Verdana" w:hAnsi="Verdana" w:cs="Verdana"/>
          <w:sz w:val="20"/>
          <w:szCs w:val="20"/>
        </w:rPr>
      </w:pPr>
      <w:bookmarkStart w:id="402" w:name="_13acmbr" w:colFirst="0" w:colLast="0"/>
      <w:bookmarkEnd w:id="402"/>
    </w:p>
    <w:p w14:paraId="65F77073" w14:textId="77777777" w:rsidR="00BA713C" w:rsidRPr="00E17485" w:rsidRDefault="00BD2BD4">
      <w:pPr>
        <w:pStyle w:val="Heading2"/>
      </w:pPr>
      <w:bookmarkStart w:id="403" w:name="_3na04zk" w:colFirst="0" w:colLast="0"/>
      <w:bookmarkStart w:id="404" w:name="_Toc5710765"/>
      <w:bookmarkEnd w:id="403"/>
      <w:r w:rsidRPr="00E17485">
        <w:t>Introduction</w:t>
      </w:r>
      <w:bookmarkEnd w:id="404"/>
    </w:p>
    <w:p w14:paraId="60A1E78F" w14:textId="77777777" w:rsidR="00BA713C" w:rsidRPr="00E17485" w:rsidRDefault="00BA713C">
      <w:pPr>
        <w:rPr>
          <w:rFonts w:ascii="Verdana" w:eastAsia="Verdana" w:hAnsi="Verdana" w:cs="Verdana"/>
          <w:sz w:val="20"/>
          <w:szCs w:val="20"/>
        </w:rPr>
      </w:pPr>
    </w:p>
    <w:p w14:paraId="3976D609" w14:textId="77777777" w:rsidR="00D26466" w:rsidRDefault="00D26466" w:rsidP="00D26466">
      <w:pPr>
        <w:rPr>
          <w:rFonts w:ascii="Verdana" w:eastAsia="Verdana" w:hAnsi="Verdana" w:cs="Verdana"/>
          <w:sz w:val="20"/>
          <w:szCs w:val="20"/>
        </w:rPr>
      </w:pPr>
      <w:r>
        <w:rPr>
          <w:rFonts w:ascii="Verdana" w:eastAsia="Verdana" w:hAnsi="Verdana" w:cs="Verdana"/>
          <w:sz w:val="20"/>
          <w:szCs w:val="20"/>
        </w:rPr>
        <w:t xml:space="preserve">Spotify holds significant market share in the online music market in the UK and across other territories. ICE Services operate licensing for this service and process the usage data, which they pass to us for distribution to our members. ICE Services charges for and distributes Spotify’s use of the repertoire we control across each territory, for each service type separately, using different criteria. </w:t>
      </w:r>
    </w:p>
    <w:p w14:paraId="284650D9" w14:textId="77777777" w:rsidR="00BA713C" w:rsidRPr="00E17485" w:rsidRDefault="00BA713C">
      <w:pPr>
        <w:rPr>
          <w:rFonts w:ascii="Verdana" w:eastAsia="Verdana" w:hAnsi="Verdana" w:cs="Verdana"/>
          <w:sz w:val="20"/>
          <w:szCs w:val="20"/>
        </w:rPr>
      </w:pPr>
    </w:p>
    <w:p w14:paraId="2C9854E6" w14:textId="77777777" w:rsidR="00BA713C" w:rsidRPr="00E17485" w:rsidRDefault="00BD2BD4">
      <w:pPr>
        <w:pStyle w:val="Heading2"/>
      </w:pPr>
      <w:bookmarkStart w:id="405" w:name="_22faf7d" w:colFirst="0" w:colLast="0"/>
      <w:bookmarkStart w:id="406" w:name="_Toc5710766"/>
      <w:bookmarkEnd w:id="405"/>
      <w:r w:rsidRPr="00E17485">
        <w:t>Royalty source</w:t>
      </w:r>
      <w:bookmarkEnd w:id="406"/>
    </w:p>
    <w:p w14:paraId="6AFDBAA4" w14:textId="77777777" w:rsidR="00BA713C" w:rsidRPr="00E17485" w:rsidRDefault="00BA713C">
      <w:pPr>
        <w:rPr>
          <w:rFonts w:ascii="Verdana" w:eastAsia="Verdana" w:hAnsi="Verdana" w:cs="Verdana"/>
          <w:sz w:val="20"/>
          <w:szCs w:val="20"/>
        </w:rPr>
      </w:pPr>
    </w:p>
    <w:p w14:paraId="22EE2389"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There are different fees or licence fee calculations for each of the service types which use a mixture of different criteria and minimum payment thresholds.</w:t>
      </w:r>
    </w:p>
    <w:p w14:paraId="24D5FF49" w14:textId="77777777" w:rsidR="00BA713C" w:rsidRPr="00E17485" w:rsidRDefault="00BA713C">
      <w:pPr>
        <w:rPr>
          <w:rFonts w:ascii="Verdana" w:eastAsia="Verdana" w:hAnsi="Verdana" w:cs="Verdana"/>
          <w:sz w:val="20"/>
          <w:szCs w:val="20"/>
        </w:rPr>
      </w:pPr>
    </w:p>
    <w:p w14:paraId="40AF560E" w14:textId="77777777" w:rsidR="00BA713C" w:rsidRPr="00E17485" w:rsidRDefault="00BD2BD4">
      <w:pPr>
        <w:pStyle w:val="Heading2"/>
      </w:pPr>
      <w:bookmarkStart w:id="407" w:name="_hkkpf6" w:colFirst="0" w:colLast="0"/>
      <w:bookmarkStart w:id="408" w:name="_Toc5710767"/>
      <w:bookmarkEnd w:id="407"/>
      <w:r w:rsidRPr="00E17485">
        <w:t>Distribution policy</w:t>
      </w:r>
      <w:bookmarkEnd w:id="408"/>
    </w:p>
    <w:p w14:paraId="21853C51" w14:textId="77777777" w:rsidR="00BA713C" w:rsidRPr="00E17485" w:rsidRDefault="00BA713C">
      <w:pPr>
        <w:rPr>
          <w:rFonts w:ascii="Verdana" w:eastAsia="Verdana" w:hAnsi="Verdana" w:cs="Verdana"/>
          <w:sz w:val="20"/>
          <w:szCs w:val="20"/>
        </w:rPr>
      </w:pPr>
    </w:p>
    <w:p w14:paraId="0F67B21E" w14:textId="77777777" w:rsidR="00BA713C" w:rsidRPr="00E17485" w:rsidRDefault="00BD2BD4">
      <w:pPr>
        <w:rPr>
          <w:rFonts w:ascii="Verdana" w:eastAsia="Verdana" w:hAnsi="Verdana" w:cs="Verdana"/>
          <w:b/>
        </w:rPr>
      </w:pPr>
      <w:r w:rsidRPr="00E17485">
        <w:rPr>
          <w:rFonts w:ascii="Verdana" w:eastAsia="Verdana" w:hAnsi="Verdana" w:cs="Verdana"/>
          <w:b/>
        </w:rPr>
        <w:t>Revenue apportionment/performance value calculation</w:t>
      </w:r>
    </w:p>
    <w:p w14:paraId="1828CF57"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Spotify revenue is apportioned 50% to PRS and 50% to MCPS in accordance with established splits for on-demand streaming services.</w:t>
      </w:r>
    </w:p>
    <w:p w14:paraId="70A6F70C" w14:textId="77777777" w:rsidR="00BA713C" w:rsidRPr="00E17485" w:rsidRDefault="00BA713C">
      <w:pPr>
        <w:rPr>
          <w:rFonts w:ascii="Verdana" w:eastAsia="Verdana" w:hAnsi="Verdana" w:cs="Verdana"/>
          <w:sz w:val="20"/>
          <w:szCs w:val="20"/>
        </w:rPr>
      </w:pPr>
    </w:p>
    <w:p w14:paraId="50607B46"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blanket fees and criteria established in the Spotify licence mean that an amount of revenue is directly attributable to each service type and period. Within service types and periods, revenue is apportioned to individual tracks on the basis of shares in total streams.</w:t>
      </w:r>
    </w:p>
    <w:p w14:paraId="20660645" w14:textId="77777777" w:rsidR="00BA713C" w:rsidRPr="00E17485" w:rsidRDefault="00BA713C">
      <w:pPr>
        <w:rPr>
          <w:rFonts w:ascii="Verdana" w:eastAsia="Verdana" w:hAnsi="Verdana" w:cs="Verdana"/>
          <w:sz w:val="20"/>
          <w:szCs w:val="20"/>
        </w:rPr>
      </w:pPr>
    </w:p>
    <w:p w14:paraId="050B56BE" w14:textId="77777777" w:rsidR="00BA713C" w:rsidRPr="00E17485" w:rsidRDefault="00BD2BD4">
      <w:pPr>
        <w:rPr>
          <w:rFonts w:ascii="Verdana" w:eastAsia="Verdana" w:hAnsi="Verdana" w:cs="Verdana"/>
          <w:b/>
        </w:rPr>
      </w:pPr>
      <w:r w:rsidRPr="00E17485">
        <w:rPr>
          <w:rFonts w:ascii="Verdana" w:eastAsia="Verdana" w:hAnsi="Verdana" w:cs="Verdana"/>
          <w:b/>
        </w:rPr>
        <w:t>Distribution basis</w:t>
      </w:r>
    </w:p>
    <w:p w14:paraId="1F0B6A0D" w14:textId="34EFFFAF"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Spotify is distributed on a near census basis. It would be prohibitively expensive for ICE Services</w:t>
      </w:r>
      <w:r w:rsidRPr="00E17485">
        <w:rPr>
          <w:rFonts w:ascii="Verdana" w:eastAsia="Verdana" w:hAnsi="Verdana" w:cs="Verdana"/>
          <w:i/>
          <w:sz w:val="20"/>
          <w:szCs w:val="20"/>
        </w:rPr>
        <w:t xml:space="preserve"> </w:t>
      </w:r>
      <w:r w:rsidRPr="00E17485">
        <w:rPr>
          <w:rFonts w:ascii="Verdana" w:eastAsia="Verdana" w:hAnsi="Verdana" w:cs="Verdana"/>
          <w:sz w:val="20"/>
          <w:szCs w:val="20"/>
        </w:rPr>
        <w:t xml:space="preserve">to load and process all reported data - the lesser streamed tracks would not generate sufficient streams to trigger a </w:t>
      </w:r>
      <w:r w:rsidR="00765355" w:rsidRPr="00E17485">
        <w:rPr>
          <w:rFonts w:ascii="Verdana" w:eastAsia="Verdana" w:hAnsi="Verdana" w:cs="Verdana"/>
          <w:sz w:val="20"/>
          <w:szCs w:val="20"/>
        </w:rPr>
        <w:t>payment,</w:t>
      </w:r>
      <w:r w:rsidRPr="00E17485">
        <w:rPr>
          <w:rFonts w:ascii="Verdana" w:eastAsia="Verdana" w:hAnsi="Verdana" w:cs="Verdana"/>
          <w:sz w:val="20"/>
          <w:szCs w:val="20"/>
        </w:rPr>
        <w:t xml:space="preserve"> so thresholds are used.</w:t>
      </w:r>
    </w:p>
    <w:p w14:paraId="13F042F3" w14:textId="77777777" w:rsidR="00BA713C" w:rsidRPr="00E17485" w:rsidRDefault="00BA713C">
      <w:pPr>
        <w:rPr>
          <w:rFonts w:ascii="Verdana" w:eastAsia="Verdana" w:hAnsi="Verdana" w:cs="Verdana"/>
          <w:sz w:val="20"/>
          <w:szCs w:val="20"/>
        </w:rPr>
      </w:pPr>
    </w:p>
    <w:p w14:paraId="03453009"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78BAB4FC" w14:textId="718362C5" w:rsidR="00BA713C" w:rsidRDefault="00C40501">
      <w:pPr>
        <w:rPr>
          <w:rFonts w:ascii="Verdana" w:eastAsia="Verdana" w:hAnsi="Verdana" w:cs="Verdana"/>
          <w:sz w:val="20"/>
          <w:szCs w:val="20"/>
        </w:rPr>
      </w:pPr>
      <w:r>
        <w:rPr>
          <w:rFonts w:ascii="Verdana" w:eastAsia="Verdana" w:hAnsi="Verdana" w:cs="Verdana"/>
          <w:sz w:val="20"/>
          <w:szCs w:val="20"/>
        </w:rPr>
        <w:t>We aim to distribute revenue quarterly, six months after the end of the quarterly performance period</w:t>
      </w:r>
      <w:bookmarkStart w:id="409" w:name="_31k882z" w:colFirst="0" w:colLast="0"/>
      <w:bookmarkEnd w:id="409"/>
      <w:r w:rsidR="00765355">
        <w:rPr>
          <w:rFonts w:ascii="Verdana" w:eastAsia="Verdana" w:hAnsi="Verdana" w:cs="Verdana"/>
          <w:sz w:val="20"/>
          <w:szCs w:val="20"/>
        </w:rPr>
        <w:t>.</w:t>
      </w:r>
    </w:p>
    <w:p w14:paraId="58710458" w14:textId="77777777" w:rsidR="00765355" w:rsidRPr="00E17485" w:rsidRDefault="00765355">
      <w:pPr>
        <w:rPr>
          <w:rFonts w:ascii="Verdana" w:eastAsia="Verdana" w:hAnsi="Verdana" w:cs="Verdana"/>
          <w:sz w:val="20"/>
          <w:szCs w:val="20"/>
        </w:rPr>
      </w:pPr>
    </w:p>
    <w:p w14:paraId="2DBE1312" w14:textId="77777777" w:rsidR="00BA713C" w:rsidRPr="00E17485" w:rsidRDefault="00BD2BD4">
      <w:pPr>
        <w:pStyle w:val="Heading2"/>
      </w:pPr>
      <w:bookmarkStart w:id="410" w:name="_1gpiias" w:colFirst="0" w:colLast="0"/>
      <w:bookmarkStart w:id="411" w:name="_Toc5710768"/>
      <w:bookmarkEnd w:id="410"/>
      <w:r w:rsidRPr="00E17485">
        <w:t>Processing policy</w:t>
      </w:r>
      <w:bookmarkEnd w:id="411"/>
    </w:p>
    <w:p w14:paraId="6FEE6630" w14:textId="77777777" w:rsidR="00BA713C" w:rsidRPr="00E17485" w:rsidRDefault="00BA713C">
      <w:pPr>
        <w:rPr>
          <w:rFonts w:ascii="Verdana" w:eastAsia="Verdana" w:hAnsi="Verdana" w:cs="Verdana"/>
          <w:sz w:val="20"/>
          <w:szCs w:val="20"/>
        </w:rPr>
      </w:pPr>
    </w:p>
    <w:p w14:paraId="27D338AC" w14:textId="77777777" w:rsidR="00BA713C" w:rsidRPr="00E17485" w:rsidRDefault="00BD2BD4">
      <w:pPr>
        <w:rPr>
          <w:rFonts w:ascii="Verdana" w:eastAsia="Verdana" w:hAnsi="Verdana" w:cs="Verdana"/>
          <w:b/>
        </w:rPr>
      </w:pPr>
      <w:r w:rsidRPr="00E17485">
        <w:rPr>
          <w:rFonts w:ascii="Verdana" w:eastAsia="Verdana" w:hAnsi="Verdana" w:cs="Verdana"/>
          <w:b/>
        </w:rPr>
        <w:t>Data provider and format</w:t>
      </w:r>
    </w:p>
    <w:p w14:paraId="6D31F46D"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Data is provided by Spotify in electronic format.</w:t>
      </w:r>
    </w:p>
    <w:p w14:paraId="307AE08D" w14:textId="77777777" w:rsidR="00BA713C" w:rsidRPr="00E17485" w:rsidRDefault="00BA713C">
      <w:pPr>
        <w:rPr>
          <w:rFonts w:ascii="Verdana" w:eastAsia="Verdana" w:hAnsi="Verdana" w:cs="Verdana"/>
          <w:sz w:val="20"/>
          <w:szCs w:val="20"/>
        </w:rPr>
      </w:pPr>
    </w:p>
    <w:p w14:paraId="75054AE0"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6716626B"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Some load thresholds are employed to reduce file size and avoid unnecessary cost.</w:t>
      </w:r>
    </w:p>
    <w:p w14:paraId="60CA8434" w14:textId="43DB0636" w:rsidR="008F29CD" w:rsidRPr="00E17485" w:rsidRDefault="008F29CD">
      <w:pPr>
        <w:rPr>
          <w:rFonts w:ascii="Verdana" w:eastAsia="Verdana" w:hAnsi="Verdana" w:cs="Verdana"/>
          <w:sz w:val="20"/>
          <w:szCs w:val="20"/>
        </w:rPr>
      </w:pPr>
      <w:r w:rsidRPr="00E17485">
        <w:rPr>
          <w:rFonts w:ascii="Verdana" w:eastAsia="Verdana" w:hAnsi="Verdana" w:cs="Verdana"/>
          <w:sz w:val="20"/>
          <w:szCs w:val="20"/>
        </w:rPr>
        <w:br w:type="page"/>
      </w:r>
    </w:p>
    <w:p w14:paraId="2C0E60D4" w14:textId="77777777" w:rsidR="00BA713C" w:rsidRPr="00E17485" w:rsidRDefault="00BA713C">
      <w:pPr>
        <w:rPr>
          <w:rFonts w:ascii="Verdana" w:eastAsia="Verdana" w:hAnsi="Verdana" w:cs="Verdana"/>
          <w:sz w:val="20"/>
          <w:szCs w:val="20"/>
        </w:rPr>
      </w:pPr>
    </w:p>
    <w:p w14:paraId="3EA55D36" w14:textId="77777777" w:rsidR="00BA713C" w:rsidRPr="00E17485" w:rsidRDefault="00BD2BD4">
      <w:pPr>
        <w:pStyle w:val="Heading1"/>
        <w:shd w:val="clear" w:color="auto" w:fill="094B6D"/>
      </w:pPr>
      <w:bookmarkStart w:id="412" w:name="_40p60yl" w:colFirst="0" w:colLast="0"/>
      <w:bookmarkStart w:id="413" w:name="_Toc5710769"/>
      <w:bookmarkStart w:id="414" w:name="_Toc112138655"/>
      <w:bookmarkEnd w:id="412"/>
      <w:r w:rsidRPr="00E17485">
        <w:t>GEOL within broadcast blanket</w:t>
      </w:r>
      <w:bookmarkEnd w:id="413"/>
      <w:bookmarkEnd w:id="414"/>
    </w:p>
    <w:p w14:paraId="68F5C34C" w14:textId="77777777" w:rsidR="00BA713C" w:rsidRPr="00E17485" w:rsidRDefault="00BA713C">
      <w:pPr>
        <w:rPr>
          <w:rFonts w:ascii="Verdana" w:eastAsia="Verdana" w:hAnsi="Verdana" w:cs="Verdana"/>
          <w:sz w:val="20"/>
          <w:szCs w:val="20"/>
        </w:rPr>
      </w:pPr>
      <w:bookmarkStart w:id="415" w:name="_2fugb6e" w:colFirst="0" w:colLast="0"/>
      <w:bookmarkEnd w:id="415"/>
    </w:p>
    <w:p w14:paraId="37521CEB" w14:textId="77777777" w:rsidR="00BA713C" w:rsidRPr="00E17485" w:rsidRDefault="00BD2BD4">
      <w:pPr>
        <w:pStyle w:val="Heading2"/>
      </w:pPr>
      <w:bookmarkStart w:id="416" w:name="_uzqle7" w:colFirst="0" w:colLast="0"/>
      <w:bookmarkStart w:id="417" w:name="_Toc5710770"/>
      <w:bookmarkEnd w:id="416"/>
      <w:r w:rsidRPr="00E17485">
        <w:t>Introduction</w:t>
      </w:r>
      <w:bookmarkEnd w:id="417"/>
    </w:p>
    <w:p w14:paraId="642C22D5" w14:textId="77777777" w:rsidR="00BA713C" w:rsidRPr="00E17485" w:rsidRDefault="00BA713C">
      <w:pPr>
        <w:rPr>
          <w:rFonts w:ascii="Verdana" w:eastAsia="Verdana" w:hAnsi="Verdana" w:cs="Verdana"/>
          <w:sz w:val="20"/>
          <w:szCs w:val="20"/>
        </w:rPr>
      </w:pPr>
    </w:p>
    <w:p w14:paraId="29972F3D" w14:textId="77777777" w:rsidR="004D0C0E" w:rsidRDefault="004D0C0E" w:rsidP="004D0C0E">
      <w:pPr>
        <w:rPr>
          <w:rFonts w:ascii="Verdana" w:eastAsia="Verdana" w:hAnsi="Verdana" w:cs="Verdana"/>
          <w:sz w:val="20"/>
          <w:szCs w:val="20"/>
        </w:rPr>
      </w:pPr>
      <w:r>
        <w:rPr>
          <w:rFonts w:ascii="Verdana" w:eastAsia="Verdana" w:hAnsi="Verdana" w:cs="Verdana"/>
          <w:sz w:val="20"/>
          <w:szCs w:val="20"/>
        </w:rPr>
        <w:t>Many major TV broadcasters offer their audiovisual content for consumption online, often after the content has been broadcast on TV. In most instances, the licence fee for this online service is negotiated within the blanket licence fee paid by the broadcaster.</w:t>
      </w:r>
    </w:p>
    <w:p w14:paraId="27FBF14E" w14:textId="77777777" w:rsidR="004D0C0E" w:rsidRDefault="004D0C0E" w:rsidP="004D0C0E">
      <w:pPr>
        <w:rPr>
          <w:rFonts w:ascii="Verdana" w:eastAsia="Verdana" w:hAnsi="Verdana" w:cs="Verdana"/>
          <w:sz w:val="20"/>
          <w:szCs w:val="20"/>
        </w:rPr>
      </w:pPr>
    </w:p>
    <w:p w14:paraId="07651561" w14:textId="77777777" w:rsidR="004D0C0E" w:rsidRDefault="004D0C0E" w:rsidP="004D0C0E">
      <w:pPr>
        <w:rPr>
          <w:rFonts w:ascii="Verdana" w:eastAsia="Verdana" w:hAnsi="Verdana" w:cs="Verdana"/>
          <w:sz w:val="20"/>
          <w:szCs w:val="20"/>
        </w:rPr>
      </w:pPr>
      <w:r>
        <w:rPr>
          <w:rFonts w:ascii="Verdana" w:eastAsia="Verdana" w:hAnsi="Verdana" w:cs="Verdana"/>
          <w:sz w:val="20"/>
          <w:szCs w:val="20"/>
        </w:rPr>
        <w:t>This section covers General Entertainment Online Licence (GEOL) fees included within the broadcast blanket licences of BBC, Channel 4, Five, and ITV amongst others.</w:t>
      </w:r>
    </w:p>
    <w:p w14:paraId="69AADFE5" w14:textId="77777777" w:rsidR="00BA713C" w:rsidRPr="00E17485" w:rsidRDefault="00BA713C">
      <w:pPr>
        <w:rPr>
          <w:rFonts w:ascii="Verdana" w:eastAsia="Verdana" w:hAnsi="Verdana" w:cs="Verdana"/>
          <w:sz w:val="20"/>
          <w:szCs w:val="20"/>
        </w:rPr>
      </w:pPr>
      <w:bookmarkStart w:id="418" w:name="_3eze420" w:colFirst="0" w:colLast="0"/>
      <w:bookmarkEnd w:id="418"/>
    </w:p>
    <w:p w14:paraId="5B5C48EE" w14:textId="77777777" w:rsidR="00BA713C" w:rsidRPr="00E17485" w:rsidRDefault="00BD2BD4">
      <w:pPr>
        <w:pStyle w:val="Heading2"/>
      </w:pPr>
      <w:bookmarkStart w:id="419" w:name="_1u4oe9t" w:colFirst="0" w:colLast="0"/>
      <w:bookmarkStart w:id="420" w:name="_Toc5710771"/>
      <w:bookmarkEnd w:id="419"/>
      <w:r w:rsidRPr="00E17485">
        <w:t>Royalty source</w:t>
      </w:r>
      <w:bookmarkEnd w:id="420"/>
    </w:p>
    <w:p w14:paraId="7E66AC26" w14:textId="77777777" w:rsidR="00BA713C" w:rsidRPr="00E17485" w:rsidRDefault="00BA713C">
      <w:pPr>
        <w:rPr>
          <w:rFonts w:ascii="Verdana" w:eastAsia="Verdana" w:hAnsi="Verdana" w:cs="Verdana"/>
          <w:sz w:val="20"/>
          <w:szCs w:val="20"/>
        </w:rPr>
      </w:pPr>
    </w:p>
    <w:p w14:paraId="3795FD76" w14:textId="13BDFBCC" w:rsidR="00A63337" w:rsidRDefault="00BD2BD4" w:rsidP="00A63337">
      <w:pPr>
        <w:rPr>
          <w:rFonts w:ascii="Verdana" w:eastAsia="Verdana" w:hAnsi="Verdana" w:cs="Verdana"/>
          <w:sz w:val="20"/>
          <w:szCs w:val="20"/>
        </w:rPr>
      </w:pPr>
      <w:r w:rsidRPr="00E17485">
        <w:rPr>
          <w:rFonts w:ascii="Verdana" w:eastAsia="Verdana" w:hAnsi="Verdana" w:cs="Verdana"/>
          <w:sz w:val="20"/>
          <w:szCs w:val="20"/>
        </w:rPr>
        <w:t xml:space="preserve">The fees are set on either an individual basis or as part of the broadcaster’s blanket licence and they </w:t>
      </w:r>
      <w:proofErr w:type="gramStart"/>
      <w:r w:rsidRPr="00E17485">
        <w:rPr>
          <w:rFonts w:ascii="Verdana" w:eastAsia="Verdana" w:hAnsi="Verdana" w:cs="Verdana"/>
          <w:sz w:val="20"/>
          <w:szCs w:val="20"/>
        </w:rPr>
        <w:t>take into account</w:t>
      </w:r>
      <w:proofErr w:type="gramEnd"/>
      <w:r w:rsidRPr="00E17485">
        <w:rPr>
          <w:rFonts w:ascii="Verdana" w:eastAsia="Verdana" w:hAnsi="Verdana" w:cs="Verdana"/>
          <w:sz w:val="20"/>
          <w:szCs w:val="20"/>
        </w:rPr>
        <w:t xml:space="preserve"> factors such as </w:t>
      </w:r>
      <w:r w:rsidR="00A63337">
        <w:rPr>
          <w:rFonts w:ascii="Verdana" w:eastAsia="Verdana" w:hAnsi="Verdana" w:cs="Verdana"/>
          <w:sz w:val="20"/>
          <w:szCs w:val="20"/>
        </w:rPr>
        <w:t>viewer hours consumed, music hours consumed, and level of music use.</w:t>
      </w:r>
    </w:p>
    <w:p w14:paraId="138CDA8D" w14:textId="77777777" w:rsidR="00BA713C" w:rsidRPr="00E17485" w:rsidRDefault="00BA713C">
      <w:pPr>
        <w:rPr>
          <w:rFonts w:ascii="Verdana" w:eastAsia="Verdana" w:hAnsi="Verdana" w:cs="Verdana"/>
          <w:sz w:val="20"/>
          <w:szCs w:val="20"/>
        </w:rPr>
      </w:pPr>
    </w:p>
    <w:p w14:paraId="1DA920B3" w14:textId="77777777" w:rsidR="00BA713C" w:rsidRPr="00E17485" w:rsidRDefault="00BD2BD4">
      <w:pPr>
        <w:pStyle w:val="Heading2"/>
      </w:pPr>
      <w:bookmarkStart w:id="421" w:name="_4e4bwxm" w:colFirst="0" w:colLast="0"/>
      <w:bookmarkStart w:id="422" w:name="_Toc5710772"/>
      <w:bookmarkEnd w:id="421"/>
      <w:r w:rsidRPr="00E17485">
        <w:t>Distribution policy</w:t>
      </w:r>
      <w:bookmarkEnd w:id="422"/>
    </w:p>
    <w:p w14:paraId="7C5845D2" w14:textId="77777777" w:rsidR="00BA713C" w:rsidRPr="00E17485" w:rsidRDefault="00BA713C">
      <w:pPr>
        <w:rPr>
          <w:rFonts w:ascii="Verdana" w:eastAsia="Verdana" w:hAnsi="Verdana" w:cs="Verdana"/>
          <w:sz w:val="20"/>
          <w:szCs w:val="20"/>
        </w:rPr>
      </w:pPr>
    </w:p>
    <w:p w14:paraId="617B7E7A" w14:textId="77777777" w:rsidR="00BA713C" w:rsidRPr="00E17485" w:rsidRDefault="00BD2BD4">
      <w:pPr>
        <w:rPr>
          <w:rFonts w:ascii="Verdana" w:eastAsia="Verdana" w:hAnsi="Verdana" w:cs="Verdana"/>
          <w:b/>
        </w:rPr>
      </w:pPr>
      <w:r w:rsidRPr="00E17485">
        <w:rPr>
          <w:rFonts w:ascii="Verdana" w:eastAsia="Verdana" w:hAnsi="Verdana" w:cs="Verdana"/>
          <w:b/>
        </w:rPr>
        <w:t>Revenue apportionment/performance value calculation</w:t>
      </w:r>
    </w:p>
    <w:p w14:paraId="59AFEB74" w14:textId="0EA60FEF"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Revenue for these services is split depending on the type of exploitation involved and is in accordance </w:t>
      </w:r>
      <w:r w:rsidR="00765355" w:rsidRPr="00E17485">
        <w:rPr>
          <w:rFonts w:ascii="Verdana" w:eastAsia="Verdana" w:hAnsi="Verdana" w:cs="Verdana"/>
          <w:sz w:val="20"/>
          <w:szCs w:val="20"/>
        </w:rPr>
        <w:t>with</w:t>
      </w:r>
      <w:r w:rsidRPr="00E17485">
        <w:rPr>
          <w:rFonts w:ascii="Verdana" w:eastAsia="Verdana" w:hAnsi="Verdana" w:cs="Verdana"/>
          <w:sz w:val="20"/>
          <w:szCs w:val="20"/>
        </w:rPr>
        <w:t xml:space="preserve"> the splits detailed in the ‘</w:t>
      </w:r>
      <w:hyperlink w:anchor="_3qg2avn">
        <w:r w:rsidRPr="00E17485">
          <w:rPr>
            <w:rFonts w:ascii="Verdana" w:eastAsia="Verdana" w:hAnsi="Verdana" w:cs="Verdana"/>
            <w:color w:val="0000FF"/>
            <w:sz w:val="20"/>
            <w:szCs w:val="20"/>
            <w:u w:val="single"/>
          </w:rPr>
          <w:t>Key Concepts</w:t>
        </w:r>
      </w:hyperlink>
      <w:r w:rsidRPr="00E17485">
        <w:rPr>
          <w:rFonts w:ascii="Verdana" w:eastAsia="Verdana" w:hAnsi="Verdana" w:cs="Verdana"/>
          <w:sz w:val="20"/>
          <w:szCs w:val="20"/>
        </w:rPr>
        <w:t xml:space="preserve">’ of this ‘Online Revenue’ section. Examples of the major GEOL services licensed within a blanket broadcast licence are All4, BBC iPlayer, BBC </w:t>
      </w:r>
      <w:r w:rsidR="00054C50">
        <w:rPr>
          <w:rFonts w:ascii="Verdana" w:eastAsia="Verdana" w:hAnsi="Verdana" w:cs="Verdana"/>
          <w:sz w:val="20"/>
          <w:szCs w:val="20"/>
        </w:rPr>
        <w:t>Sounds</w:t>
      </w:r>
      <w:r w:rsidRPr="00E17485">
        <w:rPr>
          <w:rFonts w:ascii="Verdana" w:eastAsia="Verdana" w:hAnsi="Verdana" w:cs="Verdana"/>
          <w:sz w:val="20"/>
          <w:szCs w:val="20"/>
        </w:rPr>
        <w:t>, ITV Hub and My5.</w:t>
      </w:r>
    </w:p>
    <w:p w14:paraId="4CE8B8E0" w14:textId="77777777" w:rsidR="00BA713C" w:rsidRPr="00E17485" w:rsidRDefault="00BA713C">
      <w:pPr>
        <w:rPr>
          <w:rFonts w:ascii="Verdana" w:eastAsia="Verdana" w:hAnsi="Verdana" w:cs="Verdana"/>
          <w:sz w:val="20"/>
          <w:szCs w:val="20"/>
        </w:rPr>
      </w:pPr>
    </w:p>
    <w:p w14:paraId="17094D42"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Annual fees are established within the negotiated broadcast blanket licence.</w:t>
      </w:r>
    </w:p>
    <w:p w14:paraId="5AE59552"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Revenue is apportioned to productions by pro-rating the total amount available for the service over all points generated within the period. One point represents a stream containing one minute of music e.g. a production accumulating 10,000 streams and containing 25 minutes of music would generate 250,000 points.</w:t>
      </w:r>
    </w:p>
    <w:p w14:paraId="349E5B68" w14:textId="77777777" w:rsidR="00BA713C" w:rsidRPr="00E17485" w:rsidRDefault="00BA713C">
      <w:pPr>
        <w:rPr>
          <w:rFonts w:ascii="Verdana" w:eastAsia="Verdana" w:hAnsi="Verdana" w:cs="Verdana"/>
          <w:sz w:val="20"/>
          <w:szCs w:val="20"/>
        </w:rPr>
      </w:pPr>
    </w:p>
    <w:p w14:paraId="3A257ED9" w14:textId="0D1AE79E"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Revenue is apportioned to usage from the total portion of the blanket licence fee that is allocated to TV (or Radio in the case of BBC </w:t>
      </w:r>
      <w:r w:rsidR="004C701E">
        <w:rPr>
          <w:rFonts w:ascii="Verdana" w:eastAsia="Verdana" w:hAnsi="Verdana" w:cs="Verdana"/>
          <w:sz w:val="20"/>
          <w:szCs w:val="20"/>
        </w:rPr>
        <w:t>Sounds</w:t>
      </w:r>
      <w:r w:rsidRPr="00E17485">
        <w:rPr>
          <w:rFonts w:ascii="Verdana" w:eastAsia="Verdana" w:hAnsi="Verdana" w:cs="Verdana"/>
          <w:sz w:val="20"/>
          <w:szCs w:val="20"/>
        </w:rPr>
        <w:t xml:space="preserve">). The allocation of royalties is benchmarked against the value per </w:t>
      </w:r>
      <w:r w:rsidR="007009B2">
        <w:rPr>
          <w:rFonts w:ascii="Verdana" w:eastAsia="Verdana" w:hAnsi="Verdana" w:cs="Verdana"/>
          <w:sz w:val="20"/>
          <w:szCs w:val="20"/>
        </w:rPr>
        <w:t>viewer</w:t>
      </w:r>
      <w:r w:rsidRPr="00E17485">
        <w:rPr>
          <w:rFonts w:ascii="Verdana" w:eastAsia="Verdana" w:hAnsi="Verdana" w:cs="Verdana"/>
          <w:sz w:val="20"/>
          <w:szCs w:val="20"/>
        </w:rPr>
        <w:t xml:space="preserve"> hour achieved by blanket standalone GEOL licences, reviewed annually. All4 and My5 have a minimum allocation based on a fixed allocation derived from historical licence negotiation but are allocated more if </w:t>
      </w:r>
      <w:proofErr w:type="gramStart"/>
      <w:r w:rsidRPr="00E17485">
        <w:rPr>
          <w:rFonts w:ascii="Verdana" w:eastAsia="Verdana" w:hAnsi="Verdana" w:cs="Verdana"/>
          <w:sz w:val="20"/>
          <w:szCs w:val="20"/>
        </w:rPr>
        <w:t>so</w:t>
      </w:r>
      <w:proofErr w:type="gramEnd"/>
      <w:r w:rsidRPr="00E17485">
        <w:rPr>
          <w:rFonts w:ascii="Verdana" w:eastAsia="Verdana" w:hAnsi="Verdana" w:cs="Verdana"/>
          <w:sz w:val="20"/>
          <w:szCs w:val="20"/>
        </w:rPr>
        <w:t xml:space="preserve"> determined by the value per music hour calculation.</w:t>
      </w:r>
    </w:p>
    <w:p w14:paraId="4B800B0C" w14:textId="77777777" w:rsidR="00BA713C" w:rsidRPr="00E17485" w:rsidRDefault="00BA713C">
      <w:pPr>
        <w:rPr>
          <w:rFonts w:ascii="Verdana" w:eastAsia="Verdana" w:hAnsi="Verdana" w:cs="Verdana"/>
          <w:sz w:val="20"/>
          <w:szCs w:val="20"/>
        </w:rPr>
      </w:pPr>
    </w:p>
    <w:p w14:paraId="0A349864" w14:textId="77777777" w:rsidR="00BA713C" w:rsidRPr="00E17485" w:rsidRDefault="00BD2BD4">
      <w:pPr>
        <w:rPr>
          <w:rFonts w:ascii="Verdana" w:eastAsia="Verdana" w:hAnsi="Verdana" w:cs="Verdana"/>
          <w:b/>
        </w:rPr>
      </w:pPr>
      <w:r w:rsidRPr="00E17485">
        <w:rPr>
          <w:rFonts w:ascii="Verdana" w:eastAsia="Verdana" w:hAnsi="Verdana" w:cs="Verdana"/>
          <w:b/>
        </w:rPr>
        <w:t>Distribution basis</w:t>
      </w:r>
    </w:p>
    <w:p w14:paraId="1EC6DD51" w14:textId="77777777" w:rsidR="00BA713C" w:rsidRPr="00E17485" w:rsidRDefault="00BD2BD4">
      <w:pPr>
        <w:rPr>
          <w:rFonts w:ascii="Verdana" w:eastAsia="Verdana" w:hAnsi="Verdana" w:cs="Verdana"/>
          <w:b/>
        </w:rPr>
      </w:pPr>
      <w:r w:rsidRPr="00E17485">
        <w:rPr>
          <w:rFonts w:ascii="Verdana" w:eastAsia="Verdana" w:hAnsi="Verdana" w:cs="Verdana"/>
          <w:sz w:val="20"/>
          <w:szCs w:val="20"/>
        </w:rPr>
        <w:t>Distributions are made on a census basis.</w:t>
      </w:r>
    </w:p>
    <w:p w14:paraId="4E252D9D" w14:textId="77777777" w:rsidR="00BA713C" w:rsidRPr="00E17485" w:rsidRDefault="00BA713C">
      <w:pPr>
        <w:rPr>
          <w:rFonts w:ascii="Verdana" w:eastAsia="Verdana" w:hAnsi="Verdana" w:cs="Verdana"/>
          <w:sz w:val="20"/>
          <w:szCs w:val="20"/>
        </w:rPr>
      </w:pPr>
    </w:p>
    <w:p w14:paraId="0353BAED"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3E36D63D" w14:textId="77777777" w:rsidR="00BA713C" w:rsidRPr="00E17485" w:rsidRDefault="00BD2BD4">
      <w:pPr>
        <w:rPr>
          <w:rFonts w:ascii="Verdana" w:hAnsi="Verdana"/>
        </w:rPr>
      </w:pPr>
      <w:r w:rsidRPr="00E17485">
        <w:rPr>
          <w:rFonts w:ascii="Verdana" w:eastAsia="Verdana" w:hAnsi="Verdana" w:cs="Verdana"/>
          <w:sz w:val="20"/>
          <w:szCs w:val="20"/>
        </w:rPr>
        <w:t>We distribute these revenues quarterly, one quarter after the end of the quarterly performance period.</w:t>
      </w:r>
    </w:p>
    <w:p w14:paraId="58C5A838" w14:textId="77777777" w:rsidR="00BA713C" w:rsidRPr="00E17485" w:rsidRDefault="00BA713C">
      <w:pPr>
        <w:rPr>
          <w:rFonts w:ascii="Verdana" w:eastAsia="Verdana" w:hAnsi="Verdana" w:cs="Verdana"/>
          <w:sz w:val="20"/>
          <w:szCs w:val="20"/>
        </w:rPr>
      </w:pPr>
    </w:p>
    <w:p w14:paraId="31D356D1" w14:textId="77777777" w:rsidR="00BA713C" w:rsidRPr="00E17485" w:rsidRDefault="00BD2BD4">
      <w:pPr>
        <w:rPr>
          <w:rFonts w:ascii="Verdana" w:eastAsia="Verdana" w:hAnsi="Verdana" w:cs="Verdana"/>
          <w:b/>
        </w:rPr>
      </w:pPr>
      <w:r w:rsidRPr="00E17485">
        <w:rPr>
          <w:rFonts w:ascii="Verdana" w:eastAsia="Verdana" w:hAnsi="Verdana" w:cs="Verdana"/>
          <w:b/>
        </w:rPr>
        <w:t>Data provider and format</w:t>
      </w:r>
    </w:p>
    <w:p w14:paraId="13B66E0A"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Data is provided by the licensee in electronic format.</w:t>
      </w:r>
    </w:p>
    <w:p w14:paraId="58A82E81" w14:textId="77777777" w:rsidR="00BA713C" w:rsidRPr="00E17485" w:rsidRDefault="00BA713C">
      <w:pPr>
        <w:rPr>
          <w:rFonts w:ascii="Verdana" w:eastAsia="Verdana" w:hAnsi="Verdana" w:cs="Verdana"/>
          <w:sz w:val="20"/>
          <w:szCs w:val="20"/>
        </w:rPr>
      </w:pPr>
    </w:p>
    <w:p w14:paraId="470CDF88"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53E847FC"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All usage goes through both an automatch and, where necessary, manual match process.</w:t>
      </w:r>
    </w:p>
    <w:p w14:paraId="58E4B520" w14:textId="77777777" w:rsidR="00BA713C" w:rsidRPr="00E17485" w:rsidRDefault="00BA713C">
      <w:pPr>
        <w:rPr>
          <w:rFonts w:ascii="Verdana" w:eastAsia="Verdana" w:hAnsi="Verdana" w:cs="Verdana"/>
          <w:sz w:val="20"/>
          <w:szCs w:val="20"/>
        </w:rPr>
      </w:pPr>
    </w:p>
    <w:p w14:paraId="59056530" w14:textId="77777777" w:rsidR="00BA713C" w:rsidRPr="00E17485" w:rsidRDefault="00BD2BD4">
      <w:pPr>
        <w:pStyle w:val="Heading2"/>
      </w:pPr>
      <w:bookmarkStart w:id="423" w:name="_2t9m75f" w:colFirst="0" w:colLast="0"/>
      <w:bookmarkStart w:id="424" w:name="_Toc5710773"/>
      <w:bookmarkEnd w:id="423"/>
      <w:r w:rsidRPr="00E17485">
        <w:lastRenderedPageBreak/>
        <w:t>Other notes</w:t>
      </w:r>
      <w:bookmarkEnd w:id="424"/>
    </w:p>
    <w:p w14:paraId="3F07D71A" w14:textId="77777777" w:rsidR="00BA713C" w:rsidRPr="00E17485" w:rsidRDefault="00BA713C">
      <w:pPr>
        <w:rPr>
          <w:rFonts w:ascii="Verdana" w:eastAsia="Verdana" w:hAnsi="Verdana" w:cs="Verdana"/>
          <w:sz w:val="20"/>
          <w:szCs w:val="20"/>
        </w:rPr>
      </w:pPr>
    </w:p>
    <w:p w14:paraId="248D4E53" w14:textId="77777777" w:rsidR="00A16E37" w:rsidRDefault="00A16E37" w:rsidP="00A16E37">
      <w:pPr>
        <w:rPr>
          <w:rFonts w:ascii="Verdana" w:eastAsia="Verdana" w:hAnsi="Verdana" w:cs="Verdana"/>
          <w:sz w:val="20"/>
          <w:szCs w:val="20"/>
        </w:rPr>
      </w:pPr>
      <w:r>
        <w:rPr>
          <w:rFonts w:ascii="Verdana" w:eastAsia="Verdana" w:hAnsi="Verdana" w:cs="Verdana"/>
          <w:sz w:val="20"/>
          <w:szCs w:val="20"/>
        </w:rPr>
        <w:t>This policy was reviewed by the Distribution Committee in February 2021 with a change made for revenue allocation to be based on viewer hours.</w:t>
      </w:r>
    </w:p>
    <w:p w14:paraId="5C029A4C" w14:textId="77777777" w:rsidR="00A16E37" w:rsidRDefault="00A16E37" w:rsidP="00A16E37">
      <w:pPr>
        <w:rPr>
          <w:rFonts w:ascii="Verdana" w:eastAsia="Verdana" w:hAnsi="Verdana" w:cs="Verdana"/>
          <w:sz w:val="20"/>
          <w:szCs w:val="20"/>
        </w:rPr>
      </w:pPr>
    </w:p>
    <w:p w14:paraId="6AE62EC6" w14:textId="77777777" w:rsidR="00A16E37" w:rsidRDefault="00A16E37" w:rsidP="00A16E37">
      <w:pPr>
        <w:rPr>
          <w:rFonts w:ascii="Verdana" w:eastAsia="Verdana" w:hAnsi="Verdana" w:cs="Verdana"/>
          <w:sz w:val="20"/>
          <w:szCs w:val="20"/>
        </w:rPr>
      </w:pPr>
      <w:r>
        <w:rPr>
          <w:rFonts w:ascii="Verdana" w:eastAsia="Verdana" w:hAnsi="Verdana" w:cs="Verdana"/>
          <w:sz w:val="20"/>
          <w:szCs w:val="20"/>
        </w:rPr>
        <w:t>Previously reviews took place in November 2017 and January 2017.</w:t>
      </w:r>
    </w:p>
    <w:p w14:paraId="4BB2C3C3" w14:textId="77777777" w:rsidR="00BA713C" w:rsidRPr="00E17485" w:rsidRDefault="00BD2BD4">
      <w:pPr>
        <w:rPr>
          <w:rFonts w:ascii="Verdana" w:eastAsia="Verdana" w:hAnsi="Verdana" w:cs="Verdana"/>
          <w:sz w:val="20"/>
          <w:szCs w:val="20"/>
        </w:rPr>
      </w:pPr>
      <w:r w:rsidRPr="00E17485">
        <w:rPr>
          <w:rFonts w:ascii="Verdana" w:hAnsi="Verdana"/>
        </w:rPr>
        <w:br w:type="page"/>
      </w:r>
    </w:p>
    <w:p w14:paraId="240CF73E" w14:textId="77777777" w:rsidR="00BA713C" w:rsidRPr="00E17485" w:rsidRDefault="00BD2BD4">
      <w:pPr>
        <w:pStyle w:val="Heading1"/>
        <w:shd w:val="clear" w:color="auto" w:fill="094B6D"/>
      </w:pPr>
      <w:bookmarkStart w:id="425" w:name="_18ewhd8" w:colFirst="0" w:colLast="0"/>
      <w:bookmarkStart w:id="426" w:name="_Toc5710774"/>
      <w:bookmarkStart w:id="427" w:name="_Toc112138656"/>
      <w:bookmarkEnd w:id="425"/>
      <w:r w:rsidRPr="00E17485">
        <w:lastRenderedPageBreak/>
        <w:t>Blanket GEOL standalone licences</w:t>
      </w:r>
      <w:bookmarkEnd w:id="426"/>
      <w:bookmarkEnd w:id="427"/>
    </w:p>
    <w:p w14:paraId="2075D27A" w14:textId="77777777" w:rsidR="00BA713C" w:rsidRPr="00E17485" w:rsidRDefault="00BA713C">
      <w:pPr>
        <w:rPr>
          <w:rFonts w:ascii="Verdana" w:eastAsia="Verdana" w:hAnsi="Verdana" w:cs="Verdana"/>
          <w:sz w:val="20"/>
          <w:szCs w:val="20"/>
        </w:rPr>
      </w:pPr>
    </w:p>
    <w:p w14:paraId="63185AB3" w14:textId="77777777" w:rsidR="00BA713C" w:rsidRPr="00E17485" w:rsidRDefault="00BD2BD4">
      <w:pPr>
        <w:pStyle w:val="Heading2"/>
      </w:pPr>
      <w:bookmarkStart w:id="428" w:name="_3sek011" w:colFirst="0" w:colLast="0"/>
      <w:bookmarkStart w:id="429" w:name="_Toc5710775"/>
      <w:bookmarkEnd w:id="428"/>
      <w:r w:rsidRPr="00E17485">
        <w:t>Introduction</w:t>
      </w:r>
      <w:bookmarkEnd w:id="429"/>
    </w:p>
    <w:p w14:paraId="385C70B3" w14:textId="77777777" w:rsidR="00BA713C" w:rsidRPr="00E17485" w:rsidRDefault="00BA713C">
      <w:pPr>
        <w:rPr>
          <w:rFonts w:ascii="Verdana" w:eastAsia="Verdana" w:hAnsi="Verdana" w:cs="Verdana"/>
          <w:sz w:val="16"/>
          <w:szCs w:val="16"/>
        </w:rPr>
      </w:pPr>
    </w:p>
    <w:p w14:paraId="37F20B6B" w14:textId="77777777" w:rsidR="00D33508" w:rsidRDefault="00BD2BD4" w:rsidP="00D33508">
      <w:pPr>
        <w:rPr>
          <w:rFonts w:ascii="Verdana" w:eastAsia="Verdana" w:hAnsi="Verdana" w:cs="Verdana"/>
          <w:sz w:val="20"/>
          <w:szCs w:val="20"/>
        </w:rPr>
      </w:pPr>
      <w:r w:rsidRPr="00E17485">
        <w:rPr>
          <w:rFonts w:ascii="Verdana" w:eastAsia="Verdana" w:hAnsi="Verdana" w:cs="Verdana"/>
          <w:sz w:val="20"/>
          <w:szCs w:val="20"/>
        </w:rPr>
        <w:t xml:space="preserve">A standalone GEOL licence is issued to online audiovisual content providers that are not covered by a broadcast blanket licence. </w:t>
      </w:r>
    </w:p>
    <w:p w14:paraId="366F2DB2" w14:textId="77777777" w:rsidR="00D33508" w:rsidRDefault="00D33508" w:rsidP="00D33508">
      <w:pPr>
        <w:rPr>
          <w:rFonts w:ascii="Verdana" w:eastAsia="Verdana" w:hAnsi="Verdana" w:cs="Verdana"/>
          <w:sz w:val="20"/>
          <w:szCs w:val="20"/>
        </w:rPr>
      </w:pPr>
      <w:r>
        <w:rPr>
          <w:rFonts w:ascii="Verdana" w:eastAsia="Verdana" w:hAnsi="Verdana" w:cs="Verdana"/>
          <w:sz w:val="20"/>
          <w:szCs w:val="20"/>
        </w:rPr>
        <w:t>Examples of major services covered by this licence include Apple iTunes, Amazon Prime, BT TV, Disney+, Microsoft Xbox and Netflix.</w:t>
      </w:r>
    </w:p>
    <w:p w14:paraId="6B7D6127" w14:textId="77777777" w:rsidR="00BA713C" w:rsidRPr="00E17485" w:rsidRDefault="00BA713C">
      <w:pPr>
        <w:rPr>
          <w:rFonts w:ascii="Verdana" w:eastAsia="Verdana" w:hAnsi="Verdana" w:cs="Verdana"/>
          <w:sz w:val="20"/>
          <w:szCs w:val="20"/>
        </w:rPr>
      </w:pPr>
    </w:p>
    <w:p w14:paraId="44051632" w14:textId="77777777" w:rsidR="00BA713C" w:rsidRPr="00E17485" w:rsidRDefault="00BD2BD4">
      <w:pPr>
        <w:pStyle w:val="Heading2"/>
      </w:pPr>
      <w:bookmarkStart w:id="430" w:name="_27jua8u" w:colFirst="0" w:colLast="0"/>
      <w:bookmarkStart w:id="431" w:name="_Toc5710776"/>
      <w:bookmarkEnd w:id="430"/>
      <w:r w:rsidRPr="00E17485">
        <w:t>Royalty source</w:t>
      </w:r>
      <w:bookmarkEnd w:id="431"/>
    </w:p>
    <w:p w14:paraId="12314DEA" w14:textId="77777777" w:rsidR="00BA713C" w:rsidRPr="00E17485" w:rsidRDefault="00BA713C">
      <w:pPr>
        <w:rPr>
          <w:rFonts w:ascii="Verdana" w:eastAsia="Verdana" w:hAnsi="Verdana" w:cs="Verdana"/>
          <w:sz w:val="16"/>
          <w:szCs w:val="16"/>
        </w:rPr>
      </w:pPr>
    </w:p>
    <w:p w14:paraId="0886C402"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Licence fees are set on an individual basis and </w:t>
      </w:r>
      <w:proofErr w:type="gramStart"/>
      <w:r w:rsidRPr="00E17485">
        <w:rPr>
          <w:rFonts w:ascii="Verdana" w:eastAsia="Verdana" w:hAnsi="Verdana" w:cs="Verdana"/>
          <w:sz w:val="20"/>
          <w:szCs w:val="20"/>
        </w:rPr>
        <w:t>take into account</w:t>
      </w:r>
      <w:proofErr w:type="gramEnd"/>
      <w:r w:rsidRPr="00E17485">
        <w:rPr>
          <w:rFonts w:ascii="Verdana" w:eastAsia="Verdana" w:hAnsi="Verdana" w:cs="Verdana"/>
          <w:sz w:val="20"/>
          <w:szCs w:val="20"/>
        </w:rPr>
        <w:t xml:space="preserve"> factors such as music hours consumed, viewers and level of music use.</w:t>
      </w:r>
    </w:p>
    <w:p w14:paraId="351A2478" w14:textId="77777777" w:rsidR="00BA713C" w:rsidRPr="00E17485" w:rsidRDefault="00BA713C">
      <w:pPr>
        <w:rPr>
          <w:rFonts w:ascii="Verdana" w:eastAsia="Verdana" w:hAnsi="Verdana" w:cs="Verdana"/>
          <w:sz w:val="16"/>
          <w:szCs w:val="16"/>
        </w:rPr>
      </w:pPr>
    </w:p>
    <w:p w14:paraId="46F5DBB9" w14:textId="77777777" w:rsidR="00BA713C" w:rsidRPr="00E17485" w:rsidRDefault="00BD2BD4">
      <w:pPr>
        <w:pStyle w:val="Heading2"/>
      </w:pPr>
      <w:bookmarkStart w:id="432" w:name="_mp4kgn" w:colFirst="0" w:colLast="0"/>
      <w:bookmarkStart w:id="433" w:name="_Toc5710777"/>
      <w:bookmarkEnd w:id="432"/>
      <w:r w:rsidRPr="00E17485">
        <w:t>Distribution policy</w:t>
      </w:r>
      <w:bookmarkEnd w:id="433"/>
    </w:p>
    <w:p w14:paraId="60FB10A9" w14:textId="77777777" w:rsidR="00BA713C" w:rsidRPr="00E17485" w:rsidRDefault="00BA713C">
      <w:pPr>
        <w:rPr>
          <w:rFonts w:ascii="Verdana" w:eastAsia="Verdana" w:hAnsi="Verdana" w:cs="Verdana"/>
          <w:sz w:val="16"/>
          <w:szCs w:val="16"/>
        </w:rPr>
      </w:pPr>
    </w:p>
    <w:p w14:paraId="1ABB160A" w14:textId="77777777" w:rsidR="00BA713C" w:rsidRPr="00E17485" w:rsidRDefault="00BD2BD4">
      <w:pPr>
        <w:rPr>
          <w:rFonts w:ascii="Verdana" w:eastAsia="Verdana" w:hAnsi="Verdana" w:cs="Verdana"/>
          <w:b/>
        </w:rPr>
      </w:pPr>
      <w:r w:rsidRPr="00E17485">
        <w:rPr>
          <w:rFonts w:ascii="Verdana" w:eastAsia="Verdana" w:hAnsi="Verdana" w:cs="Verdana"/>
          <w:b/>
        </w:rPr>
        <w:t>Revenue apportionment/performance value calculation</w:t>
      </w:r>
    </w:p>
    <w:p w14:paraId="16492DAA"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GEOL revenue is split between MCPS and PRS based upon the type of service offered. All productions generate performing right and mechanical royalties.</w:t>
      </w:r>
    </w:p>
    <w:p w14:paraId="106996CC" w14:textId="77777777" w:rsidR="00BA713C" w:rsidRPr="00E17485" w:rsidRDefault="00BA713C">
      <w:pPr>
        <w:rPr>
          <w:rFonts w:ascii="Verdana" w:eastAsia="Verdana" w:hAnsi="Verdana" w:cs="Verdana"/>
          <w:sz w:val="20"/>
          <w:szCs w:val="20"/>
        </w:rPr>
      </w:pPr>
    </w:p>
    <w:p w14:paraId="3DCAC0E3" w14:textId="650D0DB4"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Revenue is apportioned between MCPS and PRS in line with the mechanical and performing right splits as detailed in the ‘</w:t>
      </w:r>
      <w:hyperlink w:anchor="_3qg2avn">
        <w:r w:rsidRPr="00E17485">
          <w:rPr>
            <w:rFonts w:ascii="Verdana" w:eastAsia="Verdana" w:hAnsi="Verdana" w:cs="Verdana"/>
            <w:color w:val="0000FF"/>
            <w:sz w:val="20"/>
            <w:szCs w:val="20"/>
            <w:u w:val="single"/>
          </w:rPr>
          <w:t>Key Concepts</w:t>
        </w:r>
      </w:hyperlink>
      <w:r w:rsidRPr="00E17485">
        <w:rPr>
          <w:rFonts w:ascii="Verdana" w:eastAsia="Verdana" w:hAnsi="Verdana" w:cs="Verdana"/>
          <w:sz w:val="20"/>
          <w:szCs w:val="20"/>
        </w:rPr>
        <w:t>’ section for ‘Online Revenue’ depending on the type of GEOL service</w:t>
      </w:r>
    </w:p>
    <w:p w14:paraId="2656A7D2" w14:textId="77777777" w:rsidR="00BA713C" w:rsidRPr="00E17485" w:rsidRDefault="00BA713C">
      <w:pPr>
        <w:rPr>
          <w:rFonts w:ascii="Verdana" w:eastAsia="Verdana" w:hAnsi="Verdana" w:cs="Verdana"/>
          <w:sz w:val="20"/>
          <w:szCs w:val="20"/>
        </w:rPr>
      </w:pPr>
    </w:p>
    <w:p w14:paraId="4309B2BB" w14:textId="77777777" w:rsidR="00927393" w:rsidRDefault="00927393" w:rsidP="00927393">
      <w:pPr>
        <w:rPr>
          <w:rFonts w:ascii="Verdana" w:eastAsia="Verdana" w:hAnsi="Verdana" w:cs="Verdana"/>
          <w:sz w:val="20"/>
          <w:szCs w:val="20"/>
        </w:rPr>
      </w:pPr>
      <w:r>
        <w:rPr>
          <w:rFonts w:ascii="Verdana" w:eastAsia="Verdana" w:hAnsi="Verdana" w:cs="Verdana"/>
          <w:sz w:val="20"/>
          <w:szCs w:val="20"/>
        </w:rPr>
        <w:t>Revenue is pro-rated across all productions within the fixed performance term, based on the duration of music in each production streamed or downloaded. Because the total amount of music consumed within each performance period can vary, the value of one minute of music can vary from one period to another. For calculation purposes we use a points-based system where one point represents one minute of music in a production. For example, a production containing 25 minutes of music that is streamed/downloaded 10,000 times would generate 250,000 points. This ensures a consistent valuation for music featured in productions streamed or downloaded within a given time period.</w:t>
      </w:r>
    </w:p>
    <w:p w14:paraId="5147C63D" w14:textId="77777777" w:rsidR="00BA713C" w:rsidRPr="00E17485" w:rsidRDefault="00BA713C">
      <w:pPr>
        <w:rPr>
          <w:rFonts w:ascii="Verdana" w:eastAsia="Verdana" w:hAnsi="Verdana" w:cs="Verdana"/>
          <w:sz w:val="20"/>
          <w:szCs w:val="20"/>
        </w:rPr>
      </w:pPr>
    </w:p>
    <w:p w14:paraId="498CFC55" w14:textId="77777777" w:rsidR="00BA713C" w:rsidRPr="00E17485" w:rsidRDefault="00BD2BD4">
      <w:pPr>
        <w:rPr>
          <w:rFonts w:ascii="Verdana" w:eastAsia="Verdana" w:hAnsi="Verdana" w:cs="Verdana"/>
          <w:b/>
        </w:rPr>
      </w:pPr>
      <w:r w:rsidRPr="00E17485">
        <w:rPr>
          <w:rFonts w:ascii="Verdana" w:eastAsia="Verdana" w:hAnsi="Verdana" w:cs="Verdana"/>
          <w:b/>
        </w:rPr>
        <w:t>Distribution basis</w:t>
      </w:r>
    </w:p>
    <w:p w14:paraId="40B9317B"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All reported usage runs through an automatic matching process. High value usages that the system is unable to match are matched manually.</w:t>
      </w:r>
    </w:p>
    <w:p w14:paraId="1BAC050A" w14:textId="77777777" w:rsidR="00BA713C" w:rsidRPr="00E17485" w:rsidRDefault="00BA713C">
      <w:pPr>
        <w:rPr>
          <w:rFonts w:ascii="Verdana" w:eastAsia="Verdana" w:hAnsi="Verdana" w:cs="Verdana"/>
          <w:sz w:val="20"/>
          <w:szCs w:val="20"/>
        </w:rPr>
      </w:pPr>
    </w:p>
    <w:p w14:paraId="314A23CE"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044C6125"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We distribute these revenues quarterly, two quarters after the end of the quarterly performance period.</w:t>
      </w:r>
    </w:p>
    <w:p w14:paraId="01376A9D" w14:textId="77777777" w:rsidR="00BA713C" w:rsidRPr="00E17485" w:rsidRDefault="00BA713C">
      <w:pPr>
        <w:rPr>
          <w:rFonts w:ascii="Verdana" w:eastAsia="Verdana" w:hAnsi="Verdana" w:cs="Verdana"/>
          <w:sz w:val="20"/>
          <w:szCs w:val="20"/>
        </w:rPr>
      </w:pPr>
    </w:p>
    <w:p w14:paraId="4601B5EB" w14:textId="77777777" w:rsidR="00BA713C" w:rsidRPr="00E17485" w:rsidRDefault="00BD2BD4">
      <w:pPr>
        <w:pStyle w:val="Heading2"/>
      </w:pPr>
      <w:bookmarkStart w:id="434" w:name="_36os34g" w:colFirst="0" w:colLast="0"/>
      <w:bookmarkStart w:id="435" w:name="_Toc5710778"/>
      <w:bookmarkEnd w:id="434"/>
      <w:r w:rsidRPr="00E17485">
        <w:t>Processing policy</w:t>
      </w:r>
      <w:bookmarkEnd w:id="435"/>
    </w:p>
    <w:p w14:paraId="4AACCAA5" w14:textId="77777777" w:rsidR="00BA713C" w:rsidRPr="00E17485" w:rsidRDefault="00BA713C">
      <w:pPr>
        <w:rPr>
          <w:rFonts w:ascii="Verdana" w:eastAsia="Verdana" w:hAnsi="Verdana" w:cs="Verdana"/>
          <w:sz w:val="20"/>
          <w:szCs w:val="20"/>
        </w:rPr>
      </w:pPr>
    </w:p>
    <w:p w14:paraId="61E6EBD0" w14:textId="77777777" w:rsidR="00BA713C" w:rsidRPr="00E17485" w:rsidRDefault="00BD2BD4">
      <w:pPr>
        <w:rPr>
          <w:rFonts w:ascii="Verdana" w:eastAsia="Verdana" w:hAnsi="Verdana" w:cs="Verdana"/>
          <w:b/>
        </w:rPr>
      </w:pPr>
      <w:r w:rsidRPr="00E17485">
        <w:rPr>
          <w:rFonts w:ascii="Verdana" w:eastAsia="Verdana" w:hAnsi="Verdana" w:cs="Verdana"/>
          <w:b/>
        </w:rPr>
        <w:t>Data provider and format</w:t>
      </w:r>
    </w:p>
    <w:p w14:paraId="72F17C87"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Data is provided by the licensee in electronic format.</w:t>
      </w:r>
    </w:p>
    <w:p w14:paraId="35432B73" w14:textId="77777777" w:rsidR="00BA713C" w:rsidRPr="00B73927" w:rsidRDefault="00BA713C">
      <w:pPr>
        <w:rPr>
          <w:rFonts w:ascii="Verdana" w:eastAsia="Verdana" w:hAnsi="Verdana" w:cs="Verdana"/>
          <w:bCs/>
          <w:sz w:val="20"/>
          <w:szCs w:val="20"/>
        </w:rPr>
      </w:pPr>
    </w:p>
    <w:p w14:paraId="6CE69D89"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66368AE7"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All usage goes through an automatch and/or manual match process.</w:t>
      </w:r>
    </w:p>
    <w:p w14:paraId="557B9CC1" w14:textId="77777777" w:rsidR="00BA713C" w:rsidRPr="00E17485" w:rsidRDefault="00BA713C">
      <w:pPr>
        <w:rPr>
          <w:rFonts w:ascii="Verdana" w:eastAsia="Verdana" w:hAnsi="Verdana" w:cs="Verdana"/>
          <w:sz w:val="20"/>
          <w:szCs w:val="20"/>
        </w:rPr>
      </w:pPr>
    </w:p>
    <w:p w14:paraId="023973FB" w14:textId="77777777" w:rsidR="00BA713C" w:rsidRPr="00E17485" w:rsidRDefault="00BD2BD4">
      <w:pPr>
        <w:pStyle w:val="Heading2"/>
      </w:pPr>
      <w:bookmarkStart w:id="436" w:name="_1lu2dc9" w:colFirst="0" w:colLast="0"/>
      <w:bookmarkStart w:id="437" w:name="_Toc5710779"/>
      <w:bookmarkEnd w:id="436"/>
      <w:r w:rsidRPr="00E17485">
        <w:t>Other notes</w:t>
      </w:r>
      <w:bookmarkEnd w:id="437"/>
    </w:p>
    <w:p w14:paraId="71230BD1"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This policy was reviewed in January 2017. Previously, we </w:t>
      </w:r>
      <w:proofErr w:type="gramStart"/>
      <w:r w:rsidRPr="00E17485">
        <w:rPr>
          <w:rFonts w:ascii="Verdana" w:eastAsia="Verdana" w:hAnsi="Verdana" w:cs="Verdana"/>
          <w:sz w:val="20"/>
          <w:szCs w:val="20"/>
        </w:rPr>
        <w:t>made adjustments</w:t>
      </w:r>
      <w:proofErr w:type="gramEnd"/>
      <w:r w:rsidRPr="00E17485">
        <w:rPr>
          <w:rFonts w:ascii="Verdana" w:eastAsia="Verdana" w:hAnsi="Verdana" w:cs="Verdana"/>
          <w:sz w:val="20"/>
          <w:szCs w:val="20"/>
        </w:rPr>
        <w:t xml:space="preserve"> regarding the extent of controlled usage for MCPS and PRS. As of January 2017, we no longer make these adjustments.</w:t>
      </w:r>
      <w:r w:rsidRPr="00E17485">
        <w:rPr>
          <w:rFonts w:ascii="Verdana" w:hAnsi="Verdana"/>
        </w:rPr>
        <w:br w:type="page"/>
      </w:r>
    </w:p>
    <w:p w14:paraId="68895480" w14:textId="77777777" w:rsidR="00BA713C" w:rsidRPr="00E17485" w:rsidRDefault="00BD2BD4">
      <w:pPr>
        <w:pStyle w:val="Heading1"/>
        <w:shd w:val="clear" w:color="auto" w:fill="094B6D"/>
      </w:pPr>
      <w:bookmarkStart w:id="438" w:name="_45tpw02" w:colFirst="0" w:colLast="0"/>
      <w:bookmarkStart w:id="439" w:name="_Toc5710780"/>
      <w:bookmarkStart w:id="440" w:name="_Toc112138657"/>
      <w:bookmarkEnd w:id="438"/>
      <w:r w:rsidRPr="00E17485">
        <w:lastRenderedPageBreak/>
        <w:t>Cloud locker services</w:t>
      </w:r>
      <w:bookmarkEnd w:id="439"/>
      <w:bookmarkEnd w:id="440"/>
    </w:p>
    <w:p w14:paraId="777BA1EA" w14:textId="77777777" w:rsidR="00BA713C" w:rsidRPr="004359D5" w:rsidRDefault="00BA713C">
      <w:pPr>
        <w:rPr>
          <w:rFonts w:ascii="Verdana" w:eastAsia="Verdana" w:hAnsi="Verdana" w:cs="Verdana"/>
          <w:b/>
          <w:color w:val="FFFFFF"/>
          <w:sz w:val="20"/>
          <w:szCs w:val="20"/>
        </w:rPr>
      </w:pPr>
    </w:p>
    <w:p w14:paraId="5CFF9208" w14:textId="77777777" w:rsidR="00BA713C" w:rsidRPr="00E17485" w:rsidRDefault="00BD2BD4">
      <w:pPr>
        <w:pStyle w:val="Heading2"/>
      </w:pPr>
      <w:bookmarkStart w:id="441" w:name="_2kz067v" w:colFirst="0" w:colLast="0"/>
      <w:bookmarkStart w:id="442" w:name="_Toc5710781"/>
      <w:bookmarkEnd w:id="441"/>
      <w:r w:rsidRPr="00E17485">
        <w:t>Introduction</w:t>
      </w:r>
      <w:bookmarkEnd w:id="442"/>
    </w:p>
    <w:p w14:paraId="539218D8" w14:textId="77777777" w:rsidR="00BA713C" w:rsidRPr="00B73927" w:rsidRDefault="00BA713C">
      <w:pPr>
        <w:rPr>
          <w:rFonts w:ascii="Verdana" w:eastAsia="Verdana" w:hAnsi="Verdana" w:cs="Verdana"/>
          <w:sz w:val="20"/>
          <w:szCs w:val="20"/>
        </w:rPr>
      </w:pPr>
    </w:p>
    <w:p w14:paraId="00E16755" w14:textId="77777777" w:rsidR="004E0273" w:rsidRDefault="00BD2BD4" w:rsidP="004E0273">
      <w:pPr>
        <w:rPr>
          <w:rFonts w:ascii="Verdana" w:eastAsia="Verdana" w:hAnsi="Verdana" w:cs="Verdana"/>
          <w:sz w:val="20"/>
          <w:szCs w:val="20"/>
        </w:rPr>
      </w:pPr>
      <w:r w:rsidRPr="00E17485">
        <w:rPr>
          <w:rFonts w:ascii="Verdana" w:eastAsia="Verdana" w:hAnsi="Verdana" w:cs="Verdana"/>
          <w:sz w:val="20"/>
          <w:szCs w:val="20"/>
        </w:rPr>
        <w:t xml:space="preserve">Cloud Locker Services have ‘scan and match’ functionality which scans an end user’s device and attempts to identify tracks which are already stored by the service. Where a match is found, the server copy is made available, by streaming or download, to a variety of the end user’s devices rather than the user’s copy being uploaded. </w:t>
      </w:r>
    </w:p>
    <w:p w14:paraId="39CC148E" w14:textId="77777777" w:rsidR="004E0273" w:rsidRDefault="004E0273" w:rsidP="004E0273">
      <w:pPr>
        <w:rPr>
          <w:rFonts w:ascii="Verdana" w:eastAsia="Verdana" w:hAnsi="Verdana" w:cs="Verdana"/>
          <w:sz w:val="20"/>
          <w:szCs w:val="20"/>
        </w:rPr>
      </w:pPr>
      <w:r>
        <w:rPr>
          <w:rFonts w:ascii="Verdana" w:eastAsia="Verdana" w:hAnsi="Verdana" w:cs="Verdana"/>
          <w:sz w:val="20"/>
          <w:szCs w:val="20"/>
        </w:rPr>
        <w:t>ICE Services operate licensing for this service and process the usage data, which they pass to us for distribution to our members.</w:t>
      </w:r>
    </w:p>
    <w:p w14:paraId="118800C8" w14:textId="77777777" w:rsidR="00BA713C" w:rsidRPr="00B73927" w:rsidRDefault="00BA713C">
      <w:pPr>
        <w:rPr>
          <w:rFonts w:ascii="Verdana" w:eastAsia="Verdana" w:hAnsi="Verdana" w:cs="Verdana"/>
          <w:sz w:val="20"/>
          <w:szCs w:val="20"/>
        </w:rPr>
      </w:pPr>
    </w:p>
    <w:p w14:paraId="2992AB02" w14:textId="77777777" w:rsidR="00BA713C" w:rsidRPr="00E17485" w:rsidRDefault="00BD2BD4">
      <w:pPr>
        <w:pStyle w:val="Heading2"/>
      </w:pPr>
      <w:bookmarkStart w:id="443" w:name="_104agfo" w:colFirst="0" w:colLast="0"/>
      <w:bookmarkStart w:id="444" w:name="_Toc5710782"/>
      <w:bookmarkEnd w:id="443"/>
      <w:r w:rsidRPr="00E17485">
        <w:t>Royalty source</w:t>
      </w:r>
      <w:bookmarkEnd w:id="444"/>
    </w:p>
    <w:p w14:paraId="7AB747F6" w14:textId="77777777" w:rsidR="00BA713C" w:rsidRPr="00B73927" w:rsidRDefault="00BA713C">
      <w:pPr>
        <w:rPr>
          <w:rFonts w:ascii="Verdana" w:eastAsia="Verdana" w:hAnsi="Verdana" w:cs="Verdana"/>
          <w:sz w:val="20"/>
          <w:szCs w:val="20"/>
        </w:rPr>
      </w:pPr>
    </w:p>
    <w:p w14:paraId="64509935"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Cloud Locker Services are charged on a per subscriber basis.</w:t>
      </w:r>
    </w:p>
    <w:p w14:paraId="03127560" w14:textId="77777777" w:rsidR="00BA713C" w:rsidRPr="00E17485" w:rsidRDefault="00BA713C">
      <w:pPr>
        <w:rPr>
          <w:rFonts w:ascii="Verdana" w:eastAsia="Verdana" w:hAnsi="Verdana" w:cs="Verdana"/>
          <w:sz w:val="20"/>
          <w:szCs w:val="20"/>
        </w:rPr>
      </w:pPr>
    </w:p>
    <w:p w14:paraId="762DA5A9" w14:textId="77777777" w:rsidR="00BA713C" w:rsidRPr="00E17485" w:rsidRDefault="00BD2BD4">
      <w:pPr>
        <w:pStyle w:val="Heading2"/>
      </w:pPr>
      <w:bookmarkStart w:id="445" w:name="_3k3xz3h" w:colFirst="0" w:colLast="0"/>
      <w:bookmarkStart w:id="446" w:name="_Toc5710783"/>
      <w:bookmarkEnd w:id="445"/>
      <w:r w:rsidRPr="00E17485">
        <w:t>Distribution policy</w:t>
      </w:r>
      <w:bookmarkEnd w:id="446"/>
    </w:p>
    <w:p w14:paraId="503930AB" w14:textId="77777777" w:rsidR="00BA713C" w:rsidRPr="00B73927" w:rsidRDefault="00BA713C">
      <w:pPr>
        <w:rPr>
          <w:rFonts w:ascii="Verdana" w:eastAsia="Verdana" w:hAnsi="Verdana" w:cs="Verdana"/>
          <w:sz w:val="20"/>
          <w:szCs w:val="20"/>
        </w:rPr>
      </w:pPr>
    </w:p>
    <w:p w14:paraId="3D0CECA8" w14:textId="77777777" w:rsidR="00BA713C" w:rsidRPr="00E17485" w:rsidRDefault="00BD2BD4">
      <w:pPr>
        <w:rPr>
          <w:rFonts w:ascii="Verdana" w:eastAsia="Verdana" w:hAnsi="Verdana" w:cs="Verdana"/>
          <w:b/>
        </w:rPr>
      </w:pPr>
      <w:r w:rsidRPr="00E17485">
        <w:rPr>
          <w:rFonts w:ascii="Verdana" w:eastAsia="Verdana" w:hAnsi="Verdana" w:cs="Verdana"/>
          <w:b/>
        </w:rPr>
        <w:t>Revenue apportionment/performance value calculation</w:t>
      </w:r>
    </w:p>
    <w:p w14:paraId="33DFCF62"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Revenue for cloud locker services is split 25% to PRS and 75% to MCPS on the basis that the end user experience of the service is essentially one of ‘ownership’ rather than just ‘streaming’.</w:t>
      </w:r>
    </w:p>
    <w:p w14:paraId="2C23C116" w14:textId="77777777" w:rsidR="00BA713C" w:rsidRPr="00B73927" w:rsidRDefault="00BA713C">
      <w:pPr>
        <w:rPr>
          <w:rFonts w:ascii="Verdana" w:eastAsia="Verdana" w:hAnsi="Verdana" w:cs="Verdana"/>
          <w:b/>
          <w:sz w:val="20"/>
          <w:szCs w:val="20"/>
        </w:rPr>
      </w:pPr>
    </w:p>
    <w:p w14:paraId="72B344B4" w14:textId="77777777" w:rsidR="00BA713C" w:rsidRPr="00E17485" w:rsidRDefault="00BD2BD4">
      <w:pPr>
        <w:rPr>
          <w:rFonts w:ascii="Verdana" w:eastAsia="Verdana" w:hAnsi="Verdana" w:cs="Verdana"/>
          <w:b/>
        </w:rPr>
      </w:pPr>
      <w:r w:rsidRPr="00E17485">
        <w:rPr>
          <w:rFonts w:ascii="Verdana" w:eastAsia="Verdana" w:hAnsi="Verdana" w:cs="Verdana"/>
          <w:b/>
        </w:rPr>
        <w:t>Distribution basis</w:t>
      </w:r>
    </w:p>
    <w:p w14:paraId="625F93D1"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All reported usage above the threshold is run through an automatic matching process. High value usages that the system is unable to match are matched manually.</w:t>
      </w:r>
    </w:p>
    <w:p w14:paraId="07B69E75" w14:textId="77777777" w:rsidR="00BA713C" w:rsidRPr="00B73927" w:rsidRDefault="00BA713C">
      <w:pPr>
        <w:rPr>
          <w:rFonts w:ascii="Verdana" w:eastAsia="Verdana" w:hAnsi="Verdana" w:cs="Verdana"/>
          <w:sz w:val="20"/>
          <w:szCs w:val="20"/>
        </w:rPr>
      </w:pPr>
    </w:p>
    <w:p w14:paraId="03E9A6B4"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35AD03B5"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PRS distributes these revenues quarterly, six months after the end of the quarterly performance period.</w:t>
      </w:r>
    </w:p>
    <w:p w14:paraId="4974190F" w14:textId="77777777" w:rsidR="00BA713C" w:rsidRPr="00B73927" w:rsidRDefault="00BA713C">
      <w:pPr>
        <w:rPr>
          <w:rFonts w:ascii="Verdana" w:eastAsia="Verdana" w:hAnsi="Verdana" w:cs="Verdana"/>
          <w:sz w:val="20"/>
          <w:szCs w:val="20"/>
        </w:rPr>
      </w:pPr>
    </w:p>
    <w:p w14:paraId="05F23A48" w14:textId="77777777" w:rsidR="00BA713C" w:rsidRPr="00E17485" w:rsidRDefault="00BD2BD4">
      <w:pPr>
        <w:pStyle w:val="Heading2"/>
      </w:pPr>
      <w:bookmarkStart w:id="447" w:name="_1z989ba" w:colFirst="0" w:colLast="0"/>
      <w:bookmarkStart w:id="448" w:name="_Toc5710784"/>
      <w:bookmarkEnd w:id="447"/>
      <w:r w:rsidRPr="00E17485">
        <w:t>Processing policy</w:t>
      </w:r>
      <w:bookmarkEnd w:id="448"/>
    </w:p>
    <w:p w14:paraId="38B289DD" w14:textId="77777777" w:rsidR="00BA713C" w:rsidRPr="00B73927" w:rsidRDefault="00BA713C">
      <w:pPr>
        <w:rPr>
          <w:rFonts w:ascii="Verdana" w:eastAsia="Verdana" w:hAnsi="Verdana" w:cs="Verdana"/>
          <w:sz w:val="20"/>
          <w:szCs w:val="20"/>
        </w:rPr>
      </w:pPr>
    </w:p>
    <w:p w14:paraId="345FB57C" w14:textId="77777777" w:rsidR="00BA713C" w:rsidRPr="00E17485" w:rsidRDefault="00BD2BD4">
      <w:pPr>
        <w:rPr>
          <w:rFonts w:ascii="Verdana" w:eastAsia="Verdana" w:hAnsi="Verdana" w:cs="Verdana"/>
          <w:b/>
        </w:rPr>
      </w:pPr>
      <w:r w:rsidRPr="00E17485">
        <w:rPr>
          <w:rFonts w:ascii="Verdana" w:eastAsia="Verdana" w:hAnsi="Verdana" w:cs="Verdana"/>
          <w:b/>
        </w:rPr>
        <w:t>Data provider and format</w:t>
      </w:r>
    </w:p>
    <w:p w14:paraId="56C2137D" w14:textId="77777777" w:rsidR="00BA713C" w:rsidRPr="00E17485" w:rsidRDefault="00BD2BD4">
      <w:pPr>
        <w:rPr>
          <w:rFonts w:ascii="Verdana" w:eastAsia="Verdana" w:hAnsi="Verdana" w:cs="Verdana"/>
          <w:b/>
        </w:rPr>
      </w:pPr>
      <w:r w:rsidRPr="00E17485">
        <w:rPr>
          <w:rFonts w:ascii="Verdana" w:eastAsia="Verdana" w:hAnsi="Verdana" w:cs="Verdana"/>
          <w:sz w:val="20"/>
          <w:szCs w:val="20"/>
        </w:rPr>
        <w:t>Data is provided by the licensee in electronic format.</w:t>
      </w:r>
    </w:p>
    <w:p w14:paraId="6E727A26" w14:textId="77777777" w:rsidR="00BA713C" w:rsidRPr="00B73927" w:rsidRDefault="00BA713C">
      <w:pPr>
        <w:rPr>
          <w:rFonts w:ascii="Verdana" w:eastAsia="Verdana" w:hAnsi="Verdana" w:cs="Verdana"/>
          <w:bCs/>
          <w:sz w:val="20"/>
          <w:szCs w:val="20"/>
        </w:rPr>
      </w:pPr>
    </w:p>
    <w:p w14:paraId="38C4F88B"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777FC655"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Cloud locker services produce vast amounts of data for relatively small licence fees making it completely uneconomic to process everything. For this reason a threshold sampling mechanism is used whereby the highest value (most used) works are processed and distributed and the remainder are considered non-distributable. The actual value of the threshold varies but for each service is pitched to give a 3% cost to revenue ratio.</w:t>
      </w:r>
    </w:p>
    <w:p w14:paraId="7BE8A2E9" w14:textId="77777777" w:rsidR="00BA713C" w:rsidRPr="00B73927" w:rsidRDefault="00BA713C">
      <w:pPr>
        <w:rPr>
          <w:rFonts w:ascii="Verdana" w:eastAsia="Verdana" w:hAnsi="Verdana" w:cs="Verdana"/>
          <w:sz w:val="20"/>
          <w:szCs w:val="20"/>
        </w:rPr>
      </w:pPr>
    </w:p>
    <w:p w14:paraId="26BEC48D" w14:textId="77777777" w:rsidR="00BA713C" w:rsidRPr="00E17485" w:rsidRDefault="00BD2BD4">
      <w:pPr>
        <w:pStyle w:val="Heading2"/>
      </w:pPr>
      <w:bookmarkStart w:id="449" w:name="_4j8vrz3" w:colFirst="0" w:colLast="0"/>
      <w:bookmarkStart w:id="450" w:name="_Toc5710785"/>
      <w:bookmarkEnd w:id="449"/>
      <w:r w:rsidRPr="00E17485">
        <w:t>Other notes</w:t>
      </w:r>
      <w:bookmarkEnd w:id="450"/>
    </w:p>
    <w:p w14:paraId="7F870B18" w14:textId="77777777" w:rsidR="00BA713C" w:rsidRPr="00E17485" w:rsidRDefault="00BA713C">
      <w:pPr>
        <w:rPr>
          <w:rFonts w:ascii="Verdana" w:eastAsia="Verdana" w:hAnsi="Verdana" w:cs="Verdana"/>
          <w:sz w:val="20"/>
          <w:szCs w:val="20"/>
        </w:rPr>
      </w:pPr>
    </w:p>
    <w:p w14:paraId="7AC1888F"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This policy was agreed by the Distribution Committee in May 2013 and reconfirmed by them in June 2014.</w:t>
      </w:r>
    </w:p>
    <w:p w14:paraId="6DA0C511" w14:textId="77777777" w:rsidR="00BA713C" w:rsidRPr="00E17485" w:rsidRDefault="00BD2BD4">
      <w:pPr>
        <w:rPr>
          <w:rFonts w:ascii="Verdana" w:eastAsia="Verdana" w:hAnsi="Verdana" w:cs="Verdana"/>
          <w:sz w:val="20"/>
          <w:szCs w:val="20"/>
        </w:rPr>
      </w:pPr>
      <w:r w:rsidRPr="00E17485">
        <w:rPr>
          <w:rFonts w:ascii="Verdana" w:hAnsi="Verdana"/>
        </w:rPr>
        <w:br w:type="page"/>
      </w:r>
    </w:p>
    <w:p w14:paraId="4BB50567" w14:textId="77777777" w:rsidR="00BA713C" w:rsidRPr="00E17485" w:rsidRDefault="00BD2BD4" w:rsidP="00183AE6">
      <w:pPr>
        <w:pStyle w:val="Heading1"/>
        <w:shd w:val="clear" w:color="auto" w:fill="094B6D"/>
      </w:pPr>
      <w:bookmarkStart w:id="451" w:name="_2ye626w" w:colFirst="0" w:colLast="0"/>
      <w:bookmarkStart w:id="452" w:name="_Toc112138658"/>
      <w:bookmarkEnd w:id="451"/>
      <w:r w:rsidRPr="00E17485">
        <w:lastRenderedPageBreak/>
        <w:t>BBC iPlayer</w:t>
      </w:r>
      <w:bookmarkEnd w:id="452"/>
    </w:p>
    <w:p w14:paraId="7A9D0D5E" w14:textId="77777777" w:rsidR="00BA713C" w:rsidRPr="00E17485" w:rsidRDefault="00BA713C">
      <w:pPr>
        <w:rPr>
          <w:rFonts w:ascii="Verdana" w:eastAsia="Verdana" w:hAnsi="Verdana" w:cs="Verdana"/>
          <w:sz w:val="20"/>
          <w:szCs w:val="20"/>
        </w:rPr>
      </w:pPr>
      <w:bookmarkStart w:id="453" w:name="_1djgcep" w:colFirst="0" w:colLast="0"/>
      <w:bookmarkEnd w:id="453"/>
    </w:p>
    <w:p w14:paraId="7616BDE4" w14:textId="77777777" w:rsidR="00BA713C" w:rsidRPr="00E17485" w:rsidRDefault="00BD2BD4" w:rsidP="00597603">
      <w:pPr>
        <w:pStyle w:val="Heading2"/>
      </w:pPr>
      <w:bookmarkStart w:id="454" w:name="_3xj3v2i" w:colFirst="0" w:colLast="0"/>
      <w:bookmarkEnd w:id="454"/>
      <w:r w:rsidRPr="00E17485">
        <w:t>Introduction</w:t>
      </w:r>
    </w:p>
    <w:p w14:paraId="617FBFA6" w14:textId="77777777" w:rsidR="00BA713C" w:rsidRPr="00E17485" w:rsidRDefault="00BA713C">
      <w:pPr>
        <w:rPr>
          <w:rFonts w:ascii="Verdana" w:eastAsia="Verdana" w:hAnsi="Verdana" w:cs="Verdana"/>
          <w:sz w:val="20"/>
          <w:szCs w:val="20"/>
        </w:rPr>
      </w:pPr>
    </w:p>
    <w:p w14:paraId="7CE82BD4" w14:textId="30A4931D"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BBC’s iPlayer is </w:t>
      </w:r>
      <w:r w:rsidR="00E1335D">
        <w:rPr>
          <w:rFonts w:ascii="Verdana" w:eastAsia="Verdana" w:hAnsi="Verdana" w:cs="Verdana"/>
          <w:sz w:val="20"/>
          <w:szCs w:val="20"/>
        </w:rPr>
        <w:t>a significant</w:t>
      </w:r>
      <w:r w:rsidRPr="00E17485">
        <w:rPr>
          <w:rFonts w:ascii="Verdana" w:eastAsia="Verdana" w:hAnsi="Verdana" w:cs="Verdana"/>
          <w:sz w:val="20"/>
          <w:szCs w:val="20"/>
        </w:rPr>
        <w:t xml:space="preserve"> online audiovisual content provider in the UK. Access is free to its </w:t>
      </w:r>
      <w:r w:rsidR="00732207">
        <w:rPr>
          <w:rFonts w:ascii="Verdana" w:eastAsia="Verdana" w:hAnsi="Verdana" w:cs="Verdana"/>
          <w:sz w:val="20"/>
          <w:szCs w:val="20"/>
        </w:rPr>
        <w:t xml:space="preserve">on-demand </w:t>
      </w:r>
      <w:r w:rsidRPr="00E17485">
        <w:rPr>
          <w:rFonts w:ascii="Verdana" w:eastAsia="Verdana" w:hAnsi="Verdana" w:cs="Verdana"/>
          <w:sz w:val="20"/>
          <w:szCs w:val="20"/>
        </w:rPr>
        <w:t>or live online simulcast services via a range of devices including PCs, mobile devices, and tablet computers.</w:t>
      </w:r>
    </w:p>
    <w:p w14:paraId="71E64CC3" w14:textId="77777777" w:rsidR="00BA713C" w:rsidRPr="00E17485" w:rsidRDefault="00BA713C">
      <w:pPr>
        <w:rPr>
          <w:rFonts w:ascii="Verdana" w:eastAsia="Verdana" w:hAnsi="Verdana" w:cs="Verdana"/>
          <w:sz w:val="20"/>
          <w:szCs w:val="20"/>
        </w:rPr>
      </w:pPr>
    </w:p>
    <w:p w14:paraId="2B1BD2A5" w14:textId="77777777" w:rsidR="00BA713C" w:rsidRPr="00E17485" w:rsidRDefault="00BD2BD4" w:rsidP="00597603">
      <w:pPr>
        <w:pStyle w:val="Heading2"/>
      </w:pPr>
      <w:bookmarkStart w:id="455" w:name="_2coe5ab" w:colFirst="0" w:colLast="0"/>
      <w:bookmarkEnd w:id="455"/>
      <w:r w:rsidRPr="00E17485">
        <w:t>Royalty source</w:t>
      </w:r>
    </w:p>
    <w:p w14:paraId="656CDCE1" w14:textId="77777777" w:rsidR="00BA713C" w:rsidRPr="00E17485" w:rsidRDefault="00BA713C">
      <w:pPr>
        <w:rPr>
          <w:rFonts w:ascii="Verdana" w:eastAsia="Verdana" w:hAnsi="Verdana" w:cs="Verdana"/>
          <w:sz w:val="20"/>
          <w:szCs w:val="20"/>
        </w:rPr>
      </w:pPr>
    </w:p>
    <w:p w14:paraId="1C6294E2"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BBC’s iPlayer service in the UK is covered under the terms of their broadcast blanket licence agreement with </w:t>
      </w:r>
      <w:r w:rsidRPr="00E17485">
        <w:rPr>
          <w:rFonts w:ascii="Verdana" w:eastAsia="Verdana" w:hAnsi="Verdana" w:cs="Verdana"/>
          <w:i/>
          <w:sz w:val="20"/>
          <w:szCs w:val="20"/>
        </w:rPr>
        <w:t>PRS for Music</w:t>
      </w:r>
      <w:r w:rsidRPr="00E17485">
        <w:rPr>
          <w:rFonts w:ascii="Verdana" w:eastAsia="Verdana" w:hAnsi="Verdana" w:cs="Verdana"/>
          <w:sz w:val="20"/>
          <w:szCs w:val="20"/>
        </w:rPr>
        <w:t xml:space="preserve"> on behalf of both MCPS and PRS.</w:t>
      </w:r>
    </w:p>
    <w:p w14:paraId="0CF66038" w14:textId="77777777" w:rsidR="00BA713C" w:rsidRPr="00E17485" w:rsidRDefault="00BA713C">
      <w:pPr>
        <w:rPr>
          <w:rFonts w:ascii="Verdana" w:eastAsia="Verdana" w:hAnsi="Verdana" w:cs="Verdana"/>
          <w:sz w:val="20"/>
          <w:szCs w:val="20"/>
        </w:rPr>
      </w:pPr>
    </w:p>
    <w:p w14:paraId="62D60E12" w14:textId="77777777" w:rsidR="00BA713C" w:rsidRPr="00E17485" w:rsidRDefault="00BD2BD4" w:rsidP="00597603">
      <w:pPr>
        <w:pStyle w:val="Heading2"/>
      </w:pPr>
      <w:bookmarkStart w:id="456" w:name="_rtofi4" w:colFirst="0" w:colLast="0"/>
      <w:bookmarkEnd w:id="456"/>
      <w:r w:rsidRPr="00E17485">
        <w:t>Distribution policy</w:t>
      </w:r>
    </w:p>
    <w:p w14:paraId="48E6BE8D" w14:textId="77777777" w:rsidR="00BA713C" w:rsidRPr="00E17485" w:rsidRDefault="00BA713C">
      <w:pPr>
        <w:rPr>
          <w:rFonts w:ascii="Verdana" w:eastAsia="Verdana" w:hAnsi="Verdana" w:cs="Verdana"/>
          <w:sz w:val="20"/>
          <w:szCs w:val="20"/>
        </w:rPr>
      </w:pPr>
    </w:p>
    <w:p w14:paraId="57290448" w14:textId="77777777" w:rsidR="00BA713C" w:rsidRPr="00E17485" w:rsidRDefault="00BD2BD4">
      <w:pPr>
        <w:rPr>
          <w:rFonts w:ascii="Verdana" w:eastAsia="Verdana" w:hAnsi="Verdana" w:cs="Verdana"/>
          <w:b/>
        </w:rPr>
      </w:pPr>
      <w:r w:rsidRPr="00E17485">
        <w:rPr>
          <w:rFonts w:ascii="Verdana" w:eastAsia="Verdana" w:hAnsi="Verdana" w:cs="Verdana"/>
          <w:b/>
        </w:rPr>
        <w:t>Revenue apportionment/performance value calculation</w:t>
      </w:r>
    </w:p>
    <w:p w14:paraId="5B962EEC" w14:textId="58D3D5A5" w:rsidR="00BA713C" w:rsidRPr="00E17485" w:rsidRDefault="00BD2BD4">
      <w:pPr>
        <w:rPr>
          <w:rFonts w:ascii="Verdana" w:eastAsia="Verdana" w:hAnsi="Verdana" w:cs="Verdana"/>
          <w:sz w:val="20"/>
          <w:szCs w:val="20"/>
        </w:rPr>
      </w:pPr>
      <w:bookmarkStart w:id="457" w:name="_Hlk117869853"/>
      <w:r w:rsidRPr="00E17485">
        <w:rPr>
          <w:rFonts w:ascii="Verdana" w:eastAsia="Verdana" w:hAnsi="Verdana" w:cs="Verdana"/>
          <w:sz w:val="20"/>
          <w:szCs w:val="20"/>
        </w:rPr>
        <w:t xml:space="preserve">Revenue is apportioned to usage </w:t>
      </w:r>
      <w:r w:rsidR="00732207">
        <w:rPr>
          <w:rFonts w:ascii="Verdana" w:eastAsia="Verdana" w:hAnsi="Verdana" w:cs="Verdana"/>
          <w:sz w:val="20"/>
          <w:szCs w:val="20"/>
        </w:rPr>
        <w:t>from an overall allocation that is</w:t>
      </w:r>
      <w:r w:rsidRPr="00E17485">
        <w:rPr>
          <w:rFonts w:ascii="Verdana" w:eastAsia="Verdana" w:hAnsi="Verdana" w:cs="Verdana"/>
          <w:sz w:val="20"/>
          <w:szCs w:val="20"/>
        </w:rPr>
        <w:t xml:space="preserve"> benchmarked against the value per hour </w:t>
      </w:r>
      <w:r w:rsidR="00732207">
        <w:rPr>
          <w:rFonts w:ascii="Verdana" w:eastAsia="Verdana" w:hAnsi="Verdana" w:cs="Verdana"/>
          <w:sz w:val="20"/>
          <w:szCs w:val="20"/>
        </w:rPr>
        <w:t>streamed on</w:t>
      </w:r>
      <w:r w:rsidRPr="00E17485">
        <w:rPr>
          <w:rFonts w:ascii="Verdana" w:eastAsia="Verdana" w:hAnsi="Verdana" w:cs="Verdana"/>
          <w:sz w:val="20"/>
          <w:szCs w:val="20"/>
        </w:rPr>
        <w:t xml:space="preserve"> blanket standalone GEOL licences, reviewed annually</w:t>
      </w:r>
      <w:bookmarkEnd w:id="457"/>
      <w:r w:rsidRPr="00E17485">
        <w:rPr>
          <w:rFonts w:ascii="Verdana" w:eastAsia="Verdana" w:hAnsi="Verdana" w:cs="Verdana"/>
          <w:sz w:val="20"/>
          <w:szCs w:val="20"/>
        </w:rPr>
        <w:t>.</w:t>
      </w:r>
    </w:p>
    <w:p w14:paraId="2B92FBBD" w14:textId="77777777" w:rsidR="00BA713C" w:rsidRPr="00E17485" w:rsidRDefault="00BA713C">
      <w:pPr>
        <w:rPr>
          <w:rFonts w:ascii="Verdana" w:eastAsia="Verdana" w:hAnsi="Verdana" w:cs="Verdana"/>
          <w:sz w:val="20"/>
          <w:szCs w:val="20"/>
        </w:rPr>
      </w:pPr>
    </w:p>
    <w:p w14:paraId="40D039A2" w14:textId="77777777" w:rsidR="00BA713C" w:rsidRPr="00E17485" w:rsidRDefault="00BD2BD4">
      <w:pPr>
        <w:rPr>
          <w:rFonts w:ascii="Verdana" w:eastAsia="Verdana" w:hAnsi="Verdana" w:cs="Verdana"/>
          <w:b/>
        </w:rPr>
      </w:pPr>
      <w:r w:rsidRPr="00E17485">
        <w:rPr>
          <w:rFonts w:ascii="Verdana" w:eastAsia="Verdana" w:hAnsi="Verdana" w:cs="Verdana"/>
          <w:b/>
        </w:rPr>
        <w:t>Distribution basis</w:t>
      </w:r>
    </w:p>
    <w:p w14:paraId="0F3FC9A1"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BBC iPlayer is paid on a census basis.</w:t>
      </w:r>
    </w:p>
    <w:p w14:paraId="1D26EDCC" w14:textId="77777777" w:rsidR="00BA713C" w:rsidRPr="00E17485" w:rsidRDefault="00BA713C">
      <w:pPr>
        <w:rPr>
          <w:rFonts w:ascii="Verdana" w:eastAsia="Verdana" w:hAnsi="Verdana" w:cs="Verdana"/>
          <w:sz w:val="20"/>
          <w:szCs w:val="20"/>
        </w:rPr>
      </w:pPr>
    </w:p>
    <w:p w14:paraId="797D6972"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5B433F69"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iPlayer revenue is distributed quarterly, one quarter after the end of the quarterly performance period.</w:t>
      </w:r>
    </w:p>
    <w:p w14:paraId="3DE488DE" w14:textId="77777777" w:rsidR="00BA713C" w:rsidRPr="00E17485" w:rsidRDefault="00BA713C">
      <w:pPr>
        <w:rPr>
          <w:rFonts w:ascii="Verdana" w:eastAsia="Verdana" w:hAnsi="Verdana" w:cs="Verdana"/>
          <w:sz w:val="20"/>
          <w:szCs w:val="20"/>
        </w:rPr>
      </w:pPr>
    </w:p>
    <w:p w14:paraId="036391CE" w14:textId="77777777" w:rsidR="00BA713C" w:rsidRPr="00E17485" w:rsidRDefault="00BD2BD4" w:rsidP="00597603">
      <w:pPr>
        <w:pStyle w:val="Heading2"/>
      </w:pPr>
      <w:bookmarkStart w:id="458" w:name="_3btby5x" w:colFirst="0" w:colLast="0"/>
      <w:bookmarkEnd w:id="458"/>
      <w:r w:rsidRPr="00E17485">
        <w:t>Processing policy</w:t>
      </w:r>
    </w:p>
    <w:p w14:paraId="1DDD478E" w14:textId="77777777" w:rsidR="00BA713C" w:rsidRPr="00E17485" w:rsidRDefault="00BA713C">
      <w:pPr>
        <w:rPr>
          <w:rFonts w:ascii="Verdana" w:eastAsia="Verdana" w:hAnsi="Verdana" w:cs="Verdana"/>
          <w:sz w:val="20"/>
          <w:szCs w:val="20"/>
        </w:rPr>
      </w:pPr>
    </w:p>
    <w:p w14:paraId="4D0EE382" w14:textId="77777777" w:rsidR="00BA713C" w:rsidRPr="00E17485" w:rsidRDefault="00BD2BD4">
      <w:pPr>
        <w:rPr>
          <w:rFonts w:ascii="Verdana" w:eastAsia="Verdana" w:hAnsi="Verdana" w:cs="Verdana"/>
          <w:b/>
        </w:rPr>
      </w:pPr>
      <w:r w:rsidRPr="00E17485">
        <w:rPr>
          <w:rFonts w:ascii="Verdana" w:eastAsia="Verdana" w:hAnsi="Verdana" w:cs="Verdana"/>
          <w:b/>
        </w:rPr>
        <w:t>Data provider and format</w:t>
      </w:r>
    </w:p>
    <w:p w14:paraId="4F3AD2A9"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Data is provided by the BBC in electronic format.</w:t>
      </w:r>
    </w:p>
    <w:p w14:paraId="1EB06E78" w14:textId="77777777" w:rsidR="00BA713C" w:rsidRPr="00E17485" w:rsidRDefault="00BA713C">
      <w:pPr>
        <w:rPr>
          <w:rFonts w:ascii="Verdana" w:eastAsia="Verdana" w:hAnsi="Verdana" w:cs="Verdana"/>
          <w:sz w:val="20"/>
          <w:szCs w:val="20"/>
        </w:rPr>
      </w:pPr>
    </w:p>
    <w:p w14:paraId="718AB999"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71FF11C6"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All reported data is passed through an automatch process, with manual matching where it is deemed cost efficient to do so. Currently, a production value of approximately £5 is cost effective. We continue to review the appropriate threshold levels to ensure an optimal balance between cost and accuracy.</w:t>
      </w:r>
    </w:p>
    <w:p w14:paraId="6159C80C" w14:textId="77777777" w:rsidR="00BA713C" w:rsidRPr="00E17485" w:rsidRDefault="00BA713C">
      <w:pPr>
        <w:rPr>
          <w:rFonts w:ascii="Verdana" w:eastAsia="Verdana" w:hAnsi="Verdana" w:cs="Verdana"/>
          <w:sz w:val="20"/>
          <w:szCs w:val="20"/>
        </w:rPr>
      </w:pPr>
    </w:p>
    <w:p w14:paraId="4C5C5C96" w14:textId="77777777" w:rsidR="00BA713C" w:rsidRPr="00E17485" w:rsidRDefault="00BD2BD4" w:rsidP="00597603">
      <w:pPr>
        <w:pStyle w:val="Heading2"/>
      </w:pPr>
      <w:bookmarkStart w:id="459" w:name="_1qym8dq" w:colFirst="0" w:colLast="0"/>
      <w:bookmarkEnd w:id="459"/>
      <w:r w:rsidRPr="00E17485">
        <w:t>Other Notes</w:t>
      </w:r>
    </w:p>
    <w:p w14:paraId="0E58B35F" w14:textId="77777777" w:rsidR="00BA713C" w:rsidRPr="00E17485" w:rsidRDefault="00BA713C">
      <w:pPr>
        <w:rPr>
          <w:rFonts w:ascii="Verdana" w:eastAsia="Verdana" w:hAnsi="Verdana" w:cs="Verdana"/>
          <w:sz w:val="20"/>
          <w:szCs w:val="20"/>
        </w:rPr>
      </w:pPr>
    </w:p>
    <w:p w14:paraId="7BE604EC" w14:textId="353BCC55" w:rsidR="008F29CD"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There is a separate licence for the BBC </w:t>
      </w:r>
      <w:r w:rsidR="008B2ACC">
        <w:rPr>
          <w:rFonts w:ascii="Verdana" w:eastAsia="Verdana" w:hAnsi="Verdana" w:cs="Verdana"/>
          <w:sz w:val="20"/>
          <w:szCs w:val="20"/>
        </w:rPr>
        <w:t>Studios</w:t>
      </w:r>
      <w:r w:rsidRPr="00E17485">
        <w:rPr>
          <w:rFonts w:ascii="Verdana" w:eastAsia="Verdana" w:hAnsi="Verdana" w:cs="Verdana"/>
          <w:sz w:val="20"/>
          <w:szCs w:val="20"/>
        </w:rPr>
        <w:t xml:space="preserve"> Global iPlayer. This is apportioned and distributed as a standard UK streaming service. The basis of revenue allocation was reviewed in November 2017 by the Distribution Committee.</w:t>
      </w:r>
    </w:p>
    <w:p w14:paraId="75657660" w14:textId="72AE042E" w:rsidR="00BA713C" w:rsidRPr="00E17485" w:rsidRDefault="008F29CD">
      <w:pPr>
        <w:rPr>
          <w:rFonts w:ascii="Verdana" w:eastAsia="Verdana" w:hAnsi="Verdana" w:cs="Verdana"/>
          <w:sz w:val="20"/>
          <w:szCs w:val="20"/>
        </w:rPr>
      </w:pPr>
      <w:r w:rsidRPr="00E17485">
        <w:rPr>
          <w:rFonts w:ascii="Verdana" w:eastAsia="Verdana" w:hAnsi="Verdana" w:cs="Verdana"/>
          <w:sz w:val="20"/>
          <w:szCs w:val="20"/>
        </w:rPr>
        <w:br w:type="page"/>
      </w:r>
    </w:p>
    <w:p w14:paraId="507B3E87" w14:textId="65CD5625" w:rsidR="00BA713C" w:rsidRPr="00E17485" w:rsidRDefault="006E53D2">
      <w:pPr>
        <w:pStyle w:val="Heading1"/>
        <w:shd w:val="clear" w:color="auto" w:fill="094B6D"/>
      </w:pPr>
      <w:bookmarkStart w:id="460" w:name="_4ay9r1j" w:colFirst="0" w:colLast="0"/>
      <w:bookmarkStart w:id="461" w:name="_Toc5710786"/>
      <w:bookmarkStart w:id="462" w:name="_Toc112138659"/>
      <w:bookmarkEnd w:id="460"/>
      <w:r w:rsidRPr="00E17485">
        <w:lastRenderedPageBreak/>
        <w:t>Multi-territory</w:t>
      </w:r>
      <w:r w:rsidR="00BD2BD4" w:rsidRPr="00E17485">
        <w:t xml:space="preserve"> transactional licences</w:t>
      </w:r>
      <w:bookmarkEnd w:id="461"/>
      <w:bookmarkEnd w:id="462"/>
    </w:p>
    <w:p w14:paraId="231AB269" w14:textId="77777777" w:rsidR="00BA713C" w:rsidRPr="00E17485" w:rsidRDefault="00BA713C">
      <w:pPr>
        <w:rPr>
          <w:rFonts w:ascii="Verdana" w:eastAsia="Verdana" w:hAnsi="Verdana" w:cs="Verdana"/>
          <w:sz w:val="20"/>
          <w:szCs w:val="20"/>
        </w:rPr>
      </w:pPr>
      <w:bookmarkStart w:id="463" w:name="_2q3k19c" w:colFirst="0" w:colLast="0"/>
      <w:bookmarkEnd w:id="463"/>
    </w:p>
    <w:p w14:paraId="523B392A" w14:textId="77777777" w:rsidR="00BA713C" w:rsidRPr="00E17485" w:rsidRDefault="00BD2BD4">
      <w:pPr>
        <w:pStyle w:val="Heading2"/>
      </w:pPr>
      <w:bookmarkStart w:id="464" w:name="_158ubh5" w:colFirst="0" w:colLast="0"/>
      <w:bookmarkStart w:id="465" w:name="_Toc5710787"/>
      <w:bookmarkEnd w:id="464"/>
      <w:r w:rsidRPr="00E17485">
        <w:t>Introduction</w:t>
      </w:r>
      <w:bookmarkEnd w:id="465"/>
    </w:p>
    <w:p w14:paraId="450CE3FD" w14:textId="77777777" w:rsidR="00BA713C" w:rsidRPr="00E17485" w:rsidRDefault="00BA713C">
      <w:pPr>
        <w:rPr>
          <w:rFonts w:ascii="Verdana" w:eastAsia="Verdana" w:hAnsi="Verdana" w:cs="Verdana"/>
          <w:sz w:val="20"/>
          <w:szCs w:val="20"/>
        </w:rPr>
      </w:pPr>
    </w:p>
    <w:p w14:paraId="21EAB657" w14:textId="77777777" w:rsidR="00BF7B32" w:rsidRDefault="00BD2BD4" w:rsidP="00BF7B32">
      <w:pPr>
        <w:rPr>
          <w:rFonts w:ascii="Verdana" w:eastAsia="Verdana" w:hAnsi="Verdana" w:cs="Verdana"/>
          <w:sz w:val="20"/>
          <w:szCs w:val="20"/>
        </w:rPr>
      </w:pPr>
      <w:r w:rsidRPr="00E17485">
        <w:rPr>
          <w:rFonts w:ascii="Verdana" w:eastAsia="Verdana" w:hAnsi="Verdana" w:cs="Verdana"/>
          <w:sz w:val="20"/>
          <w:szCs w:val="20"/>
        </w:rPr>
        <w:t xml:space="preserve">On behalf of PRS and MCPS, </w:t>
      </w:r>
      <w:r w:rsidRPr="00E17485">
        <w:rPr>
          <w:rFonts w:ascii="Verdana" w:eastAsia="Verdana" w:hAnsi="Verdana" w:cs="Verdana"/>
          <w:i/>
          <w:sz w:val="20"/>
          <w:szCs w:val="20"/>
        </w:rPr>
        <w:t xml:space="preserve">PRS for Music </w:t>
      </w:r>
      <w:r w:rsidRPr="00E17485">
        <w:rPr>
          <w:rFonts w:ascii="Verdana" w:eastAsia="Verdana" w:hAnsi="Verdana" w:cs="Verdana"/>
          <w:sz w:val="20"/>
          <w:szCs w:val="20"/>
        </w:rPr>
        <w:t xml:space="preserve">represent some rights-holders’ interests for </w:t>
      </w:r>
      <w:r w:rsidR="0026398F">
        <w:rPr>
          <w:rFonts w:ascii="Verdana" w:eastAsia="Verdana" w:hAnsi="Verdana" w:cs="Verdana"/>
          <w:sz w:val="20"/>
          <w:szCs w:val="20"/>
        </w:rPr>
        <w:t xml:space="preserve">transactional </w:t>
      </w:r>
      <w:r w:rsidRPr="00E17485">
        <w:rPr>
          <w:rFonts w:ascii="Verdana" w:eastAsia="Verdana" w:hAnsi="Verdana" w:cs="Verdana"/>
          <w:sz w:val="20"/>
          <w:szCs w:val="20"/>
        </w:rPr>
        <w:t>online services</w:t>
      </w:r>
      <w:r w:rsidR="00A21AF6">
        <w:rPr>
          <w:rFonts w:ascii="Verdana" w:eastAsia="Verdana" w:hAnsi="Verdana" w:cs="Verdana"/>
          <w:sz w:val="20"/>
          <w:szCs w:val="20"/>
        </w:rPr>
        <w:t xml:space="preserve"> across multiple territories</w:t>
      </w:r>
      <w:r w:rsidRPr="00E17485">
        <w:rPr>
          <w:rFonts w:ascii="Verdana" w:eastAsia="Verdana" w:hAnsi="Verdana" w:cs="Verdana"/>
          <w:sz w:val="20"/>
          <w:szCs w:val="20"/>
        </w:rPr>
        <w:t xml:space="preserve">. </w:t>
      </w:r>
    </w:p>
    <w:p w14:paraId="7166E4BA" w14:textId="77777777" w:rsidR="00BF7B32" w:rsidRDefault="00BF7B32" w:rsidP="00BF7B32">
      <w:pPr>
        <w:rPr>
          <w:rFonts w:ascii="Verdana" w:eastAsia="Verdana" w:hAnsi="Verdana" w:cs="Verdana"/>
          <w:sz w:val="20"/>
          <w:szCs w:val="20"/>
        </w:rPr>
      </w:pPr>
      <w:r>
        <w:rPr>
          <w:rFonts w:ascii="Verdana" w:eastAsia="Verdana" w:hAnsi="Verdana" w:cs="Verdana"/>
          <w:sz w:val="20"/>
          <w:szCs w:val="20"/>
        </w:rPr>
        <w:t>ICE Services operate licensing and process the usage data for multi-territory online licences, which they pass to us for distribution to our members.</w:t>
      </w:r>
    </w:p>
    <w:p w14:paraId="1BE5D913" w14:textId="77777777" w:rsidR="00BA713C" w:rsidRPr="00E17485" w:rsidRDefault="00BA713C">
      <w:pPr>
        <w:rPr>
          <w:rFonts w:ascii="Verdana" w:eastAsia="Verdana" w:hAnsi="Verdana" w:cs="Verdana"/>
          <w:sz w:val="20"/>
          <w:szCs w:val="20"/>
        </w:rPr>
      </w:pPr>
      <w:bookmarkStart w:id="466" w:name="_3p8hu4y" w:colFirst="0" w:colLast="0"/>
      <w:bookmarkEnd w:id="466"/>
    </w:p>
    <w:p w14:paraId="5BC560DA" w14:textId="77777777" w:rsidR="00BA713C" w:rsidRPr="00E17485" w:rsidRDefault="00BD2BD4">
      <w:pPr>
        <w:pStyle w:val="Heading2"/>
      </w:pPr>
      <w:bookmarkStart w:id="467" w:name="_24ds4cr" w:colFirst="0" w:colLast="0"/>
      <w:bookmarkStart w:id="468" w:name="_Toc5710788"/>
      <w:bookmarkEnd w:id="467"/>
      <w:r w:rsidRPr="00E17485">
        <w:t>Royalty source</w:t>
      </w:r>
      <w:bookmarkEnd w:id="468"/>
    </w:p>
    <w:p w14:paraId="3E2178D1" w14:textId="77777777" w:rsidR="00BA713C" w:rsidRPr="00E17485" w:rsidRDefault="00BA713C">
      <w:pPr>
        <w:rPr>
          <w:rFonts w:ascii="Verdana" w:eastAsia="Verdana" w:hAnsi="Verdana" w:cs="Verdana"/>
          <w:sz w:val="20"/>
          <w:szCs w:val="20"/>
        </w:rPr>
      </w:pPr>
    </w:p>
    <w:p w14:paraId="2524B9CD"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Revenues collected for distribution under this section are collected per transaction, line by line.</w:t>
      </w:r>
    </w:p>
    <w:p w14:paraId="0CF8B914" w14:textId="77777777" w:rsidR="00BA713C" w:rsidRPr="00E17485" w:rsidRDefault="00BA713C">
      <w:pPr>
        <w:rPr>
          <w:rFonts w:ascii="Verdana" w:eastAsia="Verdana" w:hAnsi="Verdana" w:cs="Verdana"/>
          <w:sz w:val="20"/>
          <w:szCs w:val="20"/>
        </w:rPr>
      </w:pPr>
    </w:p>
    <w:p w14:paraId="3CE0F24F" w14:textId="77777777" w:rsidR="00BA713C" w:rsidRPr="00E17485" w:rsidRDefault="00BD2BD4">
      <w:pPr>
        <w:pStyle w:val="Heading2"/>
      </w:pPr>
      <w:bookmarkStart w:id="469" w:name="_jj2ekk" w:colFirst="0" w:colLast="0"/>
      <w:bookmarkStart w:id="470" w:name="_Toc5710789"/>
      <w:bookmarkEnd w:id="469"/>
      <w:r w:rsidRPr="00E17485">
        <w:t>Distribution policy</w:t>
      </w:r>
      <w:bookmarkEnd w:id="470"/>
    </w:p>
    <w:p w14:paraId="1CBC8376" w14:textId="77777777" w:rsidR="00BA713C" w:rsidRPr="00E17485" w:rsidRDefault="00BA713C">
      <w:pPr>
        <w:rPr>
          <w:rFonts w:ascii="Verdana" w:eastAsia="Verdana" w:hAnsi="Verdana" w:cs="Verdana"/>
          <w:sz w:val="20"/>
          <w:szCs w:val="20"/>
        </w:rPr>
      </w:pPr>
    </w:p>
    <w:p w14:paraId="070C19A4" w14:textId="77777777" w:rsidR="00BA713C" w:rsidRPr="00E17485" w:rsidRDefault="00BD2BD4">
      <w:pPr>
        <w:rPr>
          <w:rFonts w:ascii="Verdana" w:eastAsia="Verdana" w:hAnsi="Verdana" w:cs="Verdana"/>
          <w:b/>
        </w:rPr>
      </w:pPr>
      <w:r w:rsidRPr="00E17485">
        <w:rPr>
          <w:rFonts w:ascii="Verdana" w:eastAsia="Verdana" w:hAnsi="Verdana" w:cs="Verdana"/>
          <w:b/>
        </w:rPr>
        <w:t>Revenue apportionment/performance value calculation</w:t>
      </w:r>
    </w:p>
    <w:p w14:paraId="76405EE6" w14:textId="40592A6B"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Revenues are invoiced on a transactional basis to value individual usages. No other apportionments are </w:t>
      </w:r>
      <w:r w:rsidR="00F243C7" w:rsidRPr="00E17485">
        <w:rPr>
          <w:rFonts w:ascii="Verdana" w:eastAsia="Verdana" w:hAnsi="Verdana" w:cs="Verdana"/>
          <w:sz w:val="20"/>
          <w:szCs w:val="20"/>
        </w:rPr>
        <w:t>made,</w:t>
      </w:r>
      <w:r w:rsidRPr="00E17485">
        <w:rPr>
          <w:rFonts w:ascii="Verdana" w:eastAsia="Verdana" w:hAnsi="Verdana" w:cs="Verdana"/>
          <w:sz w:val="20"/>
          <w:szCs w:val="20"/>
        </w:rPr>
        <w:t xml:space="preserve"> and items are distributed as invoiced, net of administration charge/commission.</w:t>
      </w:r>
    </w:p>
    <w:p w14:paraId="1E8591D9" w14:textId="77777777" w:rsidR="00BA713C" w:rsidRPr="00E17485" w:rsidRDefault="00BA713C">
      <w:pPr>
        <w:rPr>
          <w:rFonts w:ascii="Verdana" w:eastAsia="Verdana" w:hAnsi="Verdana" w:cs="Verdana"/>
          <w:sz w:val="20"/>
          <w:szCs w:val="20"/>
        </w:rPr>
      </w:pPr>
    </w:p>
    <w:p w14:paraId="0538E1B7"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Distributions are made in accordance with the invoice on a census basis.</w:t>
      </w:r>
    </w:p>
    <w:p w14:paraId="7237DF93" w14:textId="77777777" w:rsidR="00BA713C" w:rsidRPr="00E17485" w:rsidRDefault="00BA713C">
      <w:pPr>
        <w:rPr>
          <w:rFonts w:ascii="Verdana" w:eastAsia="Verdana" w:hAnsi="Verdana" w:cs="Verdana"/>
          <w:sz w:val="20"/>
          <w:szCs w:val="20"/>
        </w:rPr>
      </w:pPr>
    </w:p>
    <w:p w14:paraId="64891026"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793D647B"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We aim to distribute on a quarterly basis, one quarter after the end of a quarterly performance </w:t>
      </w:r>
      <w:proofErr w:type="gramStart"/>
      <w:r w:rsidRPr="00E17485">
        <w:rPr>
          <w:rFonts w:ascii="Verdana" w:eastAsia="Verdana" w:hAnsi="Verdana" w:cs="Verdana"/>
          <w:sz w:val="20"/>
          <w:szCs w:val="20"/>
        </w:rPr>
        <w:t>period, if</w:t>
      </w:r>
      <w:proofErr w:type="gramEnd"/>
      <w:r w:rsidRPr="00E17485">
        <w:rPr>
          <w:rFonts w:ascii="Verdana" w:eastAsia="Verdana" w:hAnsi="Verdana" w:cs="Verdana"/>
          <w:sz w:val="20"/>
          <w:szCs w:val="20"/>
        </w:rPr>
        <w:t xml:space="preserve"> invoices are settled in time for this distribution to take place.</w:t>
      </w:r>
    </w:p>
    <w:p w14:paraId="413A2186" w14:textId="77777777" w:rsidR="00BA713C" w:rsidRPr="00E17485" w:rsidRDefault="00BA713C">
      <w:pPr>
        <w:rPr>
          <w:rFonts w:ascii="Verdana" w:eastAsia="Verdana" w:hAnsi="Verdana" w:cs="Verdana"/>
          <w:sz w:val="20"/>
          <w:szCs w:val="20"/>
        </w:rPr>
      </w:pPr>
    </w:p>
    <w:p w14:paraId="6E24E5BF" w14:textId="77777777" w:rsidR="00BA713C" w:rsidRPr="00E17485" w:rsidRDefault="00BD2BD4">
      <w:pPr>
        <w:pStyle w:val="Heading2"/>
      </w:pPr>
      <w:bookmarkStart w:id="471" w:name="_33ipx8d" w:colFirst="0" w:colLast="0"/>
      <w:bookmarkStart w:id="472" w:name="_Toc5710790"/>
      <w:bookmarkEnd w:id="471"/>
      <w:r w:rsidRPr="00E17485">
        <w:t>Processing policy</w:t>
      </w:r>
      <w:bookmarkEnd w:id="472"/>
    </w:p>
    <w:p w14:paraId="188EC8F3" w14:textId="77777777" w:rsidR="00BA713C" w:rsidRPr="00E17485" w:rsidRDefault="00BA713C">
      <w:pPr>
        <w:rPr>
          <w:rFonts w:ascii="Verdana" w:eastAsia="Verdana" w:hAnsi="Verdana" w:cs="Verdana"/>
          <w:sz w:val="20"/>
          <w:szCs w:val="20"/>
        </w:rPr>
      </w:pPr>
    </w:p>
    <w:p w14:paraId="38BFCFCB" w14:textId="77777777" w:rsidR="00BA713C" w:rsidRPr="00E17485" w:rsidRDefault="00BD2BD4">
      <w:pPr>
        <w:rPr>
          <w:rFonts w:ascii="Verdana" w:eastAsia="Verdana" w:hAnsi="Verdana" w:cs="Verdana"/>
          <w:b/>
        </w:rPr>
      </w:pPr>
      <w:r w:rsidRPr="00E17485">
        <w:rPr>
          <w:rFonts w:ascii="Verdana" w:eastAsia="Verdana" w:hAnsi="Verdana" w:cs="Verdana"/>
          <w:b/>
        </w:rPr>
        <w:t>Data provider and format</w:t>
      </w:r>
    </w:p>
    <w:p w14:paraId="31937D75"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Data is provided by the licensee in electronic format.</w:t>
      </w:r>
    </w:p>
    <w:p w14:paraId="0240BBC3" w14:textId="77777777" w:rsidR="00BA713C" w:rsidRPr="00E17485" w:rsidRDefault="00BA713C">
      <w:pPr>
        <w:rPr>
          <w:rFonts w:ascii="Verdana" w:eastAsia="Verdana" w:hAnsi="Verdana" w:cs="Verdana"/>
          <w:sz w:val="20"/>
          <w:szCs w:val="20"/>
        </w:rPr>
      </w:pPr>
    </w:p>
    <w:p w14:paraId="086FDB8B"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464623B6"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All usage goes through an automatch and, where necessary, manual match process so that ICE Services can invoice for as much of its mandated repertoire as possible.</w:t>
      </w:r>
    </w:p>
    <w:p w14:paraId="0BD4E124" w14:textId="77777777" w:rsidR="00BA713C" w:rsidRPr="00E17485" w:rsidRDefault="00BA713C">
      <w:pPr>
        <w:rPr>
          <w:rFonts w:ascii="Verdana" w:eastAsia="Verdana" w:hAnsi="Verdana" w:cs="Verdana"/>
          <w:sz w:val="20"/>
          <w:szCs w:val="20"/>
        </w:rPr>
      </w:pPr>
    </w:p>
    <w:p w14:paraId="00CDD914" w14:textId="77777777" w:rsidR="00BA713C" w:rsidRPr="00E17485" w:rsidRDefault="00BD2BD4">
      <w:pPr>
        <w:rPr>
          <w:rFonts w:ascii="Verdana" w:eastAsia="Verdana" w:hAnsi="Verdana" w:cs="Verdana"/>
          <w:sz w:val="20"/>
          <w:szCs w:val="20"/>
        </w:rPr>
      </w:pPr>
      <w:r w:rsidRPr="00E17485">
        <w:rPr>
          <w:rFonts w:ascii="Verdana" w:hAnsi="Verdana"/>
        </w:rPr>
        <w:br w:type="page"/>
      </w:r>
    </w:p>
    <w:p w14:paraId="740D942D" w14:textId="77777777" w:rsidR="00BA713C" w:rsidRPr="00E17485" w:rsidRDefault="00BD2BD4">
      <w:pPr>
        <w:pStyle w:val="Heading1"/>
        <w:shd w:val="clear" w:color="auto" w:fill="094B6D"/>
      </w:pPr>
      <w:bookmarkStart w:id="473" w:name="_1io07g6" w:colFirst="0" w:colLast="0"/>
      <w:bookmarkStart w:id="474" w:name="_Toc5710791"/>
      <w:bookmarkStart w:id="475" w:name="_Toc112138660"/>
      <w:bookmarkEnd w:id="473"/>
      <w:r w:rsidRPr="00E17485">
        <w:lastRenderedPageBreak/>
        <w:t>Limited Online Music Licence</w:t>
      </w:r>
      <w:bookmarkEnd w:id="474"/>
      <w:bookmarkEnd w:id="475"/>
      <w:r w:rsidRPr="00E17485">
        <w:t xml:space="preserve"> </w:t>
      </w:r>
    </w:p>
    <w:p w14:paraId="47FA803A" w14:textId="77777777" w:rsidR="00BA713C" w:rsidRPr="00E17485" w:rsidRDefault="00BA713C">
      <w:pPr>
        <w:rPr>
          <w:rFonts w:ascii="Verdana" w:eastAsia="Verdana" w:hAnsi="Verdana" w:cs="Verdana"/>
          <w:sz w:val="20"/>
          <w:szCs w:val="20"/>
        </w:rPr>
      </w:pPr>
      <w:bookmarkStart w:id="476" w:name="_42nnq3z" w:colFirst="0" w:colLast="0"/>
      <w:bookmarkEnd w:id="476"/>
    </w:p>
    <w:p w14:paraId="70161C71" w14:textId="77777777" w:rsidR="00BA713C" w:rsidRPr="00E17485" w:rsidRDefault="00BD2BD4">
      <w:pPr>
        <w:pStyle w:val="Heading2"/>
      </w:pPr>
      <w:bookmarkStart w:id="477" w:name="_2hsy0bs" w:colFirst="0" w:colLast="0"/>
      <w:bookmarkStart w:id="478" w:name="_Toc5710792"/>
      <w:bookmarkEnd w:id="477"/>
      <w:r w:rsidRPr="00E17485">
        <w:t>Introduction</w:t>
      </w:r>
      <w:bookmarkEnd w:id="478"/>
    </w:p>
    <w:p w14:paraId="1B4E000F" w14:textId="77777777" w:rsidR="00BA713C" w:rsidRPr="00E17485" w:rsidRDefault="00BA713C">
      <w:pPr>
        <w:rPr>
          <w:rFonts w:ascii="Verdana" w:eastAsia="Verdana" w:hAnsi="Verdana" w:cs="Verdana"/>
          <w:sz w:val="20"/>
          <w:szCs w:val="20"/>
        </w:rPr>
      </w:pPr>
    </w:p>
    <w:p w14:paraId="1A64ED3C"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There are two types of Limited Online Music Licence – LOML and LOML+</w:t>
      </w:r>
      <w:r w:rsidRPr="00E17485">
        <w:rPr>
          <w:rFonts w:ascii="Verdana" w:eastAsia="Verdana" w:hAnsi="Verdana" w:cs="Verdana"/>
          <w:sz w:val="20"/>
          <w:szCs w:val="20"/>
          <w:vertAlign w:val="superscript"/>
        </w:rPr>
        <w:footnoteReference w:id="5"/>
      </w:r>
    </w:p>
    <w:p w14:paraId="2CEDC99A" w14:textId="77777777" w:rsidR="00BA713C" w:rsidRPr="00E17485" w:rsidRDefault="00BA713C">
      <w:pPr>
        <w:rPr>
          <w:rFonts w:ascii="Verdana" w:eastAsia="Verdana" w:hAnsi="Verdana" w:cs="Verdana"/>
          <w:sz w:val="20"/>
          <w:szCs w:val="20"/>
        </w:rPr>
      </w:pPr>
    </w:p>
    <w:p w14:paraId="395BD244" w14:textId="6EC5F330"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LOML is applicable to online services generating less than £12,500 gross revenue per annum. The cost of our licence depends upon the type of service, whether streaming or download or general entertainment, and the extent of usage, based on number of streams, downloads, and music hours consumed.</w:t>
      </w:r>
    </w:p>
    <w:p w14:paraId="129E52D2" w14:textId="77777777" w:rsidR="00BA713C" w:rsidRPr="00E17485" w:rsidRDefault="00BA713C">
      <w:pPr>
        <w:rPr>
          <w:rFonts w:ascii="Verdana" w:eastAsia="Verdana" w:hAnsi="Verdana" w:cs="Verdana"/>
          <w:sz w:val="20"/>
          <w:szCs w:val="20"/>
        </w:rPr>
      </w:pPr>
    </w:p>
    <w:p w14:paraId="5EDC0D24" w14:textId="3B0F5DD1"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LOML+ scheme deals with online services which generate between £12,500 and £200,000 gross revenue per annum. The same considerations as LOML are used to determine the licence fee.</w:t>
      </w:r>
    </w:p>
    <w:p w14:paraId="3AF10987" w14:textId="77777777" w:rsidR="00BA713C" w:rsidRPr="00E17485" w:rsidRDefault="00BA713C">
      <w:pPr>
        <w:rPr>
          <w:rFonts w:ascii="Verdana" w:eastAsia="Verdana" w:hAnsi="Verdana" w:cs="Verdana"/>
          <w:sz w:val="20"/>
          <w:szCs w:val="20"/>
        </w:rPr>
      </w:pPr>
    </w:p>
    <w:p w14:paraId="4C0745A7" w14:textId="2A6109B5"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difference between LOML and LOML+ is that only LOML+ licensees are required to provide reporting of the music they used. This is because it is not cost effective to obtain and process all the uses from small services that generate less than £12,500 of their own gross revenue per annum.</w:t>
      </w:r>
    </w:p>
    <w:p w14:paraId="4E07E7B1" w14:textId="77777777" w:rsidR="00BA713C" w:rsidRPr="00E17485" w:rsidRDefault="00BA713C">
      <w:pPr>
        <w:rPr>
          <w:rFonts w:ascii="Verdana" w:eastAsia="Verdana" w:hAnsi="Verdana" w:cs="Verdana"/>
          <w:sz w:val="20"/>
          <w:szCs w:val="20"/>
        </w:rPr>
      </w:pPr>
    </w:p>
    <w:p w14:paraId="20504AD8" w14:textId="77777777" w:rsidR="00BA713C" w:rsidRPr="00E17485" w:rsidRDefault="00BD2BD4">
      <w:pPr>
        <w:pStyle w:val="Heading2"/>
        <w:pBdr>
          <w:bottom w:val="single" w:sz="4" w:space="2" w:color="000000"/>
        </w:pBdr>
      </w:pPr>
      <w:bookmarkStart w:id="479" w:name="_wy8ajl" w:colFirst="0" w:colLast="0"/>
      <w:bookmarkStart w:id="480" w:name="_Toc5710793"/>
      <w:bookmarkEnd w:id="479"/>
      <w:r w:rsidRPr="00E17485">
        <w:t>Royalty source</w:t>
      </w:r>
      <w:bookmarkEnd w:id="480"/>
    </w:p>
    <w:p w14:paraId="4353F644" w14:textId="77777777" w:rsidR="00BA713C" w:rsidRPr="00E17485" w:rsidRDefault="00BA713C">
      <w:pPr>
        <w:rPr>
          <w:rFonts w:ascii="Verdana" w:eastAsia="Verdana" w:hAnsi="Verdana" w:cs="Verdana"/>
          <w:sz w:val="20"/>
          <w:szCs w:val="20"/>
        </w:rPr>
      </w:pPr>
    </w:p>
    <w:p w14:paraId="071B7895"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Licence fees are collected from licensees whose service generates less than £200,000 per annum, either through the LOML or LOML+ scheme.</w:t>
      </w:r>
    </w:p>
    <w:p w14:paraId="43ED927E" w14:textId="77777777" w:rsidR="00BA713C" w:rsidRPr="00E17485" w:rsidRDefault="00BA713C">
      <w:pPr>
        <w:rPr>
          <w:rFonts w:ascii="Verdana" w:eastAsia="Verdana" w:hAnsi="Verdana" w:cs="Verdana"/>
          <w:sz w:val="20"/>
          <w:szCs w:val="20"/>
        </w:rPr>
      </w:pPr>
    </w:p>
    <w:p w14:paraId="0C19C59E" w14:textId="77777777" w:rsidR="00BA713C" w:rsidRPr="00E17485" w:rsidRDefault="00BD2BD4">
      <w:pPr>
        <w:pStyle w:val="Heading2"/>
      </w:pPr>
      <w:bookmarkStart w:id="481" w:name="_3gxvt7e" w:colFirst="0" w:colLast="0"/>
      <w:bookmarkStart w:id="482" w:name="_Toc5710794"/>
      <w:bookmarkEnd w:id="481"/>
      <w:r w:rsidRPr="00E17485">
        <w:t>Distribution policy</w:t>
      </w:r>
      <w:bookmarkEnd w:id="482"/>
    </w:p>
    <w:p w14:paraId="53BEE9B5" w14:textId="77777777" w:rsidR="00BA713C" w:rsidRPr="00E17485" w:rsidRDefault="00BA713C">
      <w:pPr>
        <w:rPr>
          <w:rFonts w:ascii="Verdana" w:eastAsia="Verdana" w:hAnsi="Verdana" w:cs="Verdana"/>
          <w:sz w:val="20"/>
          <w:szCs w:val="20"/>
        </w:rPr>
      </w:pPr>
    </w:p>
    <w:p w14:paraId="5E189E24" w14:textId="77777777" w:rsidR="00BA713C" w:rsidRPr="00E17485" w:rsidRDefault="00BD2BD4">
      <w:pPr>
        <w:rPr>
          <w:rFonts w:ascii="Verdana" w:eastAsia="Verdana" w:hAnsi="Verdana" w:cs="Verdana"/>
          <w:b/>
        </w:rPr>
      </w:pPr>
      <w:r w:rsidRPr="00E17485">
        <w:rPr>
          <w:rFonts w:ascii="Verdana" w:eastAsia="Verdana" w:hAnsi="Verdana" w:cs="Verdana"/>
          <w:b/>
        </w:rPr>
        <w:t>Revenue apportionment/performance value calculation</w:t>
      </w:r>
    </w:p>
    <w:p w14:paraId="7177BFAA"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LOML licensees are not required to supply reporting to go with their licence fees, so no calculations are performed.</w:t>
      </w:r>
    </w:p>
    <w:p w14:paraId="1A00CEE0" w14:textId="77777777" w:rsidR="00BA713C" w:rsidRPr="00E17485" w:rsidRDefault="00BA713C">
      <w:pPr>
        <w:rPr>
          <w:rFonts w:ascii="Verdana" w:eastAsia="Verdana" w:hAnsi="Verdana" w:cs="Verdana"/>
          <w:sz w:val="20"/>
          <w:szCs w:val="20"/>
        </w:rPr>
      </w:pPr>
    </w:p>
    <w:p w14:paraId="2C0D336E"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LOML+ licensees do need to supply music reporting. We apportion revenue between MCPS and PRS in line with the mechanical and performing right splits as detailed in the ‘</w:t>
      </w:r>
      <w:hyperlink w:anchor="_3qg2avn">
        <w:r w:rsidRPr="00E17485">
          <w:rPr>
            <w:rFonts w:ascii="Verdana" w:eastAsia="Verdana" w:hAnsi="Verdana" w:cs="Verdana"/>
            <w:color w:val="0000FF"/>
            <w:sz w:val="20"/>
            <w:szCs w:val="20"/>
            <w:u w:val="single"/>
          </w:rPr>
          <w:t>Key Concepts</w:t>
        </w:r>
      </w:hyperlink>
      <w:r w:rsidRPr="00E17485">
        <w:rPr>
          <w:rFonts w:ascii="Verdana" w:eastAsia="Verdana" w:hAnsi="Verdana" w:cs="Verdana"/>
          <w:sz w:val="20"/>
          <w:szCs w:val="20"/>
        </w:rPr>
        <w:t>’ section for ‘Online Revenue’ depending on the type of GEOL service.</w:t>
      </w:r>
    </w:p>
    <w:p w14:paraId="117AC474" w14:textId="77777777" w:rsidR="00BA713C" w:rsidRPr="00E17485" w:rsidRDefault="00BA713C">
      <w:pPr>
        <w:rPr>
          <w:rFonts w:ascii="Verdana" w:eastAsia="Verdana" w:hAnsi="Verdana" w:cs="Verdana"/>
          <w:sz w:val="20"/>
          <w:szCs w:val="20"/>
        </w:rPr>
      </w:pPr>
    </w:p>
    <w:p w14:paraId="2DCF402D" w14:textId="77777777" w:rsidR="00BA713C" w:rsidRPr="00E17485" w:rsidRDefault="00BD2BD4">
      <w:pPr>
        <w:rPr>
          <w:rFonts w:ascii="Verdana" w:eastAsia="Verdana" w:hAnsi="Verdana" w:cs="Verdana"/>
          <w:b/>
        </w:rPr>
      </w:pPr>
      <w:r w:rsidRPr="00E17485">
        <w:rPr>
          <w:rFonts w:ascii="Verdana" w:eastAsia="Verdana" w:hAnsi="Verdana" w:cs="Verdana"/>
          <w:b/>
        </w:rPr>
        <w:t>Distribution basis</w:t>
      </w:r>
    </w:p>
    <w:p w14:paraId="02DDD45F"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It is not cost effective to obtain music reporting from LOML licensees, and this can deter very small DSPs from using our music or licensing music with us. The revenue is aggregated and distributed over representative data from the Small &amp; Community Radio Station analogy, built from a large range of stations.</w:t>
      </w:r>
    </w:p>
    <w:p w14:paraId="1328E1B5" w14:textId="77777777" w:rsidR="00BA713C" w:rsidRPr="00E17485" w:rsidRDefault="00BA713C">
      <w:pPr>
        <w:rPr>
          <w:rFonts w:ascii="Verdana" w:eastAsia="Verdana" w:hAnsi="Verdana" w:cs="Verdana"/>
          <w:sz w:val="20"/>
          <w:szCs w:val="20"/>
        </w:rPr>
      </w:pPr>
    </w:p>
    <w:p w14:paraId="3378EB2D" w14:textId="165EEAB2" w:rsidR="00EF463A" w:rsidRPr="00E17485" w:rsidRDefault="00BD2BD4">
      <w:pPr>
        <w:rPr>
          <w:rFonts w:ascii="Verdana" w:eastAsia="Verdana" w:hAnsi="Verdana" w:cs="Verdana"/>
          <w:sz w:val="20"/>
          <w:szCs w:val="20"/>
        </w:rPr>
      </w:pPr>
      <w:r w:rsidRPr="00E17485">
        <w:rPr>
          <w:rFonts w:ascii="Verdana" w:eastAsia="Verdana" w:hAnsi="Verdana" w:cs="Verdana"/>
          <w:sz w:val="20"/>
          <w:szCs w:val="20"/>
        </w:rPr>
        <w:t>LOML+ licensees do provide reporting. In this instance, all reported usage above the threshold is run through an automatic matching process. High value usages that the system is unable to match are matched manually.</w:t>
      </w:r>
    </w:p>
    <w:p w14:paraId="4CDFC43B" w14:textId="77777777" w:rsidR="008F29CD" w:rsidRPr="00E17485" w:rsidRDefault="008F29CD">
      <w:pPr>
        <w:rPr>
          <w:rFonts w:ascii="Verdana" w:eastAsia="Verdana" w:hAnsi="Verdana" w:cs="Verdana"/>
          <w:b/>
        </w:rPr>
      </w:pPr>
      <w:r w:rsidRPr="00E17485">
        <w:rPr>
          <w:rFonts w:ascii="Verdana" w:eastAsia="Verdana" w:hAnsi="Verdana" w:cs="Verdana"/>
          <w:b/>
        </w:rPr>
        <w:br w:type="page"/>
      </w:r>
    </w:p>
    <w:p w14:paraId="40E2F670" w14:textId="67F56991" w:rsidR="00BA713C" w:rsidRPr="00E17485" w:rsidRDefault="00BD2BD4">
      <w:pPr>
        <w:rPr>
          <w:rFonts w:ascii="Verdana" w:eastAsia="Verdana" w:hAnsi="Verdana" w:cs="Verdana"/>
          <w:b/>
        </w:rPr>
      </w:pPr>
      <w:r w:rsidRPr="00E17485">
        <w:rPr>
          <w:rFonts w:ascii="Verdana" w:eastAsia="Verdana" w:hAnsi="Verdana" w:cs="Verdana"/>
          <w:b/>
        </w:rPr>
        <w:lastRenderedPageBreak/>
        <w:t>Distribution cycle</w:t>
      </w:r>
    </w:p>
    <w:p w14:paraId="5E14FF67"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We aim to distribute LOML revenue annually in July. We seek to distribute LOML+ revenue on a quarterly basis, one quarter after the end of a quarterly performance </w:t>
      </w:r>
      <w:proofErr w:type="gramStart"/>
      <w:r w:rsidRPr="00E17485">
        <w:rPr>
          <w:rFonts w:ascii="Verdana" w:eastAsia="Verdana" w:hAnsi="Verdana" w:cs="Verdana"/>
          <w:sz w:val="20"/>
          <w:szCs w:val="20"/>
        </w:rPr>
        <w:t>period, if</w:t>
      </w:r>
      <w:proofErr w:type="gramEnd"/>
      <w:r w:rsidRPr="00E17485">
        <w:rPr>
          <w:rFonts w:ascii="Verdana" w:eastAsia="Verdana" w:hAnsi="Verdana" w:cs="Verdana"/>
          <w:sz w:val="20"/>
          <w:szCs w:val="20"/>
        </w:rPr>
        <w:t xml:space="preserve"> invoices have been settled in time for distributions to take place. </w:t>
      </w:r>
    </w:p>
    <w:p w14:paraId="6696EEA7" w14:textId="77777777" w:rsidR="00BA713C" w:rsidRPr="00E17485" w:rsidRDefault="00BA713C">
      <w:pPr>
        <w:rPr>
          <w:rFonts w:ascii="Verdana" w:eastAsia="Verdana" w:hAnsi="Verdana" w:cs="Verdana"/>
          <w:sz w:val="20"/>
          <w:szCs w:val="20"/>
        </w:rPr>
      </w:pPr>
    </w:p>
    <w:p w14:paraId="474E6D83" w14:textId="77777777" w:rsidR="00BA713C" w:rsidRPr="00E17485" w:rsidRDefault="00BD2BD4">
      <w:pPr>
        <w:pStyle w:val="Heading2"/>
      </w:pPr>
      <w:bookmarkStart w:id="483" w:name="_1w363f7" w:colFirst="0" w:colLast="0"/>
      <w:bookmarkStart w:id="484" w:name="_Toc5710795"/>
      <w:bookmarkEnd w:id="483"/>
      <w:r w:rsidRPr="00E17485">
        <w:t>Processing policy</w:t>
      </w:r>
      <w:bookmarkEnd w:id="484"/>
    </w:p>
    <w:p w14:paraId="26CC0332" w14:textId="77777777" w:rsidR="00BA713C" w:rsidRPr="00E17485" w:rsidRDefault="00BA713C">
      <w:pPr>
        <w:rPr>
          <w:rFonts w:ascii="Verdana" w:eastAsia="Verdana" w:hAnsi="Verdana" w:cs="Verdana"/>
          <w:sz w:val="20"/>
          <w:szCs w:val="20"/>
        </w:rPr>
      </w:pPr>
    </w:p>
    <w:p w14:paraId="7BA36F60" w14:textId="77777777" w:rsidR="00BA713C" w:rsidRPr="00E17485" w:rsidRDefault="00BD2BD4">
      <w:pPr>
        <w:rPr>
          <w:rFonts w:ascii="Verdana" w:eastAsia="Verdana" w:hAnsi="Verdana" w:cs="Verdana"/>
          <w:b/>
        </w:rPr>
      </w:pPr>
      <w:r w:rsidRPr="00E17485">
        <w:rPr>
          <w:rFonts w:ascii="Verdana" w:eastAsia="Verdana" w:hAnsi="Verdana" w:cs="Verdana"/>
          <w:b/>
        </w:rPr>
        <w:t>Data provider and format</w:t>
      </w:r>
    </w:p>
    <w:p w14:paraId="47F4AA63"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LOML licensees do not provide actual data.</w:t>
      </w:r>
    </w:p>
    <w:p w14:paraId="10398331" w14:textId="77777777" w:rsidR="00BA713C" w:rsidRPr="00E17485" w:rsidRDefault="00BA713C">
      <w:pPr>
        <w:rPr>
          <w:rFonts w:ascii="Verdana" w:eastAsia="Verdana" w:hAnsi="Verdana" w:cs="Verdana"/>
          <w:sz w:val="20"/>
          <w:szCs w:val="20"/>
        </w:rPr>
      </w:pPr>
    </w:p>
    <w:p w14:paraId="096A9F82" w14:textId="77777777" w:rsidR="00BA713C" w:rsidRPr="00E17485" w:rsidRDefault="00BD2BD4">
      <w:pPr>
        <w:rPr>
          <w:rFonts w:ascii="Verdana" w:eastAsia="Verdana" w:hAnsi="Verdana" w:cs="Verdana"/>
        </w:rPr>
      </w:pPr>
      <w:r w:rsidRPr="00E17485">
        <w:rPr>
          <w:rFonts w:ascii="Verdana" w:eastAsia="Verdana" w:hAnsi="Verdana" w:cs="Verdana"/>
          <w:sz w:val="20"/>
          <w:szCs w:val="20"/>
        </w:rPr>
        <w:t>LOML+ licensees provide data in electronic format.</w:t>
      </w:r>
    </w:p>
    <w:p w14:paraId="5A75F440" w14:textId="77777777" w:rsidR="00BA713C" w:rsidRPr="00E17485" w:rsidRDefault="00BA713C">
      <w:pPr>
        <w:rPr>
          <w:rFonts w:ascii="Verdana" w:eastAsia="Verdana" w:hAnsi="Verdana" w:cs="Verdana"/>
          <w:sz w:val="20"/>
          <w:szCs w:val="20"/>
        </w:rPr>
      </w:pPr>
    </w:p>
    <w:p w14:paraId="7A2813AA"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6E87477B"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Where applicable, all usage goes through an automatch and, where necessary, manual match process so that we can invoice for as much of our mandated repertoire as possible.</w:t>
      </w:r>
      <w:r w:rsidRPr="00E17485">
        <w:rPr>
          <w:rFonts w:ascii="Verdana" w:hAnsi="Verdana"/>
        </w:rPr>
        <w:br w:type="page"/>
      </w:r>
    </w:p>
    <w:p w14:paraId="56CE3B15" w14:textId="77777777" w:rsidR="00BA713C" w:rsidRPr="00E17485" w:rsidRDefault="00BD2BD4">
      <w:pPr>
        <w:pStyle w:val="Heading1"/>
        <w:shd w:val="clear" w:color="auto" w:fill="094B6D"/>
      </w:pPr>
      <w:bookmarkStart w:id="485" w:name="_4g2tm30" w:colFirst="0" w:colLast="0"/>
      <w:bookmarkStart w:id="486" w:name="_Toc5710796"/>
      <w:bookmarkStart w:id="487" w:name="_Toc112138661"/>
      <w:bookmarkEnd w:id="485"/>
      <w:r w:rsidRPr="00E17485">
        <w:lastRenderedPageBreak/>
        <w:t>Online karaoke services</w:t>
      </w:r>
      <w:bookmarkEnd w:id="486"/>
      <w:bookmarkEnd w:id="487"/>
    </w:p>
    <w:p w14:paraId="40BD8925" w14:textId="77777777" w:rsidR="00BA713C" w:rsidRPr="00560FEC" w:rsidRDefault="00BA713C">
      <w:pPr>
        <w:rPr>
          <w:rFonts w:ascii="Verdana" w:eastAsia="Verdana" w:hAnsi="Verdana" w:cs="Verdana"/>
          <w:b/>
          <w:color w:val="FFFFFF"/>
          <w:sz w:val="20"/>
          <w:szCs w:val="20"/>
        </w:rPr>
      </w:pPr>
    </w:p>
    <w:p w14:paraId="4243153A" w14:textId="77777777" w:rsidR="00BA713C" w:rsidRPr="00E17485" w:rsidRDefault="00BD2BD4">
      <w:pPr>
        <w:pStyle w:val="Heading2"/>
      </w:pPr>
      <w:bookmarkStart w:id="488" w:name="_2v83wat" w:colFirst="0" w:colLast="0"/>
      <w:bookmarkStart w:id="489" w:name="_Toc5710797"/>
      <w:bookmarkEnd w:id="488"/>
      <w:r w:rsidRPr="00E17485">
        <w:t>Introduction</w:t>
      </w:r>
      <w:bookmarkEnd w:id="489"/>
    </w:p>
    <w:p w14:paraId="2292222C" w14:textId="77777777" w:rsidR="00BA713C" w:rsidRPr="00B73927" w:rsidRDefault="00BA713C">
      <w:pPr>
        <w:rPr>
          <w:rFonts w:ascii="Verdana" w:eastAsia="Verdana" w:hAnsi="Verdana" w:cs="Verdana"/>
          <w:sz w:val="20"/>
          <w:szCs w:val="20"/>
        </w:rPr>
      </w:pPr>
    </w:p>
    <w:p w14:paraId="5B35AC21"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We issue joint licences to a number of online karaoke services, for streaming and permanent downloading.</w:t>
      </w:r>
    </w:p>
    <w:p w14:paraId="35194608" w14:textId="77777777" w:rsidR="00BA713C" w:rsidRPr="00E17485" w:rsidRDefault="00BA713C">
      <w:pPr>
        <w:rPr>
          <w:rFonts w:ascii="Verdana" w:eastAsia="Verdana" w:hAnsi="Verdana" w:cs="Verdana"/>
          <w:sz w:val="20"/>
          <w:szCs w:val="20"/>
        </w:rPr>
      </w:pPr>
    </w:p>
    <w:p w14:paraId="25A064CB"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These licences cover the performing and mechanical rights in the musical work, and also the right to present the lyrics in graphic form in conjunction with the sound recording of the musical work.</w:t>
      </w:r>
    </w:p>
    <w:p w14:paraId="154788F4" w14:textId="77777777" w:rsidR="00BA713C" w:rsidRPr="00E17485" w:rsidRDefault="00BA713C">
      <w:pPr>
        <w:rPr>
          <w:rFonts w:ascii="Verdana" w:eastAsia="Verdana" w:hAnsi="Verdana" w:cs="Verdana"/>
          <w:sz w:val="20"/>
          <w:szCs w:val="20"/>
        </w:rPr>
      </w:pPr>
    </w:p>
    <w:p w14:paraId="745DBDDF" w14:textId="77777777" w:rsidR="00BA713C" w:rsidRPr="00E17485" w:rsidRDefault="00BD2BD4">
      <w:pPr>
        <w:pStyle w:val="Heading2"/>
      </w:pPr>
      <w:bookmarkStart w:id="490" w:name="_1ade6im" w:colFirst="0" w:colLast="0"/>
      <w:bookmarkStart w:id="491" w:name="_Toc5710798"/>
      <w:bookmarkEnd w:id="490"/>
      <w:r w:rsidRPr="00E17485">
        <w:t>Royalty source</w:t>
      </w:r>
      <w:bookmarkEnd w:id="491"/>
    </w:p>
    <w:p w14:paraId="4B4A0DEB" w14:textId="77777777" w:rsidR="00BA713C" w:rsidRPr="00B73927" w:rsidRDefault="00BA713C">
      <w:pPr>
        <w:rPr>
          <w:rFonts w:ascii="Verdana" w:eastAsia="Verdana" w:hAnsi="Verdana" w:cs="Verdana"/>
          <w:sz w:val="20"/>
          <w:szCs w:val="20"/>
        </w:rPr>
      </w:pPr>
    </w:p>
    <w:p w14:paraId="1534D5B8" w14:textId="77777777" w:rsidR="00BA57E3" w:rsidRDefault="00BA57E3" w:rsidP="00BA57E3">
      <w:pPr>
        <w:rPr>
          <w:rFonts w:ascii="Verdana" w:eastAsia="Verdana" w:hAnsi="Verdana" w:cs="Verdana"/>
          <w:sz w:val="20"/>
          <w:szCs w:val="20"/>
        </w:rPr>
      </w:pPr>
      <w:r>
        <w:rPr>
          <w:rFonts w:ascii="Verdana" w:eastAsia="Verdana" w:hAnsi="Verdana" w:cs="Verdana"/>
          <w:sz w:val="20"/>
          <w:szCs w:val="20"/>
        </w:rPr>
        <w:t>The majority of licence fees are calculated as a flat rate fee, ranging from £142 to £18,042 as of January 2019, for different units of usage:</w:t>
      </w:r>
      <w:r>
        <w:rPr>
          <w:rFonts w:ascii="Verdana" w:eastAsia="Verdana" w:hAnsi="Verdana" w:cs="Verdana"/>
          <w:sz w:val="20"/>
          <w:szCs w:val="20"/>
        </w:rPr>
        <w:br/>
        <w:t xml:space="preserve">               1,450 - 125,000 </w:t>
      </w:r>
      <w:r>
        <w:rPr>
          <w:rFonts w:ascii="Verdana" w:eastAsia="Verdana" w:hAnsi="Verdana" w:cs="Verdana"/>
          <w:sz w:val="20"/>
          <w:szCs w:val="20"/>
        </w:rPr>
        <w:tab/>
      </w:r>
      <w:r>
        <w:rPr>
          <w:rFonts w:ascii="Verdana" w:eastAsia="Verdana" w:hAnsi="Verdana" w:cs="Verdana"/>
          <w:sz w:val="20"/>
          <w:szCs w:val="20"/>
        </w:rPr>
        <w:tab/>
        <w:t>karaoke downloads</w:t>
      </w:r>
      <w:r>
        <w:rPr>
          <w:rFonts w:ascii="Verdana" w:eastAsia="Verdana" w:hAnsi="Verdana" w:cs="Verdana"/>
          <w:sz w:val="20"/>
          <w:szCs w:val="20"/>
        </w:rPr>
        <w:br/>
        <w:t xml:space="preserve">               30,000 - 3,813,559 </w:t>
      </w:r>
      <w:r>
        <w:rPr>
          <w:rFonts w:ascii="Verdana" w:eastAsia="Verdana" w:hAnsi="Verdana" w:cs="Verdana"/>
          <w:sz w:val="20"/>
          <w:szCs w:val="20"/>
        </w:rPr>
        <w:tab/>
        <w:t>karaoke streams.</w:t>
      </w:r>
    </w:p>
    <w:p w14:paraId="26F79E41" w14:textId="77777777" w:rsidR="00BA57E3" w:rsidRDefault="00BA57E3" w:rsidP="00BA57E3">
      <w:pPr>
        <w:rPr>
          <w:rFonts w:ascii="Verdana" w:eastAsia="Verdana" w:hAnsi="Verdana" w:cs="Verdana"/>
          <w:sz w:val="20"/>
          <w:szCs w:val="20"/>
        </w:rPr>
      </w:pPr>
    </w:p>
    <w:p w14:paraId="047EF61D" w14:textId="77777777" w:rsidR="00BA57E3" w:rsidRDefault="00BA57E3" w:rsidP="00BA57E3">
      <w:pPr>
        <w:rPr>
          <w:rFonts w:ascii="Verdana" w:eastAsia="Verdana" w:hAnsi="Verdana" w:cs="Verdana"/>
          <w:sz w:val="20"/>
          <w:szCs w:val="20"/>
        </w:rPr>
      </w:pPr>
      <w:r>
        <w:rPr>
          <w:rFonts w:ascii="Verdana" w:eastAsia="Verdana" w:hAnsi="Verdana" w:cs="Verdana"/>
          <w:sz w:val="20"/>
          <w:szCs w:val="20"/>
        </w:rPr>
        <w:t>If a service generates more than £200k the licence fee is calculated as the greater of a percentage of revenue or a minima per track.</w:t>
      </w:r>
    </w:p>
    <w:p w14:paraId="1CDC281D" w14:textId="77777777" w:rsidR="00BA713C" w:rsidRPr="00E17485" w:rsidRDefault="00BA713C">
      <w:pPr>
        <w:rPr>
          <w:rFonts w:ascii="Verdana" w:eastAsia="Verdana" w:hAnsi="Verdana" w:cs="Verdana"/>
          <w:sz w:val="20"/>
          <w:szCs w:val="20"/>
        </w:rPr>
      </w:pPr>
    </w:p>
    <w:p w14:paraId="44FBB1AF" w14:textId="77777777" w:rsidR="00BA713C" w:rsidRPr="00E17485" w:rsidRDefault="00BD2BD4">
      <w:pPr>
        <w:pStyle w:val="Heading2"/>
      </w:pPr>
      <w:bookmarkStart w:id="492" w:name="_3ud1p6f" w:colFirst="0" w:colLast="0"/>
      <w:bookmarkStart w:id="493" w:name="_Toc5710799"/>
      <w:bookmarkEnd w:id="492"/>
      <w:r w:rsidRPr="00E17485">
        <w:t>Distribution policy</w:t>
      </w:r>
      <w:bookmarkEnd w:id="493"/>
    </w:p>
    <w:p w14:paraId="06DC558D" w14:textId="77777777" w:rsidR="00BA713C" w:rsidRPr="00B73927" w:rsidRDefault="00BA713C">
      <w:pPr>
        <w:rPr>
          <w:rFonts w:ascii="Verdana" w:eastAsia="Verdana" w:hAnsi="Verdana" w:cs="Verdana"/>
          <w:sz w:val="20"/>
          <w:szCs w:val="20"/>
        </w:rPr>
      </w:pPr>
    </w:p>
    <w:p w14:paraId="4DCAC6EE" w14:textId="77777777" w:rsidR="00BA713C" w:rsidRPr="00E17485" w:rsidRDefault="00BD2BD4">
      <w:pPr>
        <w:rPr>
          <w:rFonts w:ascii="Verdana" w:eastAsia="Verdana" w:hAnsi="Verdana" w:cs="Verdana"/>
          <w:b/>
        </w:rPr>
      </w:pPr>
      <w:r w:rsidRPr="00E17485">
        <w:rPr>
          <w:rFonts w:ascii="Verdana" w:eastAsia="Verdana" w:hAnsi="Verdana" w:cs="Verdana"/>
          <w:b/>
        </w:rPr>
        <w:t>Revenue apportionment/performance value calculation</w:t>
      </w:r>
    </w:p>
    <w:p w14:paraId="773E87F4"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The standard splits between MCPS and PRS are adjusted in favour of MCPS to reflect the graphic use of lyrics, resulting in the following splits:</w:t>
      </w:r>
    </w:p>
    <w:p w14:paraId="34F28045" w14:textId="77777777" w:rsidR="00BA713C" w:rsidRPr="00E17485" w:rsidRDefault="00BA713C">
      <w:pPr>
        <w:rPr>
          <w:rFonts w:ascii="Verdana" w:eastAsia="Verdana" w:hAnsi="Verdana" w:cs="Verdana"/>
          <w:sz w:val="20"/>
          <w:szCs w:val="20"/>
        </w:rPr>
      </w:pPr>
    </w:p>
    <w:p w14:paraId="562FAECE" w14:textId="77777777" w:rsidR="00BA713C" w:rsidRPr="00E17485" w:rsidRDefault="00BD2BD4">
      <w:pPr>
        <w:numPr>
          <w:ilvl w:val="0"/>
          <w:numId w:val="12"/>
        </w:numPr>
        <w:pBdr>
          <w:top w:val="nil"/>
          <w:left w:val="nil"/>
          <w:bottom w:val="nil"/>
          <w:right w:val="nil"/>
          <w:between w:val="nil"/>
        </w:pBdr>
        <w:spacing w:line="276" w:lineRule="auto"/>
        <w:ind w:hanging="720"/>
        <w:rPr>
          <w:rFonts w:ascii="Verdana" w:hAnsi="Verdana"/>
          <w:color w:val="000000"/>
          <w:sz w:val="20"/>
          <w:szCs w:val="20"/>
        </w:rPr>
      </w:pPr>
      <w:r w:rsidRPr="00E17485">
        <w:rPr>
          <w:rFonts w:ascii="Verdana" w:eastAsia="Verdana" w:hAnsi="Verdana" w:cs="Verdana"/>
          <w:color w:val="000000"/>
          <w:sz w:val="20"/>
          <w:szCs w:val="20"/>
        </w:rPr>
        <w:t>Streaming: 34.8% to PRS, 65.2% to MCPS</w:t>
      </w:r>
    </w:p>
    <w:p w14:paraId="7E520992" w14:textId="77777777" w:rsidR="00BA713C" w:rsidRPr="00E17485" w:rsidRDefault="00BD2BD4">
      <w:pPr>
        <w:numPr>
          <w:ilvl w:val="0"/>
          <w:numId w:val="12"/>
        </w:numPr>
        <w:pBdr>
          <w:top w:val="nil"/>
          <w:left w:val="nil"/>
          <w:bottom w:val="nil"/>
          <w:right w:val="nil"/>
          <w:between w:val="nil"/>
        </w:pBdr>
        <w:spacing w:line="276" w:lineRule="auto"/>
        <w:ind w:hanging="720"/>
        <w:rPr>
          <w:rFonts w:ascii="Verdana" w:hAnsi="Verdana"/>
          <w:color w:val="000000"/>
          <w:sz w:val="20"/>
          <w:szCs w:val="20"/>
        </w:rPr>
      </w:pPr>
      <w:r w:rsidRPr="00E17485">
        <w:rPr>
          <w:rFonts w:ascii="Verdana" w:eastAsia="Verdana" w:hAnsi="Verdana" w:cs="Verdana"/>
          <w:color w:val="000000"/>
          <w:sz w:val="20"/>
          <w:szCs w:val="20"/>
        </w:rPr>
        <w:t>Permanent downloads: 17.4% to PRS, 82.6% to MCPS</w:t>
      </w:r>
    </w:p>
    <w:p w14:paraId="2C462618" w14:textId="77777777" w:rsidR="00BA713C" w:rsidRPr="00E17485" w:rsidRDefault="00BA713C">
      <w:pPr>
        <w:pBdr>
          <w:top w:val="nil"/>
          <w:left w:val="nil"/>
          <w:bottom w:val="nil"/>
          <w:right w:val="nil"/>
          <w:between w:val="nil"/>
        </w:pBdr>
        <w:spacing w:line="276" w:lineRule="auto"/>
        <w:rPr>
          <w:rFonts w:ascii="Verdana" w:eastAsia="Verdana" w:hAnsi="Verdana" w:cs="Verdana"/>
          <w:sz w:val="20"/>
          <w:szCs w:val="20"/>
        </w:rPr>
      </w:pPr>
    </w:p>
    <w:p w14:paraId="1A302A88" w14:textId="77777777" w:rsidR="00BA713C" w:rsidRPr="00E17485" w:rsidRDefault="00BD2BD4">
      <w:pPr>
        <w:pBdr>
          <w:top w:val="nil"/>
          <w:left w:val="nil"/>
          <w:bottom w:val="nil"/>
          <w:right w:val="nil"/>
          <w:between w:val="nil"/>
        </w:pBdr>
        <w:spacing w:line="276" w:lineRule="auto"/>
        <w:rPr>
          <w:rFonts w:ascii="Verdana" w:eastAsia="Verdana" w:hAnsi="Verdana" w:cs="Verdana"/>
          <w:sz w:val="20"/>
          <w:szCs w:val="20"/>
        </w:rPr>
      </w:pPr>
      <w:r w:rsidRPr="00E17485">
        <w:rPr>
          <w:rFonts w:ascii="Verdana" w:eastAsia="Verdana" w:hAnsi="Verdana" w:cs="Verdana"/>
          <w:sz w:val="20"/>
          <w:szCs w:val="20"/>
        </w:rPr>
        <w:t>Where synchronisation rights are included in online karaoke licences the adjustment in favour of MCPS is increased further to:</w:t>
      </w:r>
    </w:p>
    <w:p w14:paraId="44DC65A5" w14:textId="77777777" w:rsidR="00BA713C" w:rsidRPr="00E17485" w:rsidRDefault="00BA713C">
      <w:pPr>
        <w:pBdr>
          <w:top w:val="nil"/>
          <w:left w:val="nil"/>
          <w:bottom w:val="nil"/>
          <w:right w:val="nil"/>
          <w:between w:val="nil"/>
        </w:pBdr>
        <w:spacing w:line="276" w:lineRule="auto"/>
        <w:rPr>
          <w:rFonts w:ascii="Verdana" w:eastAsia="Verdana" w:hAnsi="Verdana" w:cs="Verdana"/>
          <w:sz w:val="20"/>
          <w:szCs w:val="20"/>
        </w:rPr>
      </w:pPr>
    </w:p>
    <w:p w14:paraId="5634344C" w14:textId="77777777" w:rsidR="00BA713C" w:rsidRPr="00E17485" w:rsidRDefault="00BD2BD4">
      <w:pPr>
        <w:numPr>
          <w:ilvl w:val="0"/>
          <w:numId w:val="12"/>
        </w:numPr>
        <w:pBdr>
          <w:top w:val="nil"/>
          <w:left w:val="nil"/>
          <w:bottom w:val="nil"/>
          <w:right w:val="nil"/>
          <w:between w:val="nil"/>
        </w:pBdr>
        <w:spacing w:line="276" w:lineRule="auto"/>
        <w:ind w:hanging="720"/>
        <w:rPr>
          <w:rFonts w:ascii="Verdana" w:hAnsi="Verdana"/>
          <w:sz w:val="20"/>
          <w:szCs w:val="20"/>
        </w:rPr>
      </w:pPr>
      <w:r w:rsidRPr="00E17485">
        <w:rPr>
          <w:rFonts w:ascii="Verdana" w:eastAsia="Verdana" w:hAnsi="Verdana" w:cs="Verdana"/>
          <w:sz w:val="20"/>
          <w:szCs w:val="20"/>
        </w:rPr>
        <w:t>Streaming: 28.8% to PRS, 71.2% to MCPS</w:t>
      </w:r>
    </w:p>
    <w:p w14:paraId="2BC71AC8" w14:textId="77777777" w:rsidR="00BA713C" w:rsidRPr="00E17485" w:rsidRDefault="00BD2BD4">
      <w:pPr>
        <w:numPr>
          <w:ilvl w:val="0"/>
          <w:numId w:val="12"/>
        </w:numPr>
        <w:pBdr>
          <w:top w:val="nil"/>
          <w:left w:val="nil"/>
          <w:bottom w:val="nil"/>
          <w:right w:val="nil"/>
          <w:between w:val="nil"/>
        </w:pBdr>
        <w:spacing w:after="240" w:line="276" w:lineRule="auto"/>
        <w:ind w:hanging="720"/>
        <w:rPr>
          <w:rFonts w:ascii="Verdana" w:hAnsi="Verdana"/>
          <w:sz w:val="20"/>
          <w:szCs w:val="20"/>
        </w:rPr>
      </w:pPr>
      <w:r w:rsidRPr="00E17485">
        <w:rPr>
          <w:rFonts w:ascii="Verdana" w:eastAsia="Verdana" w:hAnsi="Verdana" w:cs="Verdana"/>
          <w:sz w:val="20"/>
          <w:szCs w:val="20"/>
        </w:rPr>
        <w:t>Permanent downloads: 14.4% to PRS, 85.6% to MCPS</w:t>
      </w:r>
    </w:p>
    <w:p w14:paraId="105B35F6" w14:textId="77777777" w:rsidR="00BA713C" w:rsidRPr="00E17485" w:rsidRDefault="00BD2BD4">
      <w:pPr>
        <w:rPr>
          <w:rFonts w:ascii="Verdana" w:eastAsia="Verdana" w:hAnsi="Verdana" w:cs="Verdana"/>
          <w:b/>
        </w:rPr>
      </w:pPr>
      <w:r w:rsidRPr="00E17485">
        <w:rPr>
          <w:rFonts w:ascii="Verdana" w:eastAsia="Verdana" w:hAnsi="Verdana" w:cs="Verdana"/>
          <w:b/>
        </w:rPr>
        <w:t>Distribution basis</w:t>
      </w:r>
    </w:p>
    <w:p w14:paraId="1631E6E7"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All reported usage data is processed for distribution.</w:t>
      </w:r>
    </w:p>
    <w:p w14:paraId="1373D8CE" w14:textId="77777777" w:rsidR="00BA713C" w:rsidRPr="00B73927" w:rsidRDefault="00BA713C">
      <w:pPr>
        <w:rPr>
          <w:rFonts w:ascii="Verdana" w:eastAsia="Verdana" w:hAnsi="Verdana" w:cs="Verdana"/>
          <w:bCs/>
          <w:sz w:val="20"/>
          <w:szCs w:val="20"/>
        </w:rPr>
      </w:pPr>
    </w:p>
    <w:p w14:paraId="5E5102BE"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64E31DCB"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As with other online services, we aim to distribute on a quarterly basis, one quarter after the end of a quarterly performance </w:t>
      </w:r>
      <w:proofErr w:type="gramStart"/>
      <w:r w:rsidRPr="00E17485">
        <w:rPr>
          <w:rFonts w:ascii="Verdana" w:eastAsia="Verdana" w:hAnsi="Verdana" w:cs="Verdana"/>
          <w:sz w:val="20"/>
          <w:szCs w:val="20"/>
        </w:rPr>
        <w:t>period, if</w:t>
      </w:r>
      <w:proofErr w:type="gramEnd"/>
      <w:r w:rsidRPr="00E17485">
        <w:rPr>
          <w:rFonts w:ascii="Verdana" w:eastAsia="Verdana" w:hAnsi="Verdana" w:cs="Verdana"/>
          <w:sz w:val="20"/>
          <w:szCs w:val="20"/>
        </w:rPr>
        <w:t xml:space="preserve"> invoices are settled in time for this distribution to take place.</w:t>
      </w:r>
    </w:p>
    <w:p w14:paraId="77FAEEBA" w14:textId="77777777" w:rsidR="00BA713C" w:rsidRPr="00B73927" w:rsidRDefault="00BA713C">
      <w:pPr>
        <w:rPr>
          <w:rFonts w:ascii="Verdana" w:eastAsia="Verdana" w:hAnsi="Verdana" w:cs="Verdana"/>
          <w:sz w:val="20"/>
          <w:szCs w:val="20"/>
        </w:rPr>
      </w:pPr>
    </w:p>
    <w:p w14:paraId="70A54AAE" w14:textId="77777777" w:rsidR="00BA713C" w:rsidRPr="00E17485" w:rsidRDefault="00BD2BD4">
      <w:pPr>
        <w:pStyle w:val="Heading2"/>
      </w:pPr>
      <w:bookmarkStart w:id="494" w:name="_29ibze8" w:colFirst="0" w:colLast="0"/>
      <w:bookmarkStart w:id="495" w:name="_Toc5710800"/>
      <w:bookmarkEnd w:id="494"/>
      <w:r w:rsidRPr="00E17485">
        <w:t>Processing policy</w:t>
      </w:r>
      <w:bookmarkEnd w:id="495"/>
    </w:p>
    <w:p w14:paraId="102EF1D2" w14:textId="77777777" w:rsidR="00BA713C" w:rsidRPr="00B73927" w:rsidRDefault="00BA713C">
      <w:pPr>
        <w:rPr>
          <w:rFonts w:ascii="Verdana" w:eastAsia="Verdana" w:hAnsi="Verdana" w:cs="Verdana"/>
          <w:sz w:val="20"/>
          <w:szCs w:val="20"/>
        </w:rPr>
      </w:pPr>
    </w:p>
    <w:p w14:paraId="73FFBB76" w14:textId="77777777" w:rsidR="00BA713C" w:rsidRPr="00E17485" w:rsidRDefault="00BD2BD4">
      <w:pPr>
        <w:rPr>
          <w:rFonts w:ascii="Verdana" w:eastAsia="Verdana" w:hAnsi="Verdana" w:cs="Verdana"/>
          <w:b/>
        </w:rPr>
      </w:pPr>
      <w:r w:rsidRPr="00E17485">
        <w:rPr>
          <w:rFonts w:ascii="Verdana" w:eastAsia="Verdana" w:hAnsi="Verdana" w:cs="Verdana"/>
          <w:b/>
        </w:rPr>
        <w:t>Data provider and format</w:t>
      </w:r>
    </w:p>
    <w:p w14:paraId="34C78438" w14:textId="77777777" w:rsidR="00BA713C" w:rsidRPr="00B73927" w:rsidRDefault="00BA713C">
      <w:pPr>
        <w:rPr>
          <w:rFonts w:ascii="Verdana" w:eastAsia="Verdana" w:hAnsi="Verdana" w:cs="Verdana"/>
          <w:sz w:val="20"/>
          <w:szCs w:val="20"/>
        </w:rPr>
      </w:pPr>
    </w:p>
    <w:p w14:paraId="652836FA"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Data is provided by the licensee in electronic format.</w:t>
      </w:r>
    </w:p>
    <w:p w14:paraId="52D1FE78" w14:textId="77777777" w:rsidR="00BA713C" w:rsidRPr="00B73927" w:rsidRDefault="00BA713C">
      <w:pPr>
        <w:rPr>
          <w:rFonts w:ascii="Verdana" w:eastAsia="Verdana" w:hAnsi="Verdana" w:cs="Verdana"/>
          <w:sz w:val="20"/>
          <w:szCs w:val="20"/>
        </w:rPr>
      </w:pPr>
    </w:p>
    <w:p w14:paraId="5D1C1FC7"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1AFBFB7F" w14:textId="77777777" w:rsidR="00BA713C" w:rsidRPr="00B73927" w:rsidRDefault="00BA713C">
      <w:pPr>
        <w:rPr>
          <w:rFonts w:ascii="Verdana" w:eastAsia="Verdana" w:hAnsi="Verdana" w:cs="Verdana"/>
          <w:sz w:val="20"/>
          <w:szCs w:val="20"/>
        </w:rPr>
      </w:pPr>
    </w:p>
    <w:p w14:paraId="4FEC07AF"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lastRenderedPageBreak/>
        <w:t>All identifiable data will be processed for distribution. All usages that automatch are distributed. All usages that require manual matching and are worth at least £5 are distributed. Items worth less than £5 and that requiring manual matching do not feature in the distribution. Money for works not included in the distribution is pro-rated across works that are included.</w:t>
      </w:r>
    </w:p>
    <w:p w14:paraId="2CEFA888" w14:textId="77777777" w:rsidR="00BA713C" w:rsidRPr="00B73927" w:rsidRDefault="00BA713C">
      <w:pPr>
        <w:rPr>
          <w:rFonts w:ascii="Verdana" w:eastAsia="Verdana" w:hAnsi="Verdana" w:cs="Verdana"/>
          <w:sz w:val="20"/>
          <w:szCs w:val="20"/>
        </w:rPr>
      </w:pPr>
    </w:p>
    <w:p w14:paraId="012128BA" w14:textId="77777777" w:rsidR="00BA713C" w:rsidRPr="00E17485" w:rsidRDefault="00BD2BD4">
      <w:pPr>
        <w:pStyle w:val="Heading2"/>
      </w:pPr>
      <w:bookmarkStart w:id="496" w:name="_onm9m1" w:colFirst="0" w:colLast="0"/>
      <w:bookmarkStart w:id="497" w:name="_Toc5710801"/>
      <w:bookmarkEnd w:id="496"/>
      <w:r w:rsidRPr="00E17485">
        <w:t>Other Notes</w:t>
      </w:r>
      <w:bookmarkEnd w:id="497"/>
    </w:p>
    <w:p w14:paraId="70240756" w14:textId="77777777" w:rsidR="00BA713C" w:rsidRPr="00E17485" w:rsidRDefault="00BA713C">
      <w:pPr>
        <w:rPr>
          <w:rFonts w:ascii="Verdana" w:eastAsia="Verdana" w:hAnsi="Verdana" w:cs="Verdana"/>
          <w:sz w:val="20"/>
          <w:szCs w:val="20"/>
        </w:rPr>
      </w:pPr>
    </w:p>
    <w:p w14:paraId="313A6F0C" w14:textId="0EE7C82D" w:rsidR="008F29CD" w:rsidRPr="00E17485" w:rsidRDefault="00BD2BD4">
      <w:pPr>
        <w:rPr>
          <w:rFonts w:ascii="Verdana" w:eastAsia="Verdana" w:hAnsi="Verdana" w:cs="Verdana"/>
          <w:sz w:val="20"/>
          <w:szCs w:val="20"/>
        </w:rPr>
      </w:pPr>
      <w:r w:rsidRPr="00E17485">
        <w:rPr>
          <w:rFonts w:ascii="Verdana" w:eastAsia="Verdana" w:hAnsi="Verdana" w:cs="Verdana"/>
          <w:sz w:val="20"/>
          <w:szCs w:val="20"/>
        </w:rPr>
        <w:t>This policy was agreed by the Distribution Committee in February 2014.</w:t>
      </w:r>
    </w:p>
    <w:p w14:paraId="09D744B7" w14:textId="00CA4717" w:rsidR="00BA713C" w:rsidRPr="00E17485" w:rsidRDefault="008F29CD">
      <w:pPr>
        <w:rPr>
          <w:rFonts w:ascii="Verdana" w:eastAsia="Verdana" w:hAnsi="Verdana" w:cs="Verdana"/>
          <w:sz w:val="20"/>
          <w:szCs w:val="20"/>
        </w:rPr>
      </w:pPr>
      <w:r w:rsidRPr="00E17485">
        <w:rPr>
          <w:rFonts w:ascii="Verdana" w:eastAsia="Verdana" w:hAnsi="Verdana" w:cs="Verdana"/>
          <w:sz w:val="20"/>
          <w:szCs w:val="20"/>
        </w:rPr>
        <w:br w:type="page"/>
      </w:r>
    </w:p>
    <w:p w14:paraId="2273C978" w14:textId="77777777" w:rsidR="00BA713C" w:rsidRPr="00E17485" w:rsidRDefault="00BD2BD4" w:rsidP="00183AE6">
      <w:pPr>
        <w:pStyle w:val="Heading1"/>
        <w:shd w:val="clear" w:color="auto" w:fill="094B6D"/>
      </w:pPr>
      <w:bookmarkStart w:id="498" w:name="_Toc112138662"/>
      <w:r w:rsidRPr="00E17485">
        <w:lastRenderedPageBreak/>
        <w:t>Business to business music suppliers (MSB2B)</w:t>
      </w:r>
      <w:bookmarkEnd w:id="498"/>
    </w:p>
    <w:p w14:paraId="4F04C1C8" w14:textId="77777777" w:rsidR="00BA713C" w:rsidRPr="00560FEC" w:rsidRDefault="00BA713C">
      <w:pPr>
        <w:rPr>
          <w:rFonts w:ascii="Verdana" w:eastAsia="Verdana" w:hAnsi="Verdana" w:cs="Verdana"/>
          <w:b/>
          <w:color w:val="FFFFFF"/>
          <w:sz w:val="20"/>
          <w:szCs w:val="20"/>
        </w:rPr>
      </w:pPr>
    </w:p>
    <w:p w14:paraId="048AF08C" w14:textId="77777777" w:rsidR="00BA713C" w:rsidRPr="00E17485" w:rsidRDefault="00BD2BD4" w:rsidP="00597603">
      <w:pPr>
        <w:pStyle w:val="Heading2"/>
      </w:pPr>
      <w:r w:rsidRPr="00E17485">
        <w:t>Introduction</w:t>
      </w:r>
    </w:p>
    <w:p w14:paraId="613AEAFF" w14:textId="77777777" w:rsidR="00BA713C" w:rsidRPr="00B73927" w:rsidRDefault="00BA713C">
      <w:pPr>
        <w:rPr>
          <w:rFonts w:ascii="Verdana" w:eastAsia="Verdana" w:hAnsi="Verdana" w:cs="Verdana"/>
          <w:sz w:val="20"/>
          <w:szCs w:val="20"/>
        </w:rPr>
      </w:pPr>
    </w:p>
    <w:p w14:paraId="2C56250F" w14:textId="525E5BB2" w:rsidR="00BA713C" w:rsidRPr="00E17485" w:rsidRDefault="00BD2BD4">
      <w:pPr>
        <w:rPr>
          <w:rFonts w:ascii="Verdana" w:eastAsia="Verdana" w:hAnsi="Verdana" w:cs="Verdana"/>
        </w:rPr>
      </w:pPr>
      <w:r w:rsidRPr="00E17485">
        <w:rPr>
          <w:rFonts w:ascii="Verdana" w:eastAsia="Verdana" w:hAnsi="Verdana" w:cs="Verdana"/>
          <w:sz w:val="20"/>
          <w:szCs w:val="20"/>
        </w:rPr>
        <w:t>Suppliers of background music systems to businesses are increasingly moving to online content delivery methods to their customers. This method of supply requires a joint licence on behalf of both MCPS and PRS. A licensing scheme has been recently introduced which requires many of these companies to supply us with actual usage data.</w:t>
      </w:r>
    </w:p>
    <w:p w14:paraId="7FD883EA" w14:textId="77777777" w:rsidR="00BA713C" w:rsidRPr="00B73927" w:rsidRDefault="00BA713C">
      <w:pPr>
        <w:rPr>
          <w:rFonts w:ascii="Verdana" w:eastAsia="Verdana" w:hAnsi="Verdana" w:cs="Verdana"/>
          <w:sz w:val="20"/>
          <w:szCs w:val="20"/>
        </w:rPr>
      </w:pPr>
    </w:p>
    <w:p w14:paraId="3049B58C" w14:textId="77777777" w:rsidR="00BA713C" w:rsidRPr="00E17485" w:rsidRDefault="00BD2BD4" w:rsidP="00597603">
      <w:pPr>
        <w:pStyle w:val="Heading2"/>
      </w:pPr>
      <w:r w:rsidRPr="00E17485">
        <w:t>Royalty source</w:t>
      </w:r>
    </w:p>
    <w:p w14:paraId="16C69A59" w14:textId="77777777" w:rsidR="00BA713C" w:rsidRPr="00B73927" w:rsidRDefault="00BA713C">
      <w:pPr>
        <w:rPr>
          <w:rFonts w:ascii="Verdana" w:eastAsia="Verdana" w:hAnsi="Verdana" w:cs="Verdana"/>
          <w:sz w:val="20"/>
          <w:szCs w:val="20"/>
        </w:rPr>
      </w:pPr>
    </w:p>
    <w:p w14:paraId="5C1BFDAE" w14:textId="08F09BE0" w:rsidR="00BA713C" w:rsidRPr="00E17485" w:rsidRDefault="00BD2BD4">
      <w:pPr>
        <w:rPr>
          <w:rFonts w:ascii="Verdana" w:eastAsia="Verdana" w:hAnsi="Verdana" w:cs="Verdana"/>
        </w:rPr>
      </w:pPr>
      <w:r w:rsidRPr="00E17485">
        <w:rPr>
          <w:rFonts w:ascii="Verdana" w:eastAsia="Verdana" w:hAnsi="Verdana" w:cs="Verdana"/>
          <w:sz w:val="20"/>
          <w:szCs w:val="20"/>
        </w:rPr>
        <w:t>The licence fee is calculated as the greater of a percentage of revenue or a minimum per site/per month.</w:t>
      </w:r>
    </w:p>
    <w:p w14:paraId="38DFE2A4" w14:textId="77777777" w:rsidR="00BA713C" w:rsidRPr="00B73927" w:rsidRDefault="00BA713C">
      <w:pPr>
        <w:rPr>
          <w:rFonts w:ascii="Verdana" w:eastAsia="Verdana" w:hAnsi="Verdana" w:cs="Verdana"/>
          <w:sz w:val="20"/>
          <w:szCs w:val="20"/>
        </w:rPr>
      </w:pPr>
    </w:p>
    <w:p w14:paraId="00066CAC" w14:textId="77777777" w:rsidR="00BA713C" w:rsidRPr="00E17485" w:rsidRDefault="00BD2BD4" w:rsidP="00597603">
      <w:pPr>
        <w:pStyle w:val="Heading2"/>
      </w:pPr>
      <w:r w:rsidRPr="00E17485">
        <w:t>Distribution policy</w:t>
      </w:r>
    </w:p>
    <w:p w14:paraId="1183B3B7" w14:textId="77777777" w:rsidR="00BA713C" w:rsidRPr="00B73927" w:rsidRDefault="00BA713C">
      <w:pPr>
        <w:rPr>
          <w:rFonts w:ascii="Verdana" w:eastAsia="Verdana" w:hAnsi="Verdana" w:cs="Verdana"/>
          <w:sz w:val="20"/>
          <w:szCs w:val="20"/>
        </w:rPr>
      </w:pPr>
    </w:p>
    <w:p w14:paraId="049233ED" w14:textId="77777777" w:rsidR="00BA713C" w:rsidRPr="00E17485" w:rsidRDefault="00BD2BD4">
      <w:pPr>
        <w:rPr>
          <w:rFonts w:ascii="Verdana" w:eastAsia="Verdana" w:hAnsi="Verdana" w:cs="Verdana"/>
          <w:b/>
        </w:rPr>
      </w:pPr>
      <w:r w:rsidRPr="00E17485">
        <w:rPr>
          <w:rFonts w:ascii="Verdana" w:eastAsia="Verdana" w:hAnsi="Verdana" w:cs="Verdana"/>
          <w:b/>
        </w:rPr>
        <w:t>Revenue apportionment/performance value calculation</w:t>
      </w:r>
    </w:p>
    <w:p w14:paraId="51CBAB6E" w14:textId="77777777" w:rsidR="00D26AA9" w:rsidRDefault="00D26AA9" w:rsidP="00D26AA9">
      <w:pPr>
        <w:rPr>
          <w:rFonts w:ascii="Verdana" w:eastAsia="Verdana" w:hAnsi="Verdana" w:cs="Verdana"/>
          <w:sz w:val="20"/>
          <w:szCs w:val="20"/>
        </w:rPr>
      </w:pPr>
      <w:r>
        <w:rPr>
          <w:rFonts w:ascii="Verdana" w:eastAsia="Verdana" w:hAnsi="Verdana" w:cs="Verdana"/>
          <w:sz w:val="20"/>
          <w:szCs w:val="20"/>
        </w:rPr>
        <w:t>Where licensees supply usage data each licensee’s revenue is distributed directly over the usage data they report.  Where no data is obtainable the money is distributed pro-rata over a suitable alternative data source.</w:t>
      </w:r>
    </w:p>
    <w:p w14:paraId="34C473C1" w14:textId="77777777" w:rsidR="00BA713C" w:rsidRPr="00B73927" w:rsidRDefault="00BA713C">
      <w:pPr>
        <w:rPr>
          <w:rFonts w:ascii="Verdana" w:eastAsia="Verdana" w:hAnsi="Verdana" w:cs="Verdana"/>
          <w:bCs/>
          <w:sz w:val="20"/>
          <w:szCs w:val="20"/>
        </w:rPr>
      </w:pPr>
    </w:p>
    <w:p w14:paraId="6F997C2A" w14:textId="77777777" w:rsidR="00BA713C" w:rsidRPr="00E17485" w:rsidRDefault="00BD2BD4">
      <w:pPr>
        <w:rPr>
          <w:rFonts w:ascii="Verdana" w:eastAsia="Verdana" w:hAnsi="Verdana" w:cs="Verdana"/>
          <w:b/>
        </w:rPr>
      </w:pPr>
      <w:r w:rsidRPr="00E17485">
        <w:rPr>
          <w:rFonts w:ascii="Verdana" w:eastAsia="Verdana" w:hAnsi="Verdana" w:cs="Verdana"/>
          <w:b/>
        </w:rPr>
        <w:t>Distribution basis</w:t>
      </w:r>
    </w:p>
    <w:p w14:paraId="6E3D5B47"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Distributions are made on a census basis where usage data is supplied or an analogy basis where no data is supplied.</w:t>
      </w:r>
    </w:p>
    <w:p w14:paraId="42E3B518" w14:textId="77777777" w:rsidR="00BA713C" w:rsidRPr="00B73927" w:rsidRDefault="00BA713C">
      <w:pPr>
        <w:rPr>
          <w:rFonts w:ascii="Verdana" w:eastAsia="Verdana" w:hAnsi="Verdana" w:cs="Verdana"/>
          <w:bCs/>
          <w:sz w:val="20"/>
          <w:szCs w:val="20"/>
        </w:rPr>
      </w:pPr>
    </w:p>
    <w:p w14:paraId="34A72EC3" w14:textId="77777777" w:rsidR="00BA713C" w:rsidRPr="00E17485" w:rsidRDefault="00BD2BD4">
      <w:pPr>
        <w:rPr>
          <w:rFonts w:ascii="Verdana" w:eastAsia="Verdana" w:hAnsi="Verdana" w:cs="Verdana"/>
          <w:b/>
        </w:rPr>
      </w:pPr>
      <w:r w:rsidRPr="00E17485">
        <w:rPr>
          <w:rFonts w:ascii="Verdana" w:eastAsia="Verdana" w:hAnsi="Verdana" w:cs="Verdana"/>
          <w:b/>
        </w:rPr>
        <w:t>Distribution cycle</w:t>
      </w:r>
    </w:p>
    <w:p w14:paraId="0CB9CEE7"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We aim to distribute on a quarterly basis, one quarter after the end of a quarterly performance </w:t>
      </w:r>
      <w:proofErr w:type="gramStart"/>
      <w:r w:rsidRPr="00E17485">
        <w:rPr>
          <w:rFonts w:ascii="Verdana" w:eastAsia="Verdana" w:hAnsi="Verdana" w:cs="Verdana"/>
          <w:sz w:val="20"/>
          <w:szCs w:val="20"/>
        </w:rPr>
        <w:t>period, if</w:t>
      </w:r>
      <w:proofErr w:type="gramEnd"/>
      <w:r w:rsidRPr="00E17485">
        <w:rPr>
          <w:rFonts w:ascii="Verdana" w:eastAsia="Verdana" w:hAnsi="Verdana" w:cs="Verdana"/>
          <w:sz w:val="20"/>
          <w:szCs w:val="20"/>
        </w:rPr>
        <w:t xml:space="preserve"> invoices are settled in time for this distribution to take place.</w:t>
      </w:r>
    </w:p>
    <w:p w14:paraId="4F432226" w14:textId="77777777" w:rsidR="00BA713C" w:rsidRPr="00B73927" w:rsidRDefault="00BA713C">
      <w:pPr>
        <w:rPr>
          <w:rFonts w:ascii="Verdana" w:eastAsia="Verdana" w:hAnsi="Verdana" w:cs="Verdana"/>
          <w:bCs/>
          <w:sz w:val="20"/>
          <w:szCs w:val="20"/>
        </w:rPr>
      </w:pPr>
    </w:p>
    <w:p w14:paraId="5D81E86A" w14:textId="77777777" w:rsidR="00BA713C" w:rsidRPr="00E17485" w:rsidRDefault="00BD2BD4" w:rsidP="00597603">
      <w:pPr>
        <w:pStyle w:val="Heading2"/>
      </w:pPr>
      <w:r w:rsidRPr="00E17485">
        <w:t>Processing policy</w:t>
      </w:r>
    </w:p>
    <w:p w14:paraId="5BBE17D4" w14:textId="77777777" w:rsidR="00BA713C" w:rsidRPr="00B73927" w:rsidRDefault="00BA713C">
      <w:pPr>
        <w:rPr>
          <w:rFonts w:ascii="Verdana" w:eastAsia="Verdana" w:hAnsi="Verdana" w:cs="Verdana"/>
          <w:bCs/>
          <w:sz w:val="20"/>
          <w:szCs w:val="20"/>
        </w:rPr>
      </w:pPr>
    </w:p>
    <w:p w14:paraId="26A4FA62" w14:textId="77777777" w:rsidR="00BA713C" w:rsidRPr="00E17485" w:rsidRDefault="00BD2BD4">
      <w:pPr>
        <w:rPr>
          <w:rFonts w:ascii="Verdana" w:eastAsia="Verdana" w:hAnsi="Verdana" w:cs="Verdana"/>
          <w:b/>
        </w:rPr>
      </w:pPr>
      <w:r w:rsidRPr="00E17485">
        <w:rPr>
          <w:rFonts w:ascii="Verdana" w:eastAsia="Verdana" w:hAnsi="Verdana" w:cs="Verdana"/>
          <w:b/>
        </w:rPr>
        <w:t>Data provider and format</w:t>
      </w:r>
    </w:p>
    <w:p w14:paraId="22263754"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Data is provided by the licensee in electronic format.</w:t>
      </w:r>
    </w:p>
    <w:p w14:paraId="2F254E0F" w14:textId="77777777" w:rsidR="00BA713C" w:rsidRPr="00B73927" w:rsidRDefault="00BA713C">
      <w:pPr>
        <w:rPr>
          <w:rFonts w:ascii="Verdana" w:eastAsia="Verdana" w:hAnsi="Verdana" w:cs="Verdana"/>
          <w:bCs/>
          <w:sz w:val="20"/>
          <w:szCs w:val="20"/>
        </w:rPr>
      </w:pPr>
    </w:p>
    <w:p w14:paraId="4530664C" w14:textId="77777777" w:rsidR="00BA713C" w:rsidRPr="00E17485" w:rsidRDefault="00BD2BD4">
      <w:pPr>
        <w:rPr>
          <w:rFonts w:ascii="Verdana" w:eastAsia="Verdana" w:hAnsi="Verdana" w:cs="Verdana"/>
          <w:b/>
        </w:rPr>
      </w:pPr>
      <w:r w:rsidRPr="00E17485">
        <w:rPr>
          <w:rFonts w:ascii="Verdana" w:eastAsia="Verdana" w:hAnsi="Verdana" w:cs="Verdana"/>
          <w:b/>
        </w:rPr>
        <w:t>Processing thresholds and rules</w:t>
      </w:r>
    </w:p>
    <w:p w14:paraId="6CD14B12"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All reported data is processed for distribution.</w:t>
      </w:r>
    </w:p>
    <w:p w14:paraId="3439ED19" w14:textId="77777777" w:rsidR="00BA713C" w:rsidRPr="00E17485" w:rsidRDefault="00BA713C">
      <w:pPr>
        <w:rPr>
          <w:rFonts w:ascii="Verdana" w:eastAsia="Verdana" w:hAnsi="Verdana" w:cs="Verdana"/>
          <w:sz w:val="20"/>
          <w:szCs w:val="20"/>
        </w:rPr>
      </w:pPr>
    </w:p>
    <w:p w14:paraId="2D499FCA" w14:textId="77777777" w:rsidR="00BA713C" w:rsidRPr="00E17485" w:rsidRDefault="00BD2BD4" w:rsidP="00597603">
      <w:pPr>
        <w:pStyle w:val="Heading2"/>
      </w:pPr>
      <w:r w:rsidRPr="00E17485">
        <w:t>Other notes</w:t>
      </w:r>
    </w:p>
    <w:p w14:paraId="7C83DBB3" w14:textId="77777777" w:rsidR="00BA713C" w:rsidRPr="00E17485" w:rsidRDefault="00BA713C">
      <w:pPr>
        <w:rPr>
          <w:rFonts w:ascii="Verdana" w:eastAsia="Verdana" w:hAnsi="Verdana" w:cs="Verdana"/>
          <w:sz w:val="20"/>
          <w:szCs w:val="20"/>
        </w:rPr>
      </w:pPr>
    </w:p>
    <w:p w14:paraId="699061A1"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This policy was agreed by the Distribution Committee in November 2012.</w:t>
      </w:r>
    </w:p>
    <w:p w14:paraId="62FE4437" w14:textId="77777777" w:rsidR="00BA713C" w:rsidRPr="00E17485" w:rsidRDefault="00BA713C">
      <w:pPr>
        <w:rPr>
          <w:rFonts w:ascii="Verdana" w:eastAsia="Verdana" w:hAnsi="Verdana" w:cs="Verdana"/>
          <w:sz w:val="20"/>
          <w:szCs w:val="20"/>
        </w:rPr>
      </w:pPr>
    </w:p>
    <w:p w14:paraId="607D3E3A" w14:textId="26BA54DE" w:rsidR="005A77E6" w:rsidRPr="00E17485" w:rsidRDefault="00BD2BD4">
      <w:pPr>
        <w:rPr>
          <w:rFonts w:ascii="Verdana" w:eastAsia="Verdana" w:hAnsi="Verdana" w:cs="Verdana"/>
          <w:sz w:val="20"/>
          <w:szCs w:val="20"/>
        </w:rPr>
      </w:pPr>
      <w:r w:rsidRPr="00E17485">
        <w:rPr>
          <w:rFonts w:ascii="Verdana" w:eastAsia="Verdana" w:hAnsi="Verdana" w:cs="Verdana"/>
          <w:sz w:val="20"/>
          <w:szCs w:val="20"/>
        </w:rPr>
        <w:t>This revenue source should not be confused with the money PRS collects for the public performance end use of music supplied to businesses under the terms of this licence. For details of this see the ‘Background Music Suppliers’ section in the PRS Distribution Policy.</w:t>
      </w:r>
    </w:p>
    <w:p w14:paraId="21DFD31E" w14:textId="51EEB508" w:rsidR="00EF463A" w:rsidRPr="00E17485" w:rsidRDefault="005A77E6" w:rsidP="00560FEC">
      <w:pPr>
        <w:rPr>
          <w:rFonts w:ascii="Verdana" w:eastAsia="Verdana" w:hAnsi="Verdana" w:cs="Verdana"/>
          <w:sz w:val="20"/>
          <w:szCs w:val="20"/>
        </w:rPr>
      </w:pPr>
      <w:r w:rsidRPr="00E17485">
        <w:rPr>
          <w:rFonts w:ascii="Verdana" w:eastAsia="Verdana" w:hAnsi="Verdana" w:cs="Verdana"/>
          <w:sz w:val="20"/>
          <w:szCs w:val="20"/>
        </w:rPr>
        <w:br w:type="page"/>
      </w:r>
    </w:p>
    <w:p w14:paraId="22B2F9BF" w14:textId="77777777" w:rsidR="00BA713C" w:rsidRPr="00E17485" w:rsidRDefault="00BD2BD4">
      <w:pPr>
        <w:pStyle w:val="Heading1"/>
        <w:shd w:val="clear" w:color="auto" w:fill="094B6D"/>
      </w:pPr>
      <w:bookmarkStart w:id="499" w:name="_38n9s9u" w:colFirst="0" w:colLast="0"/>
      <w:bookmarkStart w:id="500" w:name="_Toc5710802"/>
      <w:bookmarkStart w:id="501" w:name="_Toc112138663"/>
      <w:bookmarkEnd w:id="499"/>
      <w:r w:rsidRPr="00E17485">
        <w:lastRenderedPageBreak/>
        <w:t>Overseas income</w:t>
      </w:r>
      <w:bookmarkEnd w:id="500"/>
      <w:bookmarkEnd w:id="501"/>
    </w:p>
    <w:p w14:paraId="4723D1AE" w14:textId="77777777" w:rsidR="00BA713C" w:rsidRPr="00E17485" w:rsidRDefault="00BA713C">
      <w:pPr>
        <w:rPr>
          <w:rFonts w:ascii="Verdana" w:eastAsia="Verdana" w:hAnsi="Verdana" w:cs="Verdana"/>
          <w:sz w:val="20"/>
          <w:szCs w:val="20"/>
        </w:rPr>
      </w:pPr>
    </w:p>
    <w:p w14:paraId="442FCA04" w14:textId="77777777" w:rsidR="00BA713C" w:rsidRPr="00E17485" w:rsidRDefault="00BD2BD4">
      <w:pPr>
        <w:pStyle w:val="Heading2"/>
      </w:pPr>
      <w:bookmarkStart w:id="502" w:name="_1nsk2hn" w:colFirst="0" w:colLast="0"/>
      <w:bookmarkStart w:id="503" w:name="_Toc5710803"/>
      <w:bookmarkEnd w:id="502"/>
      <w:r w:rsidRPr="00E17485">
        <w:t>Summary</w:t>
      </w:r>
      <w:bookmarkEnd w:id="503"/>
    </w:p>
    <w:p w14:paraId="7865D211" w14:textId="77777777" w:rsidR="00BA713C" w:rsidRPr="00E17485" w:rsidRDefault="00BA713C">
      <w:pPr>
        <w:rPr>
          <w:rFonts w:ascii="Verdana" w:eastAsia="Verdana" w:hAnsi="Verdana" w:cs="Verdana"/>
          <w:sz w:val="20"/>
          <w:szCs w:val="20"/>
        </w:rPr>
      </w:pPr>
    </w:p>
    <w:p w14:paraId="3923B0DF" w14:textId="4DA3D8AF"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When we receive monies collected by other societies, for the use of repertoire in other territories, we will attempt wherever possible to distribute line by line against the usage data supplied.</w:t>
      </w:r>
      <w:bookmarkEnd w:id="363"/>
    </w:p>
    <w:p w14:paraId="29452A83" w14:textId="77777777" w:rsidR="00BA713C" w:rsidRPr="00E17485" w:rsidRDefault="00BA713C">
      <w:pPr>
        <w:rPr>
          <w:rFonts w:ascii="Verdana" w:eastAsia="Verdana" w:hAnsi="Verdana" w:cs="Verdana"/>
          <w:sz w:val="20"/>
          <w:szCs w:val="20"/>
        </w:rPr>
      </w:pPr>
    </w:p>
    <w:p w14:paraId="5D7CB2B6" w14:textId="77777777" w:rsidR="00EF463A" w:rsidRPr="00E17485" w:rsidRDefault="00EF463A">
      <w:pPr>
        <w:pStyle w:val="Heading1"/>
        <w:shd w:val="clear" w:color="auto" w:fill="094B6D"/>
        <w:sectPr w:rsidR="00EF463A" w:rsidRPr="00E17485">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NumType w:start="1"/>
          <w:cols w:space="720"/>
        </w:sectPr>
      </w:pPr>
      <w:bookmarkStart w:id="504" w:name="_47s7l5g" w:colFirst="0" w:colLast="0"/>
      <w:bookmarkEnd w:id="504"/>
    </w:p>
    <w:p w14:paraId="13E0E921" w14:textId="77777777" w:rsidR="00BA713C" w:rsidRPr="00E17485" w:rsidRDefault="00BD2BD4">
      <w:pPr>
        <w:pStyle w:val="Heading1"/>
        <w:shd w:val="clear" w:color="auto" w:fill="094B6D"/>
      </w:pPr>
      <w:bookmarkStart w:id="505" w:name="_Toc5710804"/>
      <w:bookmarkStart w:id="506" w:name="_Toc112138664"/>
      <w:bookmarkStart w:id="507" w:name="_Hlk5720732"/>
      <w:r w:rsidRPr="00E17485">
        <w:lastRenderedPageBreak/>
        <w:t>APPENDIX</w:t>
      </w:r>
      <w:bookmarkEnd w:id="505"/>
      <w:bookmarkEnd w:id="506"/>
    </w:p>
    <w:p w14:paraId="365C57E1" w14:textId="77777777" w:rsidR="00BA713C" w:rsidRPr="00E17485" w:rsidRDefault="00BA713C">
      <w:pPr>
        <w:rPr>
          <w:rFonts w:ascii="Verdana" w:eastAsia="Verdana" w:hAnsi="Verdana" w:cs="Verdana"/>
          <w:sz w:val="20"/>
          <w:szCs w:val="20"/>
        </w:rPr>
      </w:pPr>
    </w:p>
    <w:p w14:paraId="0FA411C2" w14:textId="77777777" w:rsidR="00BA713C" w:rsidRPr="00E17485" w:rsidRDefault="00BD2BD4">
      <w:pPr>
        <w:pStyle w:val="Heading1"/>
        <w:shd w:val="clear" w:color="auto" w:fill="094B6D"/>
      </w:pPr>
      <w:bookmarkStart w:id="508" w:name="_2mxhvd9" w:colFirst="0" w:colLast="0"/>
      <w:bookmarkStart w:id="509" w:name="_Toc5710805"/>
      <w:bookmarkStart w:id="510" w:name="_Toc112138665"/>
      <w:bookmarkEnd w:id="508"/>
      <w:r w:rsidRPr="00E17485">
        <w:t>Commission rates</w:t>
      </w:r>
      <w:bookmarkEnd w:id="509"/>
      <w:bookmarkEnd w:id="510"/>
    </w:p>
    <w:p w14:paraId="2449E9BD" w14:textId="77777777" w:rsidR="00BA713C" w:rsidRPr="00E17485" w:rsidRDefault="00BA713C">
      <w:pPr>
        <w:rPr>
          <w:rFonts w:ascii="Verdana" w:eastAsia="Verdana" w:hAnsi="Verdana" w:cs="Verdana"/>
          <w:color w:val="4C4C4C"/>
          <w:sz w:val="20"/>
          <w:szCs w:val="20"/>
        </w:rPr>
      </w:pPr>
    </w:p>
    <w:p w14:paraId="4298BC38" w14:textId="196F985F" w:rsidR="00BA713C" w:rsidRDefault="00BD2BD4">
      <w:pPr>
        <w:rPr>
          <w:rFonts w:ascii="Verdana" w:eastAsia="Verdana" w:hAnsi="Verdana" w:cs="Verdana"/>
          <w:color w:val="4C4C4C"/>
          <w:sz w:val="20"/>
          <w:szCs w:val="20"/>
        </w:rPr>
      </w:pPr>
      <w:r w:rsidRPr="00E17485">
        <w:rPr>
          <w:rFonts w:ascii="Verdana" w:eastAsia="Verdana" w:hAnsi="Verdana" w:cs="Verdana"/>
          <w:color w:val="4C4C4C"/>
          <w:sz w:val="20"/>
          <w:szCs w:val="20"/>
        </w:rPr>
        <w:t xml:space="preserve">MCPS commission rates vary from time to time. </w:t>
      </w:r>
      <w:r w:rsidRPr="00E17485">
        <w:rPr>
          <w:rFonts w:ascii="Verdana" w:eastAsia="Verdana" w:hAnsi="Verdana" w:cs="Verdana"/>
          <w:sz w:val="20"/>
          <w:szCs w:val="20"/>
        </w:rPr>
        <w:t>V</w:t>
      </w:r>
      <w:r w:rsidRPr="00E17485">
        <w:rPr>
          <w:rFonts w:ascii="Verdana" w:eastAsia="Verdana" w:hAnsi="Verdana" w:cs="Verdana"/>
          <w:color w:val="4C4C4C"/>
          <w:sz w:val="20"/>
          <w:szCs w:val="20"/>
        </w:rPr>
        <w:t>iew the current rates here:</w:t>
      </w:r>
    </w:p>
    <w:p w14:paraId="6935303B" w14:textId="4DE9DE64" w:rsidR="00F243C7" w:rsidRDefault="003002EF">
      <w:pPr>
        <w:rPr>
          <w:rFonts w:ascii="Verdana" w:eastAsia="Verdana" w:hAnsi="Verdana" w:cs="Verdana"/>
          <w:color w:val="4C4C4C"/>
          <w:sz w:val="20"/>
          <w:szCs w:val="20"/>
        </w:rPr>
      </w:pPr>
      <w:hyperlink r:id="rId25" w:history="1">
        <w:r w:rsidR="00F243C7">
          <w:rPr>
            <w:rStyle w:val="Hyperlink"/>
            <w:rFonts w:ascii="Verdana" w:eastAsia="Verdana" w:hAnsi="Verdana" w:cs="Verdana"/>
            <w:sz w:val="20"/>
            <w:szCs w:val="20"/>
          </w:rPr>
          <w:t>www.prsformusic.com/royalties/your-statement/mcps-commission-rates</w:t>
        </w:r>
      </w:hyperlink>
    </w:p>
    <w:p w14:paraId="6ADF116C" w14:textId="77777777" w:rsidR="00EF463A" w:rsidRPr="00E17485" w:rsidRDefault="00EF463A">
      <w:pPr>
        <w:rPr>
          <w:rFonts w:ascii="Verdana" w:eastAsia="Verdana" w:hAnsi="Verdana" w:cs="Verdana"/>
          <w:sz w:val="20"/>
          <w:szCs w:val="20"/>
        </w:rPr>
      </w:pPr>
    </w:p>
    <w:p w14:paraId="0AAC5998" w14:textId="77777777" w:rsidR="00BA713C" w:rsidRPr="00E17485" w:rsidRDefault="00BD2BD4">
      <w:pPr>
        <w:pStyle w:val="Heading1"/>
        <w:shd w:val="clear" w:color="auto" w:fill="094B6D"/>
      </w:pPr>
      <w:bookmarkStart w:id="511" w:name="_122s5l2" w:colFirst="0" w:colLast="0"/>
      <w:bookmarkStart w:id="512" w:name="_Toc5710806"/>
      <w:bookmarkStart w:id="513" w:name="_Toc112138666"/>
      <w:bookmarkEnd w:id="511"/>
      <w:r w:rsidRPr="00E17485">
        <w:t>Source types</w:t>
      </w:r>
      <w:bookmarkEnd w:id="512"/>
      <w:bookmarkEnd w:id="513"/>
    </w:p>
    <w:p w14:paraId="10F5CB5A" w14:textId="77777777" w:rsidR="00BA713C" w:rsidRPr="00E17485" w:rsidRDefault="00BA713C">
      <w:pPr>
        <w:rPr>
          <w:rFonts w:ascii="Verdana" w:eastAsia="Verdana" w:hAnsi="Verdana" w:cs="Verdana"/>
          <w:sz w:val="20"/>
          <w:szCs w:val="20"/>
          <w:highlight w:val="lightGray"/>
        </w:rPr>
      </w:pPr>
    </w:p>
    <w:p w14:paraId="4086F8D6" w14:textId="77777777" w:rsidR="00BA713C" w:rsidRPr="00E17485" w:rsidRDefault="00BD2BD4">
      <w:pPr>
        <w:rPr>
          <w:rFonts w:ascii="Verdana" w:eastAsia="Verdana" w:hAnsi="Verdana" w:cs="Verdana"/>
          <w:b/>
          <w:sz w:val="20"/>
          <w:szCs w:val="20"/>
          <w:u w:val="single"/>
        </w:rPr>
      </w:pPr>
      <w:r w:rsidRPr="00E17485">
        <w:rPr>
          <w:rFonts w:ascii="Verdana" w:eastAsia="Verdana" w:hAnsi="Verdana" w:cs="Verdana"/>
          <w:b/>
          <w:sz w:val="20"/>
          <w:szCs w:val="20"/>
          <w:u w:val="single"/>
        </w:rPr>
        <w:t xml:space="preserve">MCPS Distribution Source Types and Usage Group mapping, </w:t>
      </w:r>
      <w:r w:rsidRPr="00560FEC">
        <w:rPr>
          <w:rFonts w:ascii="Verdana" w:eastAsia="Verdana" w:hAnsi="Verdana" w:cs="Verdana"/>
          <w:b/>
          <w:sz w:val="20"/>
          <w:szCs w:val="20"/>
          <w:highlight w:val="yellow"/>
          <w:u w:val="single"/>
        </w:rPr>
        <w:t>August 2016</w:t>
      </w:r>
    </w:p>
    <w:p w14:paraId="15050BFA" w14:textId="77777777" w:rsidR="00BA713C" w:rsidRPr="00E17485" w:rsidRDefault="00BA713C">
      <w:pPr>
        <w:rPr>
          <w:rFonts w:ascii="Verdana" w:eastAsia="Verdana" w:hAnsi="Verdana" w:cs="Verdana"/>
          <w:sz w:val="20"/>
          <w:szCs w:val="20"/>
        </w:rPr>
      </w:pPr>
    </w:p>
    <w:p w14:paraId="7DA92E50" w14:textId="77777777" w:rsidR="00BA713C" w:rsidRPr="00E17485" w:rsidRDefault="00BD2BD4">
      <w:pPr>
        <w:rPr>
          <w:rFonts w:ascii="Verdana" w:eastAsia="Verdana" w:hAnsi="Verdana" w:cs="Verdana"/>
          <w:sz w:val="20"/>
          <w:szCs w:val="20"/>
        </w:rPr>
      </w:pPr>
      <w:r w:rsidRPr="00E17485">
        <w:rPr>
          <w:rFonts w:ascii="Verdana" w:eastAsia="Verdana" w:hAnsi="Verdana" w:cs="Verdana"/>
          <w:sz w:val="20"/>
          <w:szCs w:val="20"/>
        </w:rPr>
        <w:t xml:space="preserve">For broadcast and online, foreign, library and residual schemes. </w:t>
      </w:r>
      <w:r w:rsidRPr="00E17485">
        <w:rPr>
          <w:rFonts w:ascii="Verdana" w:eastAsia="Verdana" w:hAnsi="Verdana" w:cs="Verdana"/>
          <w:b/>
          <w:sz w:val="20"/>
          <w:szCs w:val="20"/>
        </w:rPr>
        <w:t>NOTE: “n” denotes a number between 0-9</w:t>
      </w:r>
      <w:r w:rsidRPr="00E17485">
        <w:rPr>
          <w:rFonts w:ascii="Verdana" w:eastAsia="Verdana" w:hAnsi="Verdana" w:cs="Verdana"/>
          <w:sz w:val="20"/>
          <w:szCs w:val="20"/>
        </w:rPr>
        <w:t xml:space="preserve">. </w:t>
      </w:r>
    </w:p>
    <w:p w14:paraId="5E62B19D" w14:textId="77777777" w:rsidR="00BA713C" w:rsidRPr="00E17485" w:rsidRDefault="00BA713C">
      <w:pPr>
        <w:rPr>
          <w:rFonts w:ascii="Verdana" w:eastAsia="Verdana" w:hAnsi="Verdana" w:cs="Verdana"/>
          <w:sz w:val="20"/>
          <w:szCs w:val="20"/>
        </w:rPr>
      </w:pPr>
    </w:p>
    <w:tbl>
      <w:tblPr>
        <w:tblStyle w:val="a6"/>
        <w:tblW w:w="14149" w:type="dxa"/>
        <w:tblLayout w:type="fixed"/>
        <w:tblLook w:val="0400" w:firstRow="0" w:lastRow="0" w:firstColumn="0" w:lastColumn="0" w:noHBand="0" w:noVBand="1"/>
      </w:tblPr>
      <w:tblGrid>
        <w:gridCol w:w="1917"/>
        <w:gridCol w:w="1175"/>
        <w:gridCol w:w="1701"/>
        <w:gridCol w:w="1559"/>
        <w:gridCol w:w="1560"/>
        <w:gridCol w:w="6237"/>
      </w:tblGrid>
      <w:tr w:rsidR="00BA713C" w:rsidRPr="00E17485" w14:paraId="1B16C1D5" w14:textId="77777777" w:rsidTr="00EF463A">
        <w:trPr>
          <w:trHeight w:val="520"/>
        </w:trPr>
        <w:tc>
          <w:tcPr>
            <w:tcW w:w="1917" w:type="dxa"/>
            <w:tcBorders>
              <w:top w:val="single" w:sz="8" w:space="0" w:color="000000"/>
              <w:left w:val="single" w:sz="8" w:space="0" w:color="000000"/>
              <w:bottom w:val="single" w:sz="8" w:space="0" w:color="000000"/>
              <w:right w:val="nil"/>
            </w:tcBorders>
            <w:shd w:val="clear" w:color="auto" w:fill="D72C3F"/>
            <w:vAlign w:val="center"/>
          </w:tcPr>
          <w:p w14:paraId="0B44CC4C" w14:textId="77777777" w:rsidR="00BA713C" w:rsidRPr="00E17485" w:rsidRDefault="00BD2BD4">
            <w:pPr>
              <w:jc w:val="center"/>
              <w:rPr>
                <w:rFonts w:ascii="Verdana" w:eastAsia="Verdana" w:hAnsi="Verdana" w:cs="Verdana"/>
                <w:b/>
                <w:color w:val="FFFFFF"/>
              </w:rPr>
            </w:pPr>
            <w:r w:rsidRPr="00E17485">
              <w:rPr>
                <w:rFonts w:ascii="Verdana" w:eastAsia="Verdana" w:hAnsi="Verdana" w:cs="Verdana"/>
                <w:b/>
                <w:color w:val="FFFFFF"/>
              </w:rPr>
              <w:t>Name</w:t>
            </w:r>
          </w:p>
        </w:tc>
        <w:tc>
          <w:tcPr>
            <w:tcW w:w="1175" w:type="dxa"/>
            <w:tcBorders>
              <w:top w:val="single" w:sz="8" w:space="0" w:color="000000"/>
              <w:left w:val="single" w:sz="8" w:space="0" w:color="000000"/>
              <w:bottom w:val="single" w:sz="8" w:space="0" w:color="000000"/>
              <w:right w:val="nil"/>
            </w:tcBorders>
            <w:shd w:val="clear" w:color="auto" w:fill="D72C3F"/>
            <w:vAlign w:val="center"/>
          </w:tcPr>
          <w:p w14:paraId="695E478A" w14:textId="77777777" w:rsidR="00BA713C" w:rsidRPr="00E17485" w:rsidRDefault="00BD2BD4">
            <w:pPr>
              <w:jc w:val="center"/>
              <w:rPr>
                <w:rFonts w:ascii="Verdana" w:eastAsia="Verdana" w:hAnsi="Verdana" w:cs="Verdana"/>
                <w:b/>
                <w:color w:val="FFFFFF"/>
              </w:rPr>
            </w:pPr>
            <w:r w:rsidRPr="00E17485">
              <w:rPr>
                <w:rFonts w:ascii="Verdana" w:eastAsia="Verdana" w:hAnsi="Verdana" w:cs="Verdana"/>
                <w:b/>
                <w:color w:val="FFFFFF"/>
              </w:rPr>
              <w:t>Source Type</w:t>
            </w:r>
          </w:p>
        </w:tc>
        <w:tc>
          <w:tcPr>
            <w:tcW w:w="1701" w:type="dxa"/>
            <w:tcBorders>
              <w:top w:val="single" w:sz="8" w:space="0" w:color="000000"/>
              <w:left w:val="single" w:sz="8" w:space="0" w:color="000000"/>
              <w:bottom w:val="single" w:sz="8" w:space="0" w:color="000000"/>
              <w:right w:val="single" w:sz="8" w:space="0" w:color="000000"/>
            </w:tcBorders>
            <w:shd w:val="clear" w:color="auto" w:fill="D72C3F"/>
            <w:vAlign w:val="center"/>
          </w:tcPr>
          <w:p w14:paraId="60EB615B" w14:textId="77777777" w:rsidR="00BA713C" w:rsidRPr="00E17485" w:rsidRDefault="00BD2BD4">
            <w:pPr>
              <w:jc w:val="center"/>
              <w:rPr>
                <w:rFonts w:ascii="Verdana" w:eastAsia="Verdana" w:hAnsi="Verdana" w:cs="Verdana"/>
                <w:b/>
                <w:color w:val="FFFFFF"/>
              </w:rPr>
            </w:pPr>
            <w:r w:rsidRPr="00E17485">
              <w:rPr>
                <w:rFonts w:ascii="Verdana" w:eastAsia="Verdana" w:hAnsi="Verdana" w:cs="Verdana"/>
                <w:b/>
                <w:color w:val="FFFFFF"/>
              </w:rPr>
              <w:t>Distribution</w:t>
            </w:r>
          </w:p>
        </w:tc>
        <w:tc>
          <w:tcPr>
            <w:tcW w:w="1559" w:type="dxa"/>
            <w:tcBorders>
              <w:top w:val="single" w:sz="8" w:space="0" w:color="000000"/>
              <w:left w:val="nil"/>
              <w:bottom w:val="single" w:sz="8" w:space="0" w:color="000000"/>
              <w:right w:val="single" w:sz="8" w:space="0" w:color="000000"/>
            </w:tcBorders>
            <w:shd w:val="clear" w:color="auto" w:fill="D72C3F"/>
            <w:vAlign w:val="center"/>
          </w:tcPr>
          <w:p w14:paraId="4102D34C" w14:textId="77777777" w:rsidR="00BA713C" w:rsidRPr="00E17485" w:rsidRDefault="00BD2BD4">
            <w:pPr>
              <w:jc w:val="center"/>
              <w:rPr>
                <w:rFonts w:ascii="Verdana" w:eastAsia="Verdana" w:hAnsi="Verdana" w:cs="Verdana"/>
                <w:b/>
                <w:color w:val="FFFFFF"/>
              </w:rPr>
            </w:pPr>
            <w:r w:rsidRPr="00E17485">
              <w:rPr>
                <w:rFonts w:ascii="Verdana" w:eastAsia="Verdana" w:hAnsi="Verdana" w:cs="Verdana"/>
                <w:b/>
                <w:color w:val="FFFFFF"/>
              </w:rPr>
              <w:t>Category</w:t>
            </w:r>
          </w:p>
        </w:tc>
        <w:tc>
          <w:tcPr>
            <w:tcW w:w="1560" w:type="dxa"/>
            <w:tcBorders>
              <w:top w:val="single" w:sz="8" w:space="0" w:color="000000"/>
              <w:left w:val="nil"/>
              <w:bottom w:val="single" w:sz="8" w:space="0" w:color="000000"/>
              <w:right w:val="single" w:sz="8" w:space="0" w:color="000000"/>
            </w:tcBorders>
            <w:shd w:val="clear" w:color="auto" w:fill="D72C3F"/>
            <w:vAlign w:val="center"/>
          </w:tcPr>
          <w:p w14:paraId="2470F263" w14:textId="77777777" w:rsidR="00BA713C" w:rsidRPr="00E17485" w:rsidRDefault="00BD2BD4">
            <w:pPr>
              <w:jc w:val="center"/>
              <w:rPr>
                <w:rFonts w:ascii="Verdana" w:eastAsia="Verdana" w:hAnsi="Verdana" w:cs="Verdana"/>
                <w:b/>
                <w:color w:val="FFFFFF"/>
              </w:rPr>
            </w:pPr>
            <w:r w:rsidRPr="00E17485">
              <w:rPr>
                <w:rFonts w:ascii="Verdana" w:eastAsia="Verdana" w:hAnsi="Verdana" w:cs="Verdana"/>
                <w:b/>
                <w:color w:val="FFFFFF"/>
              </w:rPr>
              <w:t>Usage Group</w:t>
            </w:r>
          </w:p>
        </w:tc>
        <w:tc>
          <w:tcPr>
            <w:tcW w:w="6237" w:type="dxa"/>
            <w:tcBorders>
              <w:top w:val="single" w:sz="8" w:space="0" w:color="000000"/>
              <w:left w:val="nil"/>
              <w:bottom w:val="single" w:sz="8" w:space="0" w:color="000000"/>
              <w:right w:val="single" w:sz="8" w:space="0" w:color="000000"/>
            </w:tcBorders>
            <w:shd w:val="clear" w:color="auto" w:fill="D72C3F"/>
            <w:vAlign w:val="center"/>
          </w:tcPr>
          <w:p w14:paraId="1C0F8966" w14:textId="77777777" w:rsidR="00BA713C" w:rsidRPr="00E17485" w:rsidRDefault="00BD2BD4">
            <w:pPr>
              <w:jc w:val="center"/>
              <w:rPr>
                <w:rFonts w:ascii="Verdana" w:eastAsia="Verdana" w:hAnsi="Verdana" w:cs="Verdana"/>
                <w:b/>
                <w:color w:val="FFFFFF"/>
              </w:rPr>
            </w:pPr>
            <w:r w:rsidRPr="00E17485">
              <w:rPr>
                <w:rFonts w:ascii="Verdana" w:eastAsia="Verdana" w:hAnsi="Verdana" w:cs="Verdana"/>
                <w:b/>
                <w:color w:val="FFFFFF"/>
              </w:rPr>
              <w:t>Description</w:t>
            </w:r>
          </w:p>
        </w:tc>
      </w:tr>
      <w:tr w:rsidR="00BA713C" w:rsidRPr="00E17485" w14:paraId="50C5B941"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5316CF8F"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Overseas</w:t>
            </w:r>
          </w:p>
        </w:tc>
        <w:tc>
          <w:tcPr>
            <w:tcW w:w="1175" w:type="dxa"/>
            <w:tcBorders>
              <w:top w:val="nil"/>
              <w:left w:val="nil"/>
              <w:bottom w:val="nil"/>
              <w:right w:val="single" w:sz="8" w:space="0" w:color="FFFFFF"/>
            </w:tcBorders>
            <w:shd w:val="clear" w:color="auto" w:fill="auto"/>
          </w:tcPr>
          <w:p w14:paraId="2D259038"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3</w:t>
            </w:r>
          </w:p>
        </w:tc>
        <w:tc>
          <w:tcPr>
            <w:tcW w:w="1701" w:type="dxa"/>
            <w:tcBorders>
              <w:top w:val="nil"/>
              <w:left w:val="nil"/>
              <w:bottom w:val="nil"/>
              <w:right w:val="single" w:sz="8" w:space="0" w:color="FFFFFF"/>
            </w:tcBorders>
            <w:shd w:val="clear" w:color="auto" w:fill="auto"/>
          </w:tcPr>
          <w:p w14:paraId="151A8412"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D&amp;M</w:t>
            </w:r>
          </w:p>
        </w:tc>
        <w:tc>
          <w:tcPr>
            <w:tcW w:w="1559" w:type="dxa"/>
            <w:tcBorders>
              <w:top w:val="nil"/>
              <w:left w:val="nil"/>
              <w:bottom w:val="nil"/>
              <w:right w:val="single" w:sz="8" w:space="0" w:color="FFFFFF"/>
            </w:tcBorders>
            <w:shd w:val="clear" w:color="auto" w:fill="auto"/>
          </w:tcPr>
          <w:p w14:paraId="35496435"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International</w:t>
            </w:r>
          </w:p>
        </w:tc>
        <w:tc>
          <w:tcPr>
            <w:tcW w:w="1560" w:type="dxa"/>
            <w:tcBorders>
              <w:top w:val="nil"/>
              <w:left w:val="nil"/>
              <w:bottom w:val="nil"/>
              <w:right w:val="single" w:sz="8" w:space="0" w:color="FFFFFF"/>
            </w:tcBorders>
            <w:shd w:val="clear" w:color="auto" w:fill="auto"/>
          </w:tcPr>
          <w:p w14:paraId="5B960B89"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020</w:t>
            </w:r>
          </w:p>
        </w:tc>
        <w:tc>
          <w:tcPr>
            <w:tcW w:w="6237" w:type="dxa"/>
            <w:tcBorders>
              <w:top w:val="nil"/>
              <w:left w:val="nil"/>
              <w:bottom w:val="nil"/>
              <w:right w:val="single" w:sz="8" w:space="0" w:color="000000"/>
            </w:tcBorders>
            <w:shd w:val="clear" w:color="auto" w:fill="auto"/>
          </w:tcPr>
          <w:p w14:paraId="26456F26"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South African (SAMRO) General &amp; Broadcasting (TV only)</w:t>
            </w:r>
          </w:p>
        </w:tc>
      </w:tr>
      <w:tr w:rsidR="00BA713C" w:rsidRPr="00E17485" w14:paraId="79D24B4F"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4C60D225"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396AC5FC"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503A27A4"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620FA946"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60" w:type="dxa"/>
            <w:tcBorders>
              <w:top w:val="nil"/>
              <w:left w:val="nil"/>
              <w:bottom w:val="nil"/>
              <w:right w:val="single" w:sz="8" w:space="0" w:color="FFFFFF"/>
            </w:tcBorders>
            <w:shd w:val="clear" w:color="auto" w:fill="auto"/>
          </w:tcPr>
          <w:p w14:paraId="0DDDD573"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021</w:t>
            </w:r>
          </w:p>
        </w:tc>
        <w:tc>
          <w:tcPr>
            <w:tcW w:w="6237" w:type="dxa"/>
            <w:tcBorders>
              <w:top w:val="nil"/>
              <w:left w:val="nil"/>
              <w:bottom w:val="nil"/>
              <w:right w:val="single" w:sz="8" w:space="0" w:color="000000"/>
            </w:tcBorders>
            <w:shd w:val="clear" w:color="auto" w:fill="auto"/>
          </w:tcPr>
          <w:p w14:paraId="1252494A"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Australian (APRA) General &amp; Broadcasting</w:t>
            </w:r>
          </w:p>
        </w:tc>
      </w:tr>
      <w:tr w:rsidR="00BA713C" w:rsidRPr="00E17485" w14:paraId="59F83A82"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13A01515"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7F557202"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0C03BD73"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0687AF09"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60" w:type="dxa"/>
            <w:tcBorders>
              <w:top w:val="nil"/>
              <w:left w:val="nil"/>
              <w:bottom w:val="nil"/>
              <w:right w:val="single" w:sz="8" w:space="0" w:color="FFFFFF"/>
            </w:tcBorders>
            <w:shd w:val="clear" w:color="auto" w:fill="auto"/>
          </w:tcPr>
          <w:p w14:paraId="1E529FF9"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047</w:t>
            </w:r>
          </w:p>
        </w:tc>
        <w:tc>
          <w:tcPr>
            <w:tcW w:w="6237" w:type="dxa"/>
            <w:tcBorders>
              <w:top w:val="nil"/>
              <w:left w:val="nil"/>
              <w:bottom w:val="nil"/>
              <w:right w:val="single" w:sz="8" w:space="0" w:color="000000"/>
            </w:tcBorders>
            <w:shd w:val="clear" w:color="auto" w:fill="auto"/>
          </w:tcPr>
          <w:p w14:paraId="62CFD3AB"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Japanese (JASRAC) General &amp; Broadcasting</w:t>
            </w:r>
          </w:p>
        </w:tc>
      </w:tr>
      <w:tr w:rsidR="00BA713C" w:rsidRPr="00E17485" w14:paraId="2DA47291"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22E982F1"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735118BC"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092EE58D"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6729126F"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60" w:type="dxa"/>
            <w:tcBorders>
              <w:top w:val="nil"/>
              <w:left w:val="nil"/>
              <w:bottom w:val="nil"/>
              <w:right w:val="single" w:sz="8" w:space="0" w:color="FFFFFF"/>
            </w:tcBorders>
            <w:shd w:val="clear" w:color="auto" w:fill="auto"/>
          </w:tcPr>
          <w:p w14:paraId="2DB51FB7"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048</w:t>
            </w:r>
          </w:p>
        </w:tc>
        <w:tc>
          <w:tcPr>
            <w:tcW w:w="6237" w:type="dxa"/>
            <w:tcBorders>
              <w:top w:val="nil"/>
              <w:left w:val="nil"/>
              <w:bottom w:val="nil"/>
              <w:right w:val="single" w:sz="8" w:space="0" w:color="000000"/>
            </w:tcBorders>
            <w:shd w:val="clear" w:color="auto" w:fill="auto"/>
          </w:tcPr>
          <w:p w14:paraId="188E7ED5"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Israeli (ACUM) General &amp; Broadcasting</w:t>
            </w:r>
          </w:p>
        </w:tc>
      </w:tr>
      <w:tr w:rsidR="00BA713C" w:rsidRPr="00E17485" w14:paraId="7C40A54C"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18CBFF91"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65181DD0"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693CA0FB"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55F8B704"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60" w:type="dxa"/>
            <w:tcBorders>
              <w:top w:val="nil"/>
              <w:left w:val="nil"/>
              <w:bottom w:val="nil"/>
              <w:right w:val="single" w:sz="8" w:space="0" w:color="FFFFFF"/>
            </w:tcBorders>
            <w:shd w:val="clear" w:color="auto" w:fill="auto"/>
          </w:tcPr>
          <w:p w14:paraId="4191FBA1"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048M</w:t>
            </w:r>
          </w:p>
        </w:tc>
        <w:tc>
          <w:tcPr>
            <w:tcW w:w="6237" w:type="dxa"/>
            <w:tcBorders>
              <w:top w:val="nil"/>
              <w:left w:val="nil"/>
              <w:bottom w:val="nil"/>
              <w:right w:val="single" w:sz="8" w:space="0" w:color="000000"/>
            </w:tcBorders>
            <w:shd w:val="clear" w:color="auto" w:fill="auto"/>
          </w:tcPr>
          <w:p w14:paraId="186F2DE7"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Norway (NCB) General &amp; Broadcasting</w:t>
            </w:r>
          </w:p>
        </w:tc>
      </w:tr>
      <w:tr w:rsidR="00BA713C" w:rsidRPr="00E17485" w14:paraId="068E8A24"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57123F28"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720DC6C2"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158EE987"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26A1ACFF"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60" w:type="dxa"/>
            <w:tcBorders>
              <w:top w:val="nil"/>
              <w:left w:val="nil"/>
              <w:bottom w:val="nil"/>
              <w:right w:val="single" w:sz="8" w:space="0" w:color="FFFFFF"/>
            </w:tcBorders>
            <w:shd w:val="clear" w:color="auto" w:fill="auto"/>
          </w:tcPr>
          <w:p w14:paraId="23767B05"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074</w:t>
            </w:r>
          </w:p>
        </w:tc>
        <w:tc>
          <w:tcPr>
            <w:tcW w:w="6237" w:type="dxa"/>
            <w:tcBorders>
              <w:top w:val="nil"/>
              <w:left w:val="nil"/>
              <w:bottom w:val="nil"/>
              <w:right w:val="single" w:sz="8" w:space="0" w:color="000000"/>
            </w:tcBorders>
            <w:shd w:val="clear" w:color="auto" w:fill="auto"/>
          </w:tcPr>
          <w:p w14:paraId="135A3421"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Austrian (AKM/AUME) General &amp; Broadcasting</w:t>
            </w:r>
          </w:p>
        </w:tc>
      </w:tr>
      <w:tr w:rsidR="00BA713C" w:rsidRPr="00E17485" w14:paraId="516691AD"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25564ABE"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7A7E0F52"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511EB4C0"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2208FC40"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60" w:type="dxa"/>
            <w:tcBorders>
              <w:top w:val="nil"/>
              <w:left w:val="nil"/>
              <w:bottom w:val="nil"/>
              <w:right w:val="single" w:sz="8" w:space="0" w:color="FFFFFF"/>
            </w:tcBorders>
            <w:shd w:val="clear" w:color="auto" w:fill="auto"/>
          </w:tcPr>
          <w:p w14:paraId="4DC1D633"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075</w:t>
            </w:r>
          </w:p>
        </w:tc>
        <w:tc>
          <w:tcPr>
            <w:tcW w:w="6237" w:type="dxa"/>
            <w:tcBorders>
              <w:top w:val="nil"/>
              <w:left w:val="nil"/>
              <w:bottom w:val="nil"/>
              <w:right w:val="single" w:sz="8" w:space="0" w:color="000000"/>
            </w:tcBorders>
            <w:shd w:val="clear" w:color="auto" w:fill="auto"/>
          </w:tcPr>
          <w:p w14:paraId="20435026"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Belgian (SABAM) General &amp; Broadcasting</w:t>
            </w:r>
          </w:p>
        </w:tc>
      </w:tr>
      <w:tr w:rsidR="00BA713C" w:rsidRPr="00E17485" w14:paraId="71BE062A"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66EF8BD0"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0ED38EF8"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652082D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2B48DF54"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60" w:type="dxa"/>
            <w:tcBorders>
              <w:top w:val="nil"/>
              <w:left w:val="nil"/>
              <w:bottom w:val="nil"/>
              <w:right w:val="single" w:sz="8" w:space="0" w:color="FFFFFF"/>
            </w:tcBorders>
            <w:shd w:val="clear" w:color="auto" w:fill="auto"/>
          </w:tcPr>
          <w:p w14:paraId="25AC7634"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079</w:t>
            </w:r>
          </w:p>
        </w:tc>
        <w:tc>
          <w:tcPr>
            <w:tcW w:w="6237" w:type="dxa"/>
            <w:tcBorders>
              <w:top w:val="nil"/>
              <w:left w:val="nil"/>
              <w:bottom w:val="nil"/>
              <w:right w:val="single" w:sz="8" w:space="0" w:color="000000"/>
            </w:tcBorders>
            <w:shd w:val="clear" w:color="auto" w:fill="auto"/>
          </w:tcPr>
          <w:p w14:paraId="643F76D0"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Hungarian (ARTISJUS) General &amp; Broadcasting</w:t>
            </w:r>
          </w:p>
        </w:tc>
      </w:tr>
      <w:tr w:rsidR="00BA713C" w:rsidRPr="00E17485" w14:paraId="17668FFE"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21FF7C16"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61481129"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24C74270"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0B4C95C9"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60" w:type="dxa"/>
            <w:tcBorders>
              <w:top w:val="nil"/>
              <w:left w:val="nil"/>
              <w:bottom w:val="nil"/>
              <w:right w:val="single" w:sz="8" w:space="0" w:color="FFFFFF"/>
            </w:tcBorders>
            <w:shd w:val="clear" w:color="auto" w:fill="auto"/>
          </w:tcPr>
          <w:p w14:paraId="141B045B"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081</w:t>
            </w:r>
          </w:p>
        </w:tc>
        <w:tc>
          <w:tcPr>
            <w:tcW w:w="6237" w:type="dxa"/>
            <w:tcBorders>
              <w:top w:val="nil"/>
              <w:left w:val="nil"/>
              <w:bottom w:val="nil"/>
              <w:right w:val="single" w:sz="8" w:space="0" w:color="000000"/>
            </w:tcBorders>
            <w:shd w:val="clear" w:color="auto" w:fill="auto"/>
          </w:tcPr>
          <w:p w14:paraId="6B82E3B5"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Netherlands (BUMA/STEMRA) General &amp; Broadcasting</w:t>
            </w:r>
          </w:p>
        </w:tc>
      </w:tr>
      <w:tr w:rsidR="00BA713C" w:rsidRPr="00E17485" w14:paraId="5A5A5156" w14:textId="77777777" w:rsidTr="00EF463A">
        <w:trPr>
          <w:trHeight w:val="240"/>
        </w:trPr>
        <w:tc>
          <w:tcPr>
            <w:tcW w:w="1917" w:type="dxa"/>
            <w:tcBorders>
              <w:top w:val="nil"/>
              <w:left w:val="single" w:sz="8" w:space="0" w:color="000000"/>
              <w:right w:val="single" w:sz="8" w:space="0" w:color="FFFFFF"/>
            </w:tcBorders>
            <w:shd w:val="clear" w:color="auto" w:fill="auto"/>
          </w:tcPr>
          <w:p w14:paraId="54AEB2DA"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right w:val="single" w:sz="8" w:space="0" w:color="FFFFFF"/>
            </w:tcBorders>
            <w:shd w:val="clear" w:color="auto" w:fill="auto"/>
          </w:tcPr>
          <w:p w14:paraId="4D103C25"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right w:val="single" w:sz="8" w:space="0" w:color="FFFFFF"/>
            </w:tcBorders>
            <w:shd w:val="clear" w:color="auto" w:fill="auto"/>
          </w:tcPr>
          <w:p w14:paraId="02E04750"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right w:val="single" w:sz="8" w:space="0" w:color="FFFFFF"/>
            </w:tcBorders>
            <w:shd w:val="clear" w:color="auto" w:fill="auto"/>
          </w:tcPr>
          <w:p w14:paraId="711C82CE"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60" w:type="dxa"/>
            <w:tcBorders>
              <w:top w:val="nil"/>
              <w:left w:val="nil"/>
              <w:right w:val="single" w:sz="8" w:space="0" w:color="FFFFFF"/>
            </w:tcBorders>
            <w:shd w:val="clear" w:color="auto" w:fill="auto"/>
          </w:tcPr>
          <w:p w14:paraId="6DD30243"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084</w:t>
            </w:r>
          </w:p>
        </w:tc>
        <w:tc>
          <w:tcPr>
            <w:tcW w:w="6237" w:type="dxa"/>
            <w:tcBorders>
              <w:top w:val="nil"/>
              <w:left w:val="nil"/>
              <w:right w:val="single" w:sz="8" w:space="0" w:color="000000"/>
            </w:tcBorders>
            <w:shd w:val="clear" w:color="auto" w:fill="auto"/>
          </w:tcPr>
          <w:p w14:paraId="530AA49F"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French (SACEM/SDRM) General &amp; Broadcasting</w:t>
            </w:r>
          </w:p>
        </w:tc>
      </w:tr>
      <w:tr w:rsidR="00BA713C" w:rsidRPr="00E17485" w14:paraId="58E677D2" w14:textId="77777777" w:rsidTr="00EF463A">
        <w:trPr>
          <w:trHeight w:val="240"/>
        </w:trPr>
        <w:tc>
          <w:tcPr>
            <w:tcW w:w="1917" w:type="dxa"/>
            <w:tcBorders>
              <w:top w:val="nil"/>
              <w:left w:val="single" w:sz="8" w:space="0" w:color="000000"/>
              <w:bottom w:val="single" w:sz="4" w:space="0" w:color="000000"/>
              <w:right w:val="single" w:sz="8" w:space="0" w:color="FFFFFF"/>
            </w:tcBorders>
            <w:shd w:val="clear" w:color="auto" w:fill="auto"/>
          </w:tcPr>
          <w:p w14:paraId="55EF2775"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single" w:sz="4" w:space="0" w:color="000000"/>
              <w:right w:val="single" w:sz="8" w:space="0" w:color="FFFFFF"/>
            </w:tcBorders>
            <w:shd w:val="clear" w:color="auto" w:fill="auto"/>
          </w:tcPr>
          <w:p w14:paraId="52C99DD4"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single" w:sz="4" w:space="0" w:color="000000"/>
              <w:right w:val="single" w:sz="8" w:space="0" w:color="FFFFFF"/>
            </w:tcBorders>
            <w:shd w:val="clear" w:color="auto" w:fill="auto"/>
          </w:tcPr>
          <w:p w14:paraId="1BB89E31"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single" w:sz="4" w:space="0" w:color="000000"/>
              <w:right w:val="single" w:sz="8" w:space="0" w:color="FFFFFF"/>
            </w:tcBorders>
            <w:shd w:val="clear" w:color="auto" w:fill="auto"/>
          </w:tcPr>
          <w:p w14:paraId="14997EEB"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60" w:type="dxa"/>
            <w:tcBorders>
              <w:top w:val="nil"/>
              <w:left w:val="nil"/>
              <w:bottom w:val="single" w:sz="4" w:space="0" w:color="000000"/>
              <w:right w:val="single" w:sz="8" w:space="0" w:color="FFFFFF"/>
            </w:tcBorders>
            <w:shd w:val="clear" w:color="auto" w:fill="auto"/>
          </w:tcPr>
          <w:p w14:paraId="5FA6AAED"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085</w:t>
            </w:r>
          </w:p>
        </w:tc>
        <w:tc>
          <w:tcPr>
            <w:tcW w:w="6237" w:type="dxa"/>
            <w:tcBorders>
              <w:top w:val="nil"/>
              <w:left w:val="nil"/>
              <w:bottom w:val="single" w:sz="4" w:space="0" w:color="000000"/>
              <w:right w:val="single" w:sz="8" w:space="0" w:color="000000"/>
            </w:tcBorders>
            <w:shd w:val="clear" w:color="auto" w:fill="auto"/>
          </w:tcPr>
          <w:p w14:paraId="17F830B9"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German (GEMA) General &amp; Broadcasting</w:t>
            </w:r>
          </w:p>
          <w:p w14:paraId="2771EEE4" w14:textId="77777777" w:rsidR="00BA713C" w:rsidRPr="00E17485" w:rsidRDefault="00BA713C">
            <w:pPr>
              <w:rPr>
                <w:rFonts w:ascii="Verdana" w:eastAsia="Verdana" w:hAnsi="Verdana" w:cs="Verdana"/>
                <w:color w:val="000000" w:themeColor="text1"/>
              </w:rPr>
            </w:pPr>
          </w:p>
        </w:tc>
      </w:tr>
      <w:tr w:rsidR="00BA713C" w:rsidRPr="00E17485" w14:paraId="58DF576E" w14:textId="77777777" w:rsidTr="00EF463A">
        <w:trPr>
          <w:trHeight w:val="240"/>
        </w:trPr>
        <w:tc>
          <w:tcPr>
            <w:tcW w:w="1917" w:type="dxa"/>
            <w:tcBorders>
              <w:top w:val="single" w:sz="4" w:space="0" w:color="000000"/>
              <w:left w:val="single" w:sz="8" w:space="0" w:color="000000"/>
              <w:right w:val="single" w:sz="8" w:space="0" w:color="FFFFFF"/>
            </w:tcBorders>
            <w:shd w:val="clear" w:color="auto" w:fill="auto"/>
          </w:tcPr>
          <w:p w14:paraId="1C8F88B6"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Overseas</w:t>
            </w:r>
          </w:p>
        </w:tc>
        <w:tc>
          <w:tcPr>
            <w:tcW w:w="1175" w:type="dxa"/>
            <w:tcBorders>
              <w:top w:val="single" w:sz="4" w:space="0" w:color="000000"/>
              <w:left w:val="nil"/>
              <w:right w:val="single" w:sz="8" w:space="0" w:color="FFFFFF"/>
            </w:tcBorders>
            <w:shd w:val="clear" w:color="auto" w:fill="auto"/>
          </w:tcPr>
          <w:p w14:paraId="497C644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3</w:t>
            </w:r>
          </w:p>
        </w:tc>
        <w:tc>
          <w:tcPr>
            <w:tcW w:w="1701" w:type="dxa"/>
            <w:tcBorders>
              <w:top w:val="single" w:sz="4" w:space="0" w:color="000000"/>
              <w:left w:val="nil"/>
              <w:right w:val="single" w:sz="8" w:space="0" w:color="FFFFFF"/>
            </w:tcBorders>
            <w:shd w:val="clear" w:color="auto" w:fill="auto"/>
          </w:tcPr>
          <w:p w14:paraId="4420513C"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D&amp;M</w:t>
            </w:r>
          </w:p>
        </w:tc>
        <w:tc>
          <w:tcPr>
            <w:tcW w:w="1559" w:type="dxa"/>
            <w:tcBorders>
              <w:top w:val="single" w:sz="4" w:space="0" w:color="000000"/>
              <w:left w:val="nil"/>
              <w:right w:val="single" w:sz="8" w:space="0" w:color="FFFFFF"/>
            </w:tcBorders>
            <w:shd w:val="clear" w:color="auto" w:fill="auto"/>
          </w:tcPr>
          <w:p w14:paraId="26D94949"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International</w:t>
            </w:r>
          </w:p>
        </w:tc>
        <w:tc>
          <w:tcPr>
            <w:tcW w:w="1560" w:type="dxa"/>
            <w:tcBorders>
              <w:top w:val="single" w:sz="4" w:space="0" w:color="000000"/>
              <w:left w:val="nil"/>
              <w:right w:val="single" w:sz="8" w:space="0" w:color="FFFFFF"/>
            </w:tcBorders>
            <w:shd w:val="clear" w:color="auto" w:fill="auto"/>
          </w:tcPr>
          <w:p w14:paraId="78DD2ADE"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086</w:t>
            </w:r>
          </w:p>
        </w:tc>
        <w:tc>
          <w:tcPr>
            <w:tcW w:w="6237" w:type="dxa"/>
            <w:tcBorders>
              <w:top w:val="single" w:sz="4" w:space="0" w:color="000000"/>
              <w:left w:val="nil"/>
              <w:right w:val="single" w:sz="8" w:space="0" w:color="000000"/>
            </w:tcBorders>
            <w:shd w:val="clear" w:color="auto" w:fill="auto"/>
          </w:tcPr>
          <w:p w14:paraId="57C26D13"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Hong Kong (CASH) General &amp; Broadcasting</w:t>
            </w:r>
          </w:p>
        </w:tc>
      </w:tr>
      <w:tr w:rsidR="00BA713C" w:rsidRPr="00E17485" w14:paraId="172E6613" w14:textId="77777777" w:rsidTr="00EF463A">
        <w:trPr>
          <w:trHeight w:val="240"/>
        </w:trPr>
        <w:tc>
          <w:tcPr>
            <w:tcW w:w="1917" w:type="dxa"/>
            <w:tcBorders>
              <w:left w:val="single" w:sz="4" w:space="0" w:color="000000"/>
              <w:bottom w:val="nil"/>
            </w:tcBorders>
            <w:shd w:val="clear" w:color="auto" w:fill="auto"/>
          </w:tcPr>
          <w:p w14:paraId="0B29F586"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b/>
                <w:i/>
                <w:color w:val="000000" w:themeColor="text1"/>
              </w:rPr>
              <w:t> (Continued)</w:t>
            </w:r>
          </w:p>
        </w:tc>
        <w:tc>
          <w:tcPr>
            <w:tcW w:w="1175" w:type="dxa"/>
            <w:tcBorders>
              <w:bottom w:val="nil"/>
            </w:tcBorders>
            <w:shd w:val="clear" w:color="auto" w:fill="auto"/>
          </w:tcPr>
          <w:p w14:paraId="63BCD1FF"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bottom w:val="nil"/>
            </w:tcBorders>
            <w:shd w:val="clear" w:color="auto" w:fill="auto"/>
          </w:tcPr>
          <w:p w14:paraId="5DD105F1"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bottom w:val="nil"/>
            </w:tcBorders>
            <w:shd w:val="clear" w:color="auto" w:fill="auto"/>
          </w:tcPr>
          <w:p w14:paraId="36DDD461" w14:textId="77777777" w:rsidR="00BA713C" w:rsidRPr="00E17485" w:rsidRDefault="00BA713C">
            <w:pPr>
              <w:jc w:val="center"/>
              <w:rPr>
                <w:rFonts w:ascii="Verdana" w:eastAsia="Verdana" w:hAnsi="Verdana" w:cs="Verdana"/>
                <w:color w:val="000000" w:themeColor="text1"/>
              </w:rPr>
            </w:pPr>
          </w:p>
        </w:tc>
        <w:tc>
          <w:tcPr>
            <w:tcW w:w="1560" w:type="dxa"/>
            <w:tcBorders>
              <w:bottom w:val="nil"/>
            </w:tcBorders>
            <w:shd w:val="clear" w:color="auto" w:fill="auto"/>
          </w:tcPr>
          <w:p w14:paraId="7729614E"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087</w:t>
            </w:r>
          </w:p>
        </w:tc>
        <w:tc>
          <w:tcPr>
            <w:tcW w:w="6237" w:type="dxa"/>
            <w:tcBorders>
              <w:bottom w:val="nil"/>
              <w:right w:val="single" w:sz="4" w:space="0" w:color="000000"/>
            </w:tcBorders>
            <w:shd w:val="clear" w:color="auto" w:fill="auto"/>
          </w:tcPr>
          <w:p w14:paraId="0986E5E6"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Italian (SIAE) General &amp; Broadcasting</w:t>
            </w:r>
          </w:p>
        </w:tc>
      </w:tr>
      <w:tr w:rsidR="00BA713C" w:rsidRPr="00E17485" w14:paraId="13A1FF86"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6A0E9F3F" w14:textId="77777777" w:rsidR="00BA713C" w:rsidRPr="00E17485" w:rsidRDefault="00BA713C">
            <w:pPr>
              <w:rPr>
                <w:rFonts w:ascii="Verdana" w:eastAsia="Verdana" w:hAnsi="Verdana" w:cs="Verdana"/>
                <w:b/>
                <w:i/>
                <w:color w:val="000000" w:themeColor="text1"/>
              </w:rPr>
            </w:pPr>
          </w:p>
        </w:tc>
        <w:tc>
          <w:tcPr>
            <w:tcW w:w="1175" w:type="dxa"/>
            <w:tcBorders>
              <w:top w:val="nil"/>
              <w:left w:val="nil"/>
              <w:bottom w:val="nil"/>
              <w:right w:val="single" w:sz="8" w:space="0" w:color="FFFFFF"/>
            </w:tcBorders>
            <w:shd w:val="clear" w:color="auto" w:fill="auto"/>
          </w:tcPr>
          <w:p w14:paraId="4E002481" w14:textId="77777777" w:rsidR="00BA713C" w:rsidRPr="00E17485" w:rsidRDefault="00BA713C">
            <w:pPr>
              <w:jc w:val="center"/>
              <w:rPr>
                <w:rFonts w:ascii="Verdana" w:eastAsia="Verdana" w:hAnsi="Verdana" w:cs="Verdana"/>
                <w:color w:val="000000" w:themeColor="text1"/>
              </w:rPr>
            </w:pPr>
          </w:p>
        </w:tc>
        <w:tc>
          <w:tcPr>
            <w:tcW w:w="1701" w:type="dxa"/>
            <w:tcBorders>
              <w:top w:val="nil"/>
              <w:left w:val="nil"/>
              <w:bottom w:val="nil"/>
              <w:right w:val="single" w:sz="8" w:space="0" w:color="FFFFFF"/>
            </w:tcBorders>
            <w:shd w:val="clear" w:color="auto" w:fill="auto"/>
          </w:tcPr>
          <w:p w14:paraId="768542ED" w14:textId="77777777" w:rsidR="00BA713C" w:rsidRPr="00E17485" w:rsidRDefault="00BA713C">
            <w:pPr>
              <w:jc w:val="center"/>
              <w:rPr>
                <w:rFonts w:ascii="Verdana" w:eastAsia="Verdana" w:hAnsi="Verdana" w:cs="Verdana"/>
                <w:color w:val="000000" w:themeColor="text1"/>
              </w:rPr>
            </w:pPr>
          </w:p>
        </w:tc>
        <w:tc>
          <w:tcPr>
            <w:tcW w:w="1559" w:type="dxa"/>
            <w:tcBorders>
              <w:top w:val="nil"/>
              <w:left w:val="nil"/>
              <w:bottom w:val="nil"/>
              <w:right w:val="single" w:sz="8" w:space="0" w:color="FFFFFF"/>
            </w:tcBorders>
            <w:shd w:val="clear" w:color="auto" w:fill="auto"/>
          </w:tcPr>
          <w:p w14:paraId="716564AC"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59D40DF3"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088</w:t>
            </w:r>
          </w:p>
        </w:tc>
        <w:tc>
          <w:tcPr>
            <w:tcW w:w="6237" w:type="dxa"/>
            <w:tcBorders>
              <w:top w:val="nil"/>
              <w:left w:val="nil"/>
              <w:bottom w:val="nil"/>
              <w:right w:val="single" w:sz="8" w:space="0" w:color="000000"/>
            </w:tcBorders>
            <w:shd w:val="clear" w:color="auto" w:fill="auto"/>
          </w:tcPr>
          <w:p w14:paraId="3727F9AC"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Mexican (SACM) General &amp; Broadcasting</w:t>
            </w:r>
          </w:p>
        </w:tc>
      </w:tr>
      <w:tr w:rsidR="00BA713C" w:rsidRPr="00E17485" w14:paraId="1C81D977"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48D46875"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17B833DD"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10AA5338"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71474C14"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573E9912"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093</w:t>
            </w:r>
          </w:p>
        </w:tc>
        <w:tc>
          <w:tcPr>
            <w:tcW w:w="6237" w:type="dxa"/>
            <w:tcBorders>
              <w:top w:val="nil"/>
              <w:left w:val="nil"/>
              <w:bottom w:val="nil"/>
              <w:right w:val="single" w:sz="8" w:space="0" w:color="000000"/>
            </w:tcBorders>
            <w:shd w:val="clear" w:color="auto" w:fill="auto"/>
          </w:tcPr>
          <w:p w14:paraId="1783207B"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Spanish (SGAE) General &amp; Broadcasting</w:t>
            </w:r>
          </w:p>
        </w:tc>
      </w:tr>
      <w:tr w:rsidR="00BA713C" w:rsidRPr="00E17485" w14:paraId="110AD4DC"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3C806859"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252FE810"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39E67D76"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5A67F4ED"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612C18DD"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095</w:t>
            </w:r>
          </w:p>
        </w:tc>
        <w:tc>
          <w:tcPr>
            <w:tcW w:w="6237" w:type="dxa"/>
            <w:tcBorders>
              <w:top w:val="nil"/>
              <w:left w:val="nil"/>
              <w:bottom w:val="nil"/>
              <w:right w:val="single" w:sz="8" w:space="0" w:color="000000"/>
            </w:tcBorders>
            <w:shd w:val="clear" w:color="auto" w:fill="auto"/>
          </w:tcPr>
          <w:p w14:paraId="73C2BE48"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Swiss (SUISA) General &amp; Broadcasting</w:t>
            </w:r>
          </w:p>
        </w:tc>
      </w:tr>
      <w:tr w:rsidR="00BA713C" w:rsidRPr="00E17485" w14:paraId="12E0F07F"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6794A368"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4C4DC26B"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5E286374"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4E7C3826"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0E82EFEF"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096</w:t>
            </w:r>
          </w:p>
        </w:tc>
        <w:tc>
          <w:tcPr>
            <w:tcW w:w="6237" w:type="dxa"/>
            <w:tcBorders>
              <w:top w:val="nil"/>
              <w:left w:val="nil"/>
              <w:bottom w:val="nil"/>
              <w:right w:val="single" w:sz="8" w:space="0" w:color="000000"/>
            </w:tcBorders>
            <w:shd w:val="clear" w:color="auto" w:fill="auto"/>
          </w:tcPr>
          <w:p w14:paraId="503B6D67"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Greek (AEPI) General &amp; Broadcasting</w:t>
            </w:r>
          </w:p>
        </w:tc>
      </w:tr>
      <w:tr w:rsidR="00BA713C" w:rsidRPr="00E17485" w14:paraId="231DDC1A"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5A76F713"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20F183EC"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6C5EBD6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09956CB2"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44778C68"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121</w:t>
            </w:r>
          </w:p>
        </w:tc>
        <w:tc>
          <w:tcPr>
            <w:tcW w:w="6237" w:type="dxa"/>
            <w:tcBorders>
              <w:top w:val="nil"/>
              <w:left w:val="nil"/>
              <w:bottom w:val="nil"/>
              <w:right w:val="single" w:sz="8" w:space="0" w:color="000000"/>
            </w:tcBorders>
            <w:shd w:val="clear" w:color="auto" w:fill="auto"/>
          </w:tcPr>
          <w:p w14:paraId="39523DE9"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Portuguese (SPA) General &amp; Broadcasting</w:t>
            </w:r>
          </w:p>
        </w:tc>
      </w:tr>
      <w:tr w:rsidR="00BA713C" w:rsidRPr="00E17485" w14:paraId="79BFA04E"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4B919DB9"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lastRenderedPageBreak/>
              <w:t> </w:t>
            </w:r>
          </w:p>
        </w:tc>
        <w:tc>
          <w:tcPr>
            <w:tcW w:w="1175" w:type="dxa"/>
            <w:tcBorders>
              <w:top w:val="nil"/>
              <w:left w:val="nil"/>
              <w:bottom w:val="nil"/>
              <w:right w:val="single" w:sz="8" w:space="0" w:color="FFFFFF"/>
            </w:tcBorders>
            <w:shd w:val="clear" w:color="auto" w:fill="auto"/>
          </w:tcPr>
          <w:p w14:paraId="2C5C989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77570FF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620CE753"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24133E96"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123</w:t>
            </w:r>
          </w:p>
        </w:tc>
        <w:tc>
          <w:tcPr>
            <w:tcW w:w="6237" w:type="dxa"/>
            <w:tcBorders>
              <w:top w:val="nil"/>
              <w:left w:val="nil"/>
              <w:bottom w:val="nil"/>
              <w:right w:val="single" w:sz="8" w:space="0" w:color="000000"/>
            </w:tcBorders>
            <w:shd w:val="clear" w:color="auto" w:fill="auto"/>
          </w:tcPr>
          <w:p w14:paraId="1154B565"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Polish (ZAIKS) General &amp; Broadcasting</w:t>
            </w:r>
          </w:p>
        </w:tc>
      </w:tr>
      <w:tr w:rsidR="00BA713C" w:rsidRPr="00E17485" w14:paraId="344641A1"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4775CE84"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0D80734D"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13D4002E"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4717A8D2"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71B45E65"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136</w:t>
            </w:r>
          </w:p>
        </w:tc>
        <w:tc>
          <w:tcPr>
            <w:tcW w:w="6237" w:type="dxa"/>
            <w:tcBorders>
              <w:top w:val="nil"/>
              <w:left w:val="nil"/>
              <w:bottom w:val="nil"/>
              <w:right w:val="single" w:sz="8" w:space="0" w:color="000000"/>
            </w:tcBorders>
            <w:shd w:val="clear" w:color="auto" w:fill="auto"/>
          </w:tcPr>
          <w:p w14:paraId="2F964E4A"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Czech Republic (OSA) General &amp; Broadcasting</w:t>
            </w:r>
          </w:p>
        </w:tc>
      </w:tr>
      <w:tr w:rsidR="00BA713C" w:rsidRPr="00E17485" w14:paraId="60DD22CF"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065081AD"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598B8890"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5902D76D"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5D0F45A4"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2DEF84A3"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141</w:t>
            </w:r>
          </w:p>
        </w:tc>
        <w:tc>
          <w:tcPr>
            <w:tcW w:w="6237" w:type="dxa"/>
            <w:tcBorders>
              <w:top w:val="nil"/>
              <w:left w:val="nil"/>
              <w:bottom w:val="nil"/>
              <w:right w:val="single" w:sz="8" w:space="0" w:color="000000"/>
            </w:tcBorders>
            <w:shd w:val="clear" w:color="auto" w:fill="auto"/>
          </w:tcPr>
          <w:p w14:paraId="58C035CF"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Slovakian (SOZA) General &amp; Broadcasting</w:t>
            </w:r>
          </w:p>
        </w:tc>
      </w:tr>
      <w:tr w:rsidR="00BA713C" w:rsidRPr="00E17485" w14:paraId="013AE263"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1E8D4C86"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2DBD64AE"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55CC434C"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183E9D84"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352DA1CD"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147</w:t>
            </w:r>
          </w:p>
        </w:tc>
        <w:tc>
          <w:tcPr>
            <w:tcW w:w="6237" w:type="dxa"/>
            <w:tcBorders>
              <w:top w:val="nil"/>
              <w:left w:val="nil"/>
              <w:bottom w:val="nil"/>
              <w:right w:val="single" w:sz="8" w:space="0" w:color="000000"/>
            </w:tcBorders>
            <w:shd w:val="clear" w:color="auto" w:fill="auto"/>
          </w:tcPr>
          <w:p w14:paraId="32A50EF0"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Brazilian (UBC) General &amp; Broadcasting</w:t>
            </w:r>
          </w:p>
        </w:tc>
      </w:tr>
      <w:tr w:rsidR="00BA713C" w:rsidRPr="00E17485" w14:paraId="0BE52035"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4B0B913C"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15CF7727"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531AD5A1"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47825FBF"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6FA00F8E"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149</w:t>
            </w:r>
          </w:p>
        </w:tc>
        <w:tc>
          <w:tcPr>
            <w:tcW w:w="6237" w:type="dxa"/>
            <w:tcBorders>
              <w:top w:val="nil"/>
              <w:left w:val="nil"/>
              <w:bottom w:val="nil"/>
              <w:right w:val="single" w:sz="8" w:space="0" w:color="000000"/>
            </w:tcBorders>
            <w:shd w:val="clear" w:color="auto" w:fill="auto"/>
          </w:tcPr>
          <w:p w14:paraId="6A81AD60"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Argentinian (SADAIC) General &amp; Broadcasting</w:t>
            </w:r>
          </w:p>
        </w:tc>
      </w:tr>
      <w:tr w:rsidR="00BA713C" w:rsidRPr="00E17485" w14:paraId="4321D705"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70114D0B"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62C59D40"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522E7CA3"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5C7051A1"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5BF87437"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159</w:t>
            </w:r>
          </w:p>
        </w:tc>
        <w:tc>
          <w:tcPr>
            <w:tcW w:w="6237" w:type="dxa"/>
            <w:tcBorders>
              <w:top w:val="nil"/>
              <w:left w:val="nil"/>
              <w:bottom w:val="nil"/>
              <w:right w:val="single" w:sz="8" w:space="0" w:color="000000"/>
            </w:tcBorders>
            <w:shd w:val="clear" w:color="auto" w:fill="auto"/>
          </w:tcPr>
          <w:p w14:paraId="658F3CF1"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Croatian (HDS) General &amp; Broadcasting</w:t>
            </w:r>
          </w:p>
        </w:tc>
      </w:tr>
      <w:tr w:rsidR="00BA713C" w:rsidRPr="00E17485" w14:paraId="4F0C0A76"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0442C31F"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104429BF"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220241AE"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4B9E7A04"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19BBC213"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192</w:t>
            </w:r>
          </w:p>
        </w:tc>
        <w:tc>
          <w:tcPr>
            <w:tcW w:w="6237" w:type="dxa"/>
            <w:tcBorders>
              <w:top w:val="nil"/>
              <w:left w:val="nil"/>
              <w:bottom w:val="nil"/>
              <w:right w:val="single" w:sz="8" w:space="0" w:color="000000"/>
            </w:tcBorders>
            <w:shd w:val="clear" w:color="auto" w:fill="auto"/>
          </w:tcPr>
          <w:p w14:paraId="5311057A"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Romanian (UCMR-ADA) General &amp; Broadcasting</w:t>
            </w:r>
          </w:p>
        </w:tc>
      </w:tr>
      <w:tr w:rsidR="00BA713C" w:rsidRPr="00E17485" w14:paraId="5B7FD9DA"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1BFA3559"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68DD610F"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0FE17277"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56F0F5ED"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751775DD"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234</w:t>
            </w:r>
          </w:p>
        </w:tc>
        <w:tc>
          <w:tcPr>
            <w:tcW w:w="6237" w:type="dxa"/>
            <w:tcBorders>
              <w:top w:val="nil"/>
              <w:left w:val="nil"/>
              <w:bottom w:val="nil"/>
              <w:right w:val="single" w:sz="8" w:space="0" w:color="000000"/>
            </w:tcBorders>
            <w:shd w:val="clear" w:color="auto" w:fill="auto"/>
          </w:tcPr>
          <w:p w14:paraId="2011874A"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Serbia and Montenegro (SOKOJ) General &amp; Broadcasting</w:t>
            </w:r>
          </w:p>
        </w:tc>
      </w:tr>
      <w:tr w:rsidR="00BA713C" w:rsidRPr="00E17485" w14:paraId="3E37033B"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52D57455"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61DCCF8C"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6F13128F"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49BBFCF2"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4BE3B9A3"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253</w:t>
            </w:r>
          </w:p>
        </w:tc>
        <w:tc>
          <w:tcPr>
            <w:tcW w:w="6237" w:type="dxa"/>
            <w:tcBorders>
              <w:top w:val="nil"/>
              <w:left w:val="nil"/>
              <w:bottom w:val="nil"/>
              <w:right w:val="single" w:sz="8" w:space="0" w:color="000000"/>
            </w:tcBorders>
            <w:shd w:val="clear" w:color="auto" w:fill="auto"/>
          </w:tcPr>
          <w:p w14:paraId="7A55875D"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Chinese (MCSC) General &amp; Broadcasting</w:t>
            </w:r>
          </w:p>
        </w:tc>
      </w:tr>
      <w:tr w:rsidR="00BA713C" w:rsidRPr="00E17485" w14:paraId="2B3AC4BA"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5F83BF6E"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5C53C65C"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14EDAABD"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7CBBDD0A"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4E1BB44E"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256</w:t>
            </w:r>
          </w:p>
        </w:tc>
        <w:tc>
          <w:tcPr>
            <w:tcW w:w="6237" w:type="dxa"/>
            <w:tcBorders>
              <w:top w:val="nil"/>
              <w:left w:val="nil"/>
              <w:bottom w:val="nil"/>
              <w:right w:val="single" w:sz="8" w:space="0" w:color="000000"/>
            </w:tcBorders>
            <w:shd w:val="clear" w:color="auto" w:fill="auto"/>
          </w:tcPr>
          <w:p w14:paraId="17E0EEED"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New Zealand General &amp; Broadcasting</w:t>
            </w:r>
          </w:p>
        </w:tc>
      </w:tr>
      <w:tr w:rsidR="00BA713C" w:rsidRPr="00E17485" w14:paraId="2DA2557B" w14:textId="77777777" w:rsidTr="00EF463A">
        <w:trPr>
          <w:trHeight w:val="260"/>
        </w:trPr>
        <w:tc>
          <w:tcPr>
            <w:tcW w:w="1917" w:type="dxa"/>
            <w:tcBorders>
              <w:top w:val="nil"/>
              <w:left w:val="single" w:sz="8" w:space="0" w:color="000000"/>
              <w:bottom w:val="single" w:sz="8" w:space="0" w:color="000000"/>
              <w:right w:val="single" w:sz="8" w:space="0" w:color="FFFFFF"/>
            </w:tcBorders>
            <w:shd w:val="clear" w:color="auto" w:fill="auto"/>
          </w:tcPr>
          <w:p w14:paraId="0899EA1E"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single" w:sz="8" w:space="0" w:color="000000"/>
              <w:right w:val="single" w:sz="8" w:space="0" w:color="FFFFFF"/>
            </w:tcBorders>
            <w:shd w:val="clear" w:color="auto" w:fill="auto"/>
          </w:tcPr>
          <w:p w14:paraId="13B72C82"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single" w:sz="8" w:space="0" w:color="000000"/>
              <w:right w:val="single" w:sz="8" w:space="0" w:color="FFFFFF"/>
            </w:tcBorders>
            <w:shd w:val="clear" w:color="auto" w:fill="auto"/>
          </w:tcPr>
          <w:p w14:paraId="75334620"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single" w:sz="8" w:space="0" w:color="000000"/>
              <w:right w:val="single" w:sz="8" w:space="0" w:color="FFFFFF"/>
            </w:tcBorders>
            <w:shd w:val="clear" w:color="auto" w:fill="auto"/>
          </w:tcPr>
          <w:p w14:paraId="4B161DBB"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single" w:sz="8" w:space="0" w:color="000000"/>
              <w:right w:val="single" w:sz="8" w:space="0" w:color="FFFFFF"/>
            </w:tcBorders>
            <w:shd w:val="clear" w:color="auto" w:fill="auto"/>
          </w:tcPr>
          <w:p w14:paraId="2A7F5C30"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HFOX</w:t>
            </w:r>
          </w:p>
        </w:tc>
        <w:tc>
          <w:tcPr>
            <w:tcW w:w="6237" w:type="dxa"/>
            <w:tcBorders>
              <w:top w:val="nil"/>
              <w:left w:val="nil"/>
              <w:bottom w:val="single" w:sz="8" w:space="0" w:color="000000"/>
              <w:right w:val="single" w:sz="8" w:space="0" w:color="000000"/>
            </w:tcBorders>
            <w:shd w:val="clear" w:color="auto" w:fill="auto"/>
          </w:tcPr>
          <w:p w14:paraId="73005B53"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USA (HFOX) General &amp; Broadcasting</w:t>
            </w:r>
          </w:p>
          <w:p w14:paraId="6FBC80B3" w14:textId="77777777" w:rsidR="00534DE0" w:rsidRPr="00E17485" w:rsidRDefault="00534DE0">
            <w:pPr>
              <w:rPr>
                <w:rFonts w:ascii="Verdana" w:eastAsia="Verdana" w:hAnsi="Verdana" w:cs="Verdana"/>
                <w:color w:val="000000" w:themeColor="text1"/>
              </w:rPr>
            </w:pPr>
          </w:p>
        </w:tc>
      </w:tr>
      <w:tr w:rsidR="00BA713C" w:rsidRPr="00E17485" w14:paraId="075B3A19" w14:textId="77777777" w:rsidTr="00EF463A">
        <w:trPr>
          <w:trHeight w:val="260"/>
        </w:trPr>
        <w:tc>
          <w:tcPr>
            <w:tcW w:w="1917" w:type="dxa"/>
            <w:tcBorders>
              <w:top w:val="nil"/>
              <w:left w:val="single" w:sz="8" w:space="0" w:color="000000"/>
              <w:bottom w:val="single" w:sz="8" w:space="0" w:color="000000"/>
              <w:right w:val="single" w:sz="8" w:space="0" w:color="FFFFFF"/>
            </w:tcBorders>
            <w:shd w:val="clear" w:color="auto" w:fill="D9E1F2"/>
          </w:tcPr>
          <w:p w14:paraId="47B60C4D"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Video</w:t>
            </w:r>
          </w:p>
        </w:tc>
        <w:tc>
          <w:tcPr>
            <w:tcW w:w="1175" w:type="dxa"/>
            <w:tcBorders>
              <w:top w:val="nil"/>
              <w:left w:val="nil"/>
              <w:bottom w:val="single" w:sz="8" w:space="0" w:color="000000"/>
              <w:right w:val="single" w:sz="8" w:space="0" w:color="FFFFFF"/>
            </w:tcBorders>
            <w:shd w:val="clear" w:color="auto" w:fill="D9E1F2"/>
          </w:tcPr>
          <w:p w14:paraId="2E02BDC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7</w:t>
            </w:r>
          </w:p>
        </w:tc>
        <w:tc>
          <w:tcPr>
            <w:tcW w:w="1701" w:type="dxa"/>
            <w:tcBorders>
              <w:top w:val="nil"/>
              <w:left w:val="nil"/>
              <w:bottom w:val="single" w:sz="8" w:space="0" w:color="000000"/>
              <w:right w:val="single" w:sz="8" w:space="0" w:color="FFFFFF"/>
            </w:tcBorders>
            <w:shd w:val="clear" w:color="auto" w:fill="D9E1F2"/>
          </w:tcPr>
          <w:p w14:paraId="3A37C3B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D&amp;M</w:t>
            </w:r>
          </w:p>
        </w:tc>
        <w:tc>
          <w:tcPr>
            <w:tcW w:w="1559" w:type="dxa"/>
            <w:tcBorders>
              <w:top w:val="nil"/>
              <w:left w:val="nil"/>
              <w:bottom w:val="single" w:sz="8" w:space="0" w:color="000000"/>
              <w:right w:val="single" w:sz="8" w:space="0" w:color="FFFFFF"/>
            </w:tcBorders>
            <w:shd w:val="clear" w:color="auto" w:fill="D9E1F2"/>
          </w:tcPr>
          <w:p w14:paraId="085C8C24"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Media</w:t>
            </w:r>
          </w:p>
        </w:tc>
        <w:tc>
          <w:tcPr>
            <w:tcW w:w="1560" w:type="dxa"/>
            <w:tcBorders>
              <w:top w:val="nil"/>
              <w:left w:val="nil"/>
              <w:bottom w:val="single" w:sz="8" w:space="0" w:color="000000"/>
              <w:right w:val="single" w:sz="8" w:space="0" w:color="FFFFFF"/>
            </w:tcBorders>
            <w:shd w:val="clear" w:color="auto" w:fill="D9E1F2"/>
          </w:tcPr>
          <w:p w14:paraId="61790530"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VP1</w:t>
            </w:r>
          </w:p>
        </w:tc>
        <w:tc>
          <w:tcPr>
            <w:tcW w:w="6237" w:type="dxa"/>
            <w:tcBorders>
              <w:top w:val="nil"/>
              <w:left w:val="nil"/>
              <w:bottom w:val="single" w:sz="8" w:space="0" w:color="000000"/>
              <w:right w:val="single" w:sz="8" w:space="0" w:color="000000"/>
            </w:tcBorders>
            <w:shd w:val="clear" w:color="auto" w:fill="D9E1F2"/>
          </w:tcPr>
          <w:p w14:paraId="7AC8E08B"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Video Production</w:t>
            </w:r>
          </w:p>
        </w:tc>
      </w:tr>
      <w:tr w:rsidR="00BA713C" w:rsidRPr="00E17485" w14:paraId="35AEFF94" w14:textId="77777777" w:rsidTr="00EF463A">
        <w:trPr>
          <w:trHeight w:val="260"/>
        </w:trPr>
        <w:tc>
          <w:tcPr>
            <w:tcW w:w="1917" w:type="dxa"/>
            <w:tcBorders>
              <w:top w:val="nil"/>
              <w:left w:val="single" w:sz="8" w:space="0" w:color="000000"/>
              <w:bottom w:val="single" w:sz="8" w:space="0" w:color="000000"/>
              <w:right w:val="single" w:sz="8" w:space="0" w:color="FFFFFF"/>
            </w:tcBorders>
            <w:shd w:val="clear" w:color="auto" w:fill="auto"/>
          </w:tcPr>
          <w:p w14:paraId="51D07F76"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Ireland com</w:t>
            </w:r>
          </w:p>
        </w:tc>
        <w:tc>
          <w:tcPr>
            <w:tcW w:w="1175" w:type="dxa"/>
            <w:tcBorders>
              <w:top w:val="nil"/>
              <w:left w:val="nil"/>
              <w:bottom w:val="single" w:sz="8" w:space="0" w:color="000000"/>
              <w:right w:val="single" w:sz="8" w:space="0" w:color="FFFFFF"/>
            </w:tcBorders>
            <w:shd w:val="clear" w:color="auto" w:fill="auto"/>
          </w:tcPr>
          <w:p w14:paraId="46B6BC6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23</w:t>
            </w:r>
          </w:p>
        </w:tc>
        <w:tc>
          <w:tcPr>
            <w:tcW w:w="1701" w:type="dxa"/>
            <w:tcBorders>
              <w:top w:val="nil"/>
              <w:left w:val="nil"/>
              <w:bottom w:val="single" w:sz="8" w:space="0" w:color="000000"/>
              <w:right w:val="single" w:sz="8" w:space="0" w:color="FFFFFF"/>
            </w:tcBorders>
            <w:shd w:val="clear" w:color="auto" w:fill="auto"/>
          </w:tcPr>
          <w:p w14:paraId="6B671395"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D&amp;M</w:t>
            </w:r>
          </w:p>
        </w:tc>
        <w:tc>
          <w:tcPr>
            <w:tcW w:w="1559" w:type="dxa"/>
            <w:tcBorders>
              <w:top w:val="nil"/>
              <w:left w:val="nil"/>
              <w:bottom w:val="single" w:sz="8" w:space="0" w:color="000000"/>
              <w:right w:val="single" w:sz="8" w:space="0" w:color="FFFFFF"/>
            </w:tcBorders>
            <w:shd w:val="clear" w:color="auto" w:fill="auto"/>
          </w:tcPr>
          <w:p w14:paraId="6C673C9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MCPS Ireland</w:t>
            </w:r>
          </w:p>
        </w:tc>
        <w:tc>
          <w:tcPr>
            <w:tcW w:w="1560" w:type="dxa"/>
            <w:tcBorders>
              <w:top w:val="nil"/>
              <w:left w:val="nil"/>
              <w:bottom w:val="single" w:sz="8" w:space="0" w:color="000000"/>
              <w:right w:val="single" w:sz="8" w:space="0" w:color="FFFFFF"/>
            </w:tcBorders>
            <w:shd w:val="clear" w:color="auto" w:fill="auto"/>
          </w:tcPr>
          <w:p w14:paraId="4F8CDB5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IRM</w:t>
            </w:r>
          </w:p>
        </w:tc>
        <w:tc>
          <w:tcPr>
            <w:tcW w:w="6237" w:type="dxa"/>
            <w:tcBorders>
              <w:top w:val="nil"/>
              <w:left w:val="nil"/>
              <w:bottom w:val="single" w:sz="8" w:space="0" w:color="000000"/>
              <w:right w:val="single" w:sz="8" w:space="0" w:color="000000"/>
            </w:tcBorders>
            <w:shd w:val="clear" w:color="auto" w:fill="auto"/>
          </w:tcPr>
          <w:p w14:paraId="69C7EBD3"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Irish – Recorded media</w:t>
            </w:r>
          </w:p>
        </w:tc>
      </w:tr>
      <w:tr w:rsidR="00BA713C" w:rsidRPr="00E17485" w14:paraId="008A1E9B" w14:textId="77777777" w:rsidTr="00EF463A">
        <w:trPr>
          <w:trHeight w:val="260"/>
        </w:trPr>
        <w:tc>
          <w:tcPr>
            <w:tcW w:w="1917" w:type="dxa"/>
            <w:tcBorders>
              <w:top w:val="nil"/>
              <w:left w:val="single" w:sz="8" w:space="0" w:color="000000"/>
              <w:bottom w:val="single" w:sz="8" w:space="0" w:color="000000"/>
              <w:right w:val="single" w:sz="8" w:space="0" w:color="FFFFFF"/>
            </w:tcBorders>
            <w:shd w:val="clear" w:color="auto" w:fill="D9E1F2"/>
          </w:tcPr>
          <w:p w14:paraId="158FA942"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xml:space="preserve">Ireland </w:t>
            </w:r>
            <w:proofErr w:type="spellStart"/>
            <w:r w:rsidRPr="00E17485">
              <w:rPr>
                <w:rFonts w:ascii="Verdana" w:eastAsia="Verdana" w:hAnsi="Verdana" w:cs="Verdana"/>
                <w:color w:val="000000" w:themeColor="text1"/>
              </w:rPr>
              <w:t>Blkt</w:t>
            </w:r>
            <w:proofErr w:type="spellEnd"/>
          </w:p>
        </w:tc>
        <w:tc>
          <w:tcPr>
            <w:tcW w:w="1175" w:type="dxa"/>
            <w:tcBorders>
              <w:top w:val="nil"/>
              <w:left w:val="nil"/>
              <w:bottom w:val="single" w:sz="8" w:space="0" w:color="000000"/>
              <w:right w:val="single" w:sz="8" w:space="0" w:color="FFFFFF"/>
            </w:tcBorders>
            <w:shd w:val="clear" w:color="auto" w:fill="D9E1F2"/>
          </w:tcPr>
          <w:p w14:paraId="435D104F"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24</w:t>
            </w:r>
          </w:p>
        </w:tc>
        <w:tc>
          <w:tcPr>
            <w:tcW w:w="1701" w:type="dxa"/>
            <w:tcBorders>
              <w:top w:val="nil"/>
              <w:left w:val="nil"/>
              <w:bottom w:val="single" w:sz="8" w:space="0" w:color="000000"/>
              <w:right w:val="single" w:sz="8" w:space="0" w:color="FFFFFF"/>
            </w:tcBorders>
            <w:shd w:val="clear" w:color="auto" w:fill="D9E1F2"/>
          </w:tcPr>
          <w:p w14:paraId="64477D8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D&amp;M</w:t>
            </w:r>
          </w:p>
        </w:tc>
        <w:tc>
          <w:tcPr>
            <w:tcW w:w="1559" w:type="dxa"/>
            <w:tcBorders>
              <w:top w:val="nil"/>
              <w:left w:val="nil"/>
              <w:bottom w:val="single" w:sz="8" w:space="0" w:color="000000"/>
              <w:right w:val="single" w:sz="8" w:space="0" w:color="FFFFFF"/>
            </w:tcBorders>
            <w:shd w:val="clear" w:color="auto" w:fill="D9E1F2"/>
          </w:tcPr>
          <w:p w14:paraId="25A804FB"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MCPS Ireland</w:t>
            </w:r>
          </w:p>
        </w:tc>
        <w:tc>
          <w:tcPr>
            <w:tcW w:w="1560" w:type="dxa"/>
            <w:tcBorders>
              <w:top w:val="nil"/>
              <w:left w:val="nil"/>
              <w:bottom w:val="single" w:sz="8" w:space="0" w:color="000000"/>
              <w:right w:val="single" w:sz="8" w:space="0" w:color="FFFFFF"/>
            </w:tcBorders>
            <w:shd w:val="clear" w:color="auto" w:fill="D9E1F2"/>
          </w:tcPr>
          <w:p w14:paraId="39D3CF99"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IBL</w:t>
            </w:r>
          </w:p>
        </w:tc>
        <w:tc>
          <w:tcPr>
            <w:tcW w:w="6237" w:type="dxa"/>
            <w:tcBorders>
              <w:top w:val="nil"/>
              <w:left w:val="nil"/>
              <w:bottom w:val="single" w:sz="8" w:space="0" w:color="000000"/>
              <w:right w:val="single" w:sz="8" w:space="0" w:color="000000"/>
            </w:tcBorders>
            <w:shd w:val="clear" w:color="auto" w:fill="D9E1F2"/>
          </w:tcPr>
          <w:p w14:paraId="0DD00630"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Irish – Blanket</w:t>
            </w:r>
          </w:p>
        </w:tc>
      </w:tr>
      <w:tr w:rsidR="00BA713C" w:rsidRPr="00E17485" w14:paraId="23CAE7EF" w14:textId="77777777" w:rsidTr="00EF463A">
        <w:trPr>
          <w:trHeight w:val="260"/>
        </w:trPr>
        <w:tc>
          <w:tcPr>
            <w:tcW w:w="1917" w:type="dxa"/>
            <w:tcBorders>
              <w:top w:val="nil"/>
              <w:left w:val="single" w:sz="8" w:space="0" w:color="000000"/>
              <w:bottom w:val="single" w:sz="8" w:space="0" w:color="000000"/>
              <w:right w:val="single" w:sz="8" w:space="0" w:color="FFFFFF"/>
            </w:tcBorders>
            <w:shd w:val="clear" w:color="auto" w:fill="auto"/>
          </w:tcPr>
          <w:p w14:paraId="4DC4D881"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Ireland Other</w:t>
            </w:r>
          </w:p>
        </w:tc>
        <w:tc>
          <w:tcPr>
            <w:tcW w:w="1175" w:type="dxa"/>
            <w:tcBorders>
              <w:top w:val="nil"/>
              <w:left w:val="nil"/>
              <w:bottom w:val="single" w:sz="8" w:space="0" w:color="000000"/>
              <w:right w:val="single" w:sz="8" w:space="0" w:color="FFFFFF"/>
            </w:tcBorders>
            <w:shd w:val="clear" w:color="auto" w:fill="auto"/>
          </w:tcPr>
          <w:p w14:paraId="13B2AF8C"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27</w:t>
            </w:r>
          </w:p>
        </w:tc>
        <w:tc>
          <w:tcPr>
            <w:tcW w:w="1701" w:type="dxa"/>
            <w:tcBorders>
              <w:top w:val="nil"/>
              <w:left w:val="nil"/>
              <w:bottom w:val="single" w:sz="8" w:space="0" w:color="000000"/>
              <w:right w:val="single" w:sz="8" w:space="0" w:color="FFFFFF"/>
            </w:tcBorders>
            <w:shd w:val="clear" w:color="auto" w:fill="auto"/>
          </w:tcPr>
          <w:p w14:paraId="49055544"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D&amp;M</w:t>
            </w:r>
          </w:p>
        </w:tc>
        <w:tc>
          <w:tcPr>
            <w:tcW w:w="1559" w:type="dxa"/>
            <w:tcBorders>
              <w:top w:val="nil"/>
              <w:left w:val="nil"/>
              <w:bottom w:val="single" w:sz="8" w:space="0" w:color="000000"/>
              <w:right w:val="single" w:sz="8" w:space="0" w:color="FFFFFF"/>
            </w:tcBorders>
            <w:shd w:val="clear" w:color="auto" w:fill="auto"/>
          </w:tcPr>
          <w:p w14:paraId="6CA4EF83"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MCPS Ireland</w:t>
            </w:r>
          </w:p>
        </w:tc>
        <w:tc>
          <w:tcPr>
            <w:tcW w:w="1560" w:type="dxa"/>
            <w:tcBorders>
              <w:top w:val="nil"/>
              <w:left w:val="nil"/>
              <w:bottom w:val="single" w:sz="8" w:space="0" w:color="000000"/>
              <w:right w:val="single" w:sz="8" w:space="0" w:color="FFFFFF"/>
            </w:tcBorders>
            <w:shd w:val="clear" w:color="auto" w:fill="auto"/>
          </w:tcPr>
          <w:p w14:paraId="0E855E51"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ICR</w:t>
            </w:r>
          </w:p>
        </w:tc>
        <w:tc>
          <w:tcPr>
            <w:tcW w:w="6237" w:type="dxa"/>
            <w:tcBorders>
              <w:top w:val="nil"/>
              <w:left w:val="nil"/>
              <w:bottom w:val="single" w:sz="8" w:space="0" w:color="000000"/>
              <w:right w:val="single" w:sz="8" w:space="0" w:color="000000"/>
            </w:tcBorders>
            <w:shd w:val="clear" w:color="auto" w:fill="auto"/>
          </w:tcPr>
          <w:p w14:paraId="2D80084B"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xml:space="preserve">Irish </w:t>
            </w:r>
            <w:r w:rsidRPr="00E17485">
              <w:rPr>
                <w:rFonts w:ascii="Verdana" w:eastAsia="Arial" w:hAnsi="Verdana" w:cs="Arial"/>
                <w:color w:val="000000" w:themeColor="text1"/>
              </w:rPr>
              <w:t>–</w:t>
            </w:r>
            <w:r w:rsidRPr="00E17485">
              <w:rPr>
                <w:rFonts w:ascii="Verdana" w:eastAsia="Verdana" w:hAnsi="Verdana" w:cs="Verdana"/>
                <w:color w:val="000000" w:themeColor="text1"/>
              </w:rPr>
              <w:t xml:space="preserve"> Commercial Records</w:t>
            </w:r>
          </w:p>
        </w:tc>
      </w:tr>
      <w:tr w:rsidR="00BA713C" w:rsidRPr="00E17485" w14:paraId="56F5FC11" w14:textId="77777777" w:rsidTr="00EF463A">
        <w:trPr>
          <w:trHeight w:val="240"/>
        </w:trPr>
        <w:tc>
          <w:tcPr>
            <w:tcW w:w="1917" w:type="dxa"/>
            <w:tcBorders>
              <w:top w:val="nil"/>
              <w:left w:val="single" w:sz="8" w:space="0" w:color="000000"/>
              <w:bottom w:val="nil"/>
              <w:right w:val="single" w:sz="8" w:space="0" w:color="FFFFFF"/>
            </w:tcBorders>
            <w:shd w:val="clear" w:color="auto" w:fill="D9E1F2"/>
          </w:tcPr>
          <w:p w14:paraId="3A3088A0"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TV</w:t>
            </w:r>
          </w:p>
        </w:tc>
        <w:tc>
          <w:tcPr>
            <w:tcW w:w="1175" w:type="dxa"/>
            <w:tcBorders>
              <w:top w:val="nil"/>
              <w:left w:val="nil"/>
              <w:bottom w:val="nil"/>
              <w:right w:val="single" w:sz="8" w:space="0" w:color="FFFFFF"/>
            </w:tcBorders>
            <w:shd w:val="clear" w:color="auto" w:fill="D9E1F2"/>
          </w:tcPr>
          <w:p w14:paraId="72F642EE"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47</w:t>
            </w:r>
          </w:p>
        </w:tc>
        <w:tc>
          <w:tcPr>
            <w:tcW w:w="1701" w:type="dxa"/>
            <w:tcBorders>
              <w:top w:val="nil"/>
              <w:left w:val="nil"/>
              <w:bottom w:val="nil"/>
              <w:right w:val="single" w:sz="8" w:space="0" w:color="FFFFFF"/>
            </w:tcBorders>
            <w:shd w:val="clear" w:color="auto" w:fill="D9E1F2"/>
          </w:tcPr>
          <w:p w14:paraId="6C72985F"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D&amp;M</w:t>
            </w:r>
          </w:p>
        </w:tc>
        <w:tc>
          <w:tcPr>
            <w:tcW w:w="1559" w:type="dxa"/>
            <w:tcBorders>
              <w:top w:val="nil"/>
              <w:left w:val="nil"/>
              <w:bottom w:val="nil"/>
              <w:right w:val="single" w:sz="8" w:space="0" w:color="FFFFFF"/>
            </w:tcBorders>
            <w:shd w:val="clear" w:color="auto" w:fill="D9E1F2"/>
          </w:tcPr>
          <w:p w14:paraId="034C74B8"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Broadcast</w:t>
            </w:r>
          </w:p>
        </w:tc>
        <w:tc>
          <w:tcPr>
            <w:tcW w:w="1560" w:type="dxa"/>
            <w:tcBorders>
              <w:top w:val="nil"/>
              <w:left w:val="nil"/>
              <w:bottom w:val="nil"/>
              <w:right w:val="single" w:sz="8" w:space="0" w:color="FFFFFF"/>
            </w:tcBorders>
            <w:shd w:val="clear" w:color="auto" w:fill="D9E1F2"/>
          </w:tcPr>
          <w:p w14:paraId="2726623B" w14:textId="77777777" w:rsidR="00BA713C" w:rsidRPr="00E17485" w:rsidRDefault="00BD2BD4">
            <w:pPr>
              <w:rPr>
                <w:rFonts w:ascii="Verdana" w:eastAsia="Verdana" w:hAnsi="Verdana" w:cs="Verdana"/>
                <w:b/>
                <w:color w:val="000000" w:themeColor="text1"/>
              </w:rPr>
            </w:pPr>
            <w:r w:rsidRPr="00E17485">
              <w:rPr>
                <w:rFonts w:ascii="Verdana" w:eastAsia="Verdana" w:hAnsi="Verdana" w:cs="Verdana"/>
                <w:b/>
                <w:color w:val="000000" w:themeColor="text1"/>
              </w:rPr>
              <w:t>Groupings</w:t>
            </w:r>
          </w:p>
        </w:tc>
        <w:tc>
          <w:tcPr>
            <w:tcW w:w="6237" w:type="dxa"/>
            <w:tcBorders>
              <w:top w:val="nil"/>
              <w:left w:val="nil"/>
              <w:bottom w:val="nil"/>
              <w:right w:val="single" w:sz="8" w:space="0" w:color="000000"/>
            </w:tcBorders>
            <w:shd w:val="clear" w:color="auto" w:fill="D9E1F2"/>
          </w:tcPr>
          <w:p w14:paraId="06932B6F" w14:textId="77777777" w:rsidR="00BA713C" w:rsidRPr="00E17485" w:rsidRDefault="00BD2BD4">
            <w:pPr>
              <w:rPr>
                <w:rFonts w:ascii="Verdana" w:eastAsia="Verdana" w:hAnsi="Verdana" w:cs="Verdana"/>
                <w:b/>
                <w:color w:val="000000" w:themeColor="text1"/>
              </w:rPr>
            </w:pPr>
            <w:r w:rsidRPr="00E17485">
              <w:rPr>
                <w:rFonts w:ascii="Verdana" w:eastAsia="Verdana" w:hAnsi="Verdana" w:cs="Verdana"/>
                <w:b/>
                <w:color w:val="000000" w:themeColor="text1"/>
              </w:rPr>
              <w:t> </w:t>
            </w:r>
          </w:p>
        </w:tc>
      </w:tr>
      <w:tr w:rsidR="00BA713C" w:rsidRPr="00E17485" w14:paraId="0F190AC4" w14:textId="77777777" w:rsidTr="00EF463A">
        <w:trPr>
          <w:trHeight w:val="240"/>
        </w:trPr>
        <w:tc>
          <w:tcPr>
            <w:tcW w:w="1917" w:type="dxa"/>
            <w:tcBorders>
              <w:top w:val="nil"/>
              <w:left w:val="single" w:sz="8" w:space="0" w:color="000000"/>
              <w:right w:val="single" w:sz="8" w:space="0" w:color="FFFFFF"/>
            </w:tcBorders>
            <w:shd w:val="clear" w:color="auto" w:fill="D9E1F2"/>
          </w:tcPr>
          <w:p w14:paraId="35D4019A"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right w:val="single" w:sz="8" w:space="0" w:color="FFFFFF"/>
            </w:tcBorders>
            <w:shd w:val="clear" w:color="auto" w:fill="D9E1F2"/>
          </w:tcPr>
          <w:p w14:paraId="214E3A3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201</w:t>
            </w:r>
          </w:p>
        </w:tc>
        <w:tc>
          <w:tcPr>
            <w:tcW w:w="1701" w:type="dxa"/>
            <w:tcBorders>
              <w:top w:val="nil"/>
              <w:left w:val="nil"/>
              <w:right w:val="single" w:sz="8" w:space="0" w:color="FFFFFF"/>
            </w:tcBorders>
            <w:shd w:val="clear" w:color="auto" w:fill="D9E1F2"/>
          </w:tcPr>
          <w:p w14:paraId="511C8F46"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right w:val="single" w:sz="8" w:space="0" w:color="FFFFFF"/>
            </w:tcBorders>
            <w:shd w:val="clear" w:color="auto" w:fill="D9E1F2"/>
          </w:tcPr>
          <w:p w14:paraId="4FB13FDA"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right w:val="single" w:sz="8" w:space="0" w:color="FFFFFF"/>
            </w:tcBorders>
            <w:shd w:val="clear" w:color="auto" w:fill="D9E1F2"/>
          </w:tcPr>
          <w:p w14:paraId="5DEB7CB7" w14:textId="77777777" w:rsidR="00BA713C" w:rsidRPr="00E17485" w:rsidRDefault="00BD2BD4">
            <w:pPr>
              <w:jc w:val="center"/>
              <w:rPr>
                <w:rFonts w:ascii="Verdana" w:eastAsia="Verdana" w:hAnsi="Verdana" w:cs="Verdana"/>
                <w:color w:val="000000" w:themeColor="text1"/>
              </w:rPr>
            </w:pPr>
            <w:proofErr w:type="spellStart"/>
            <w:r w:rsidRPr="00E17485">
              <w:rPr>
                <w:rFonts w:ascii="Verdana" w:eastAsia="Verdana" w:hAnsi="Verdana" w:cs="Verdana"/>
                <w:color w:val="000000" w:themeColor="text1"/>
              </w:rPr>
              <w:t>Annnn</w:t>
            </w:r>
            <w:proofErr w:type="spellEnd"/>
          </w:p>
        </w:tc>
        <w:tc>
          <w:tcPr>
            <w:tcW w:w="6237" w:type="dxa"/>
            <w:tcBorders>
              <w:top w:val="nil"/>
              <w:left w:val="nil"/>
              <w:right w:val="single" w:sz="8" w:space="0" w:color="000000"/>
            </w:tcBorders>
            <w:shd w:val="clear" w:color="auto" w:fill="D9E1F2"/>
          </w:tcPr>
          <w:p w14:paraId="2E1C4F40"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BBC Channels</w:t>
            </w:r>
          </w:p>
        </w:tc>
      </w:tr>
      <w:tr w:rsidR="00BA713C" w:rsidRPr="00E17485" w14:paraId="78F0EC48" w14:textId="77777777" w:rsidTr="00EF463A">
        <w:trPr>
          <w:trHeight w:val="240"/>
        </w:trPr>
        <w:tc>
          <w:tcPr>
            <w:tcW w:w="1917" w:type="dxa"/>
            <w:tcBorders>
              <w:top w:val="nil"/>
              <w:left w:val="single" w:sz="8" w:space="0" w:color="000000"/>
              <w:bottom w:val="single" w:sz="4" w:space="0" w:color="000000"/>
              <w:right w:val="single" w:sz="8" w:space="0" w:color="FFFFFF"/>
            </w:tcBorders>
            <w:shd w:val="clear" w:color="auto" w:fill="D9E1F2"/>
          </w:tcPr>
          <w:p w14:paraId="4EBEC3BD"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single" w:sz="4" w:space="0" w:color="000000"/>
              <w:right w:val="single" w:sz="8" w:space="0" w:color="FFFFFF"/>
            </w:tcBorders>
            <w:shd w:val="clear" w:color="auto" w:fill="D9E1F2"/>
          </w:tcPr>
          <w:p w14:paraId="07680EE4"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203</w:t>
            </w:r>
          </w:p>
        </w:tc>
        <w:tc>
          <w:tcPr>
            <w:tcW w:w="1701" w:type="dxa"/>
            <w:tcBorders>
              <w:top w:val="nil"/>
              <w:left w:val="nil"/>
              <w:bottom w:val="single" w:sz="4" w:space="0" w:color="000000"/>
              <w:right w:val="single" w:sz="8" w:space="0" w:color="FFFFFF"/>
            </w:tcBorders>
            <w:shd w:val="clear" w:color="auto" w:fill="D9E1F2"/>
          </w:tcPr>
          <w:p w14:paraId="3E100384"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single" w:sz="4" w:space="0" w:color="000000"/>
              <w:right w:val="single" w:sz="8" w:space="0" w:color="FFFFFF"/>
            </w:tcBorders>
            <w:shd w:val="clear" w:color="auto" w:fill="D9E1F2"/>
          </w:tcPr>
          <w:p w14:paraId="0763ABC2"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single" w:sz="4" w:space="0" w:color="000000"/>
              <w:right w:val="single" w:sz="8" w:space="0" w:color="FFFFFF"/>
            </w:tcBorders>
            <w:shd w:val="clear" w:color="auto" w:fill="D9E1F2"/>
          </w:tcPr>
          <w:p w14:paraId="15C0EBEC" w14:textId="77777777" w:rsidR="00BA713C" w:rsidRPr="00E17485" w:rsidRDefault="00BD2BD4">
            <w:pPr>
              <w:jc w:val="center"/>
              <w:rPr>
                <w:rFonts w:ascii="Verdana" w:eastAsia="Verdana" w:hAnsi="Verdana" w:cs="Verdana"/>
                <w:color w:val="000000" w:themeColor="text1"/>
              </w:rPr>
            </w:pPr>
            <w:proofErr w:type="spellStart"/>
            <w:r w:rsidRPr="00E17485">
              <w:rPr>
                <w:rFonts w:ascii="Verdana" w:eastAsia="Verdana" w:hAnsi="Verdana" w:cs="Verdana"/>
                <w:color w:val="000000" w:themeColor="text1"/>
              </w:rPr>
              <w:t>ANnnn</w:t>
            </w:r>
            <w:proofErr w:type="spellEnd"/>
          </w:p>
        </w:tc>
        <w:tc>
          <w:tcPr>
            <w:tcW w:w="6237" w:type="dxa"/>
            <w:tcBorders>
              <w:top w:val="nil"/>
              <w:left w:val="nil"/>
              <w:bottom w:val="single" w:sz="4" w:space="0" w:color="000000"/>
              <w:right w:val="single" w:sz="8" w:space="0" w:color="000000"/>
            </w:tcBorders>
            <w:shd w:val="clear" w:color="auto" w:fill="D9E1F2"/>
          </w:tcPr>
          <w:p w14:paraId="25278A4A"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BBC Television</w:t>
            </w:r>
          </w:p>
        </w:tc>
      </w:tr>
      <w:tr w:rsidR="00BA713C" w:rsidRPr="00E17485" w14:paraId="05FA8B04" w14:textId="77777777" w:rsidTr="00EF463A">
        <w:trPr>
          <w:trHeight w:val="240"/>
        </w:trPr>
        <w:tc>
          <w:tcPr>
            <w:tcW w:w="1917" w:type="dxa"/>
            <w:tcBorders>
              <w:top w:val="single" w:sz="4" w:space="0" w:color="000000"/>
              <w:left w:val="single" w:sz="8" w:space="0" w:color="000000"/>
              <w:right w:val="single" w:sz="8" w:space="0" w:color="FFFFFF"/>
            </w:tcBorders>
            <w:shd w:val="clear" w:color="auto" w:fill="D9E1F2"/>
          </w:tcPr>
          <w:p w14:paraId="4DA57739"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TV</w:t>
            </w:r>
          </w:p>
        </w:tc>
        <w:tc>
          <w:tcPr>
            <w:tcW w:w="1175" w:type="dxa"/>
            <w:tcBorders>
              <w:top w:val="single" w:sz="4" w:space="0" w:color="000000"/>
              <w:left w:val="nil"/>
              <w:right w:val="single" w:sz="8" w:space="0" w:color="FFFFFF"/>
            </w:tcBorders>
            <w:shd w:val="clear" w:color="auto" w:fill="D9E1F2"/>
          </w:tcPr>
          <w:p w14:paraId="5FDBA34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204</w:t>
            </w:r>
          </w:p>
        </w:tc>
        <w:tc>
          <w:tcPr>
            <w:tcW w:w="1701" w:type="dxa"/>
            <w:tcBorders>
              <w:top w:val="single" w:sz="4" w:space="0" w:color="000000"/>
              <w:left w:val="nil"/>
              <w:right w:val="single" w:sz="8" w:space="0" w:color="FFFFFF"/>
            </w:tcBorders>
            <w:shd w:val="clear" w:color="auto" w:fill="D9E1F2"/>
          </w:tcPr>
          <w:p w14:paraId="08144912"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single" w:sz="4" w:space="0" w:color="000000"/>
              <w:left w:val="nil"/>
              <w:right w:val="single" w:sz="8" w:space="0" w:color="FFFFFF"/>
            </w:tcBorders>
            <w:shd w:val="clear" w:color="auto" w:fill="D9E1F2"/>
          </w:tcPr>
          <w:p w14:paraId="0D43DC55" w14:textId="77777777" w:rsidR="00BA713C" w:rsidRPr="00E17485" w:rsidRDefault="00BA713C">
            <w:pPr>
              <w:jc w:val="center"/>
              <w:rPr>
                <w:rFonts w:ascii="Verdana" w:eastAsia="Verdana" w:hAnsi="Verdana" w:cs="Verdana"/>
                <w:color w:val="000000" w:themeColor="text1"/>
              </w:rPr>
            </w:pPr>
          </w:p>
        </w:tc>
        <w:tc>
          <w:tcPr>
            <w:tcW w:w="1560" w:type="dxa"/>
            <w:tcBorders>
              <w:top w:val="single" w:sz="4" w:space="0" w:color="000000"/>
              <w:left w:val="nil"/>
              <w:right w:val="single" w:sz="8" w:space="0" w:color="FFFFFF"/>
            </w:tcBorders>
            <w:shd w:val="clear" w:color="auto" w:fill="D9E1F2"/>
          </w:tcPr>
          <w:p w14:paraId="7F686378" w14:textId="77777777" w:rsidR="00BA713C" w:rsidRPr="00E17485" w:rsidRDefault="00BD2BD4">
            <w:pPr>
              <w:jc w:val="center"/>
              <w:rPr>
                <w:rFonts w:ascii="Verdana" w:eastAsia="Verdana" w:hAnsi="Verdana" w:cs="Verdana"/>
                <w:color w:val="000000" w:themeColor="text1"/>
              </w:rPr>
            </w:pPr>
            <w:proofErr w:type="spellStart"/>
            <w:r w:rsidRPr="00E17485">
              <w:rPr>
                <w:rFonts w:ascii="Verdana" w:eastAsia="Verdana" w:hAnsi="Verdana" w:cs="Verdana"/>
                <w:color w:val="000000" w:themeColor="text1"/>
              </w:rPr>
              <w:t>CSnnn</w:t>
            </w:r>
            <w:proofErr w:type="spellEnd"/>
          </w:p>
        </w:tc>
        <w:tc>
          <w:tcPr>
            <w:tcW w:w="6237" w:type="dxa"/>
            <w:tcBorders>
              <w:top w:val="single" w:sz="4" w:space="0" w:color="000000"/>
              <w:left w:val="nil"/>
              <w:right w:val="single" w:sz="8" w:space="0" w:color="000000"/>
            </w:tcBorders>
            <w:shd w:val="clear" w:color="auto" w:fill="D9E1F2"/>
          </w:tcPr>
          <w:p w14:paraId="62BCF471"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Retransmission TV</w:t>
            </w:r>
          </w:p>
        </w:tc>
      </w:tr>
      <w:tr w:rsidR="00BA713C" w:rsidRPr="00E17485" w14:paraId="7A53DA90" w14:textId="77777777" w:rsidTr="00EF463A">
        <w:trPr>
          <w:trHeight w:val="240"/>
        </w:trPr>
        <w:tc>
          <w:tcPr>
            <w:tcW w:w="1917" w:type="dxa"/>
            <w:tcBorders>
              <w:left w:val="single" w:sz="4" w:space="0" w:color="000000"/>
              <w:bottom w:val="nil"/>
            </w:tcBorders>
            <w:shd w:val="clear" w:color="auto" w:fill="D9E1F2"/>
          </w:tcPr>
          <w:p w14:paraId="77B3C482"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r w:rsidRPr="00E17485">
              <w:rPr>
                <w:rFonts w:ascii="Verdana" w:eastAsia="Verdana" w:hAnsi="Verdana" w:cs="Verdana"/>
                <w:b/>
                <w:i/>
                <w:color w:val="000000" w:themeColor="text1"/>
              </w:rPr>
              <w:t> (Continued)</w:t>
            </w:r>
          </w:p>
        </w:tc>
        <w:tc>
          <w:tcPr>
            <w:tcW w:w="1175" w:type="dxa"/>
            <w:tcBorders>
              <w:bottom w:val="nil"/>
            </w:tcBorders>
            <w:shd w:val="clear" w:color="auto" w:fill="D9E1F2"/>
          </w:tcPr>
          <w:p w14:paraId="4686A7F0"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205</w:t>
            </w:r>
          </w:p>
        </w:tc>
        <w:tc>
          <w:tcPr>
            <w:tcW w:w="1701" w:type="dxa"/>
            <w:tcBorders>
              <w:bottom w:val="nil"/>
            </w:tcBorders>
            <w:shd w:val="clear" w:color="auto" w:fill="D9E1F2"/>
          </w:tcPr>
          <w:p w14:paraId="36E56DA4"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D&amp;M</w:t>
            </w:r>
          </w:p>
        </w:tc>
        <w:tc>
          <w:tcPr>
            <w:tcW w:w="1559" w:type="dxa"/>
            <w:tcBorders>
              <w:bottom w:val="nil"/>
            </w:tcBorders>
            <w:shd w:val="clear" w:color="auto" w:fill="D9E1F2"/>
          </w:tcPr>
          <w:p w14:paraId="1AAC030C"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Broadcast</w:t>
            </w:r>
          </w:p>
        </w:tc>
        <w:tc>
          <w:tcPr>
            <w:tcW w:w="1560" w:type="dxa"/>
            <w:tcBorders>
              <w:bottom w:val="nil"/>
            </w:tcBorders>
            <w:shd w:val="clear" w:color="auto" w:fill="D9E1F2"/>
          </w:tcPr>
          <w:p w14:paraId="53FDAE5D" w14:textId="77777777" w:rsidR="00BA713C" w:rsidRPr="00E17485" w:rsidRDefault="00BD2BD4">
            <w:pPr>
              <w:jc w:val="center"/>
              <w:rPr>
                <w:rFonts w:ascii="Verdana" w:eastAsia="Verdana" w:hAnsi="Verdana" w:cs="Verdana"/>
                <w:color w:val="000000" w:themeColor="text1"/>
              </w:rPr>
            </w:pPr>
            <w:proofErr w:type="spellStart"/>
            <w:r w:rsidRPr="00E17485">
              <w:rPr>
                <w:rFonts w:ascii="Verdana" w:eastAsia="Verdana" w:hAnsi="Verdana" w:cs="Verdana"/>
                <w:color w:val="000000" w:themeColor="text1"/>
              </w:rPr>
              <w:t>Dnnnn</w:t>
            </w:r>
            <w:proofErr w:type="spellEnd"/>
          </w:p>
        </w:tc>
        <w:tc>
          <w:tcPr>
            <w:tcW w:w="6237" w:type="dxa"/>
            <w:tcBorders>
              <w:bottom w:val="nil"/>
              <w:right w:val="single" w:sz="4" w:space="0" w:color="000000"/>
            </w:tcBorders>
            <w:shd w:val="clear" w:color="auto" w:fill="D9E1F2"/>
          </w:tcPr>
          <w:p w14:paraId="4616F8CE"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Commercials TV</w:t>
            </w:r>
          </w:p>
        </w:tc>
      </w:tr>
      <w:tr w:rsidR="00BA713C" w:rsidRPr="00E17485" w14:paraId="1AAAADEE" w14:textId="77777777" w:rsidTr="00EF463A">
        <w:trPr>
          <w:trHeight w:val="240"/>
        </w:trPr>
        <w:tc>
          <w:tcPr>
            <w:tcW w:w="1917" w:type="dxa"/>
            <w:tcBorders>
              <w:top w:val="nil"/>
              <w:left w:val="single" w:sz="8" w:space="0" w:color="000000"/>
              <w:bottom w:val="nil"/>
              <w:right w:val="single" w:sz="8" w:space="0" w:color="FFFFFF"/>
            </w:tcBorders>
            <w:shd w:val="clear" w:color="auto" w:fill="D9E1F2"/>
          </w:tcPr>
          <w:p w14:paraId="7DF4BD72" w14:textId="77777777" w:rsidR="00BA713C" w:rsidRPr="00E17485" w:rsidRDefault="00BA713C">
            <w:pPr>
              <w:rPr>
                <w:rFonts w:ascii="Verdana" w:eastAsia="Verdana" w:hAnsi="Verdana" w:cs="Verdana"/>
                <w:color w:val="000000" w:themeColor="text1"/>
              </w:rPr>
            </w:pPr>
          </w:p>
        </w:tc>
        <w:tc>
          <w:tcPr>
            <w:tcW w:w="1175" w:type="dxa"/>
            <w:tcBorders>
              <w:top w:val="nil"/>
              <w:left w:val="nil"/>
              <w:bottom w:val="nil"/>
              <w:right w:val="single" w:sz="8" w:space="0" w:color="FFFFFF"/>
            </w:tcBorders>
            <w:shd w:val="clear" w:color="auto" w:fill="D9E1F2"/>
          </w:tcPr>
          <w:p w14:paraId="3114B76D"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206</w:t>
            </w:r>
          </w:p>
        </w:tc>
        <w:tc>
          <w:tcPr>
            <w:tcW w:w="1701" w:type="dxa"/>
            <w:tcBorders>
              <w:top w:val="nil"/>
              <w:left w:val="nil"/>
              <w:bottom w:val="nil"/>
              <w:right w:val="single" w:sz="8" w:space="0" w:color="FFFFFF"/>
            </w:tcBorders>
            <w:shd w:val="clear" w:color="auto" w:fill="D9E1F2"/>
          </w:tcPr>
          <w:p w14:paraId="02CD9191"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D9E1F2"/>
          </w:tcPr>
          <w:p w14:paraId="2356074C"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D9E1F2"/>
          </w:tcPr>
          <w:p w14:paraId="3662BB1D" w14:textId="77777777" w:rsidR="00BA713C" w:rsidRPr="00E17485" w:rsidRDefault="00BD2BD4">
            <w:pPr>
              <w:jc w:val="center"/>
              <w:rPr>
                <w:rFonts w:ascii="Verdana" w:eastAsia="Verdana" w:hAnsi="Verdana" w:cs="Verdana"/>
                <w:color w:val="000000" w:themeColor="text1"/>
              </w:rPr>
            </w:pPr>
            <w:proofErr w:type="spellStart"/>
            <w:r w:rsidRPr="00E17485">
              <w:rPr>
                <w:rFonts w:ascii="Verdana" w:eastAsia="Verdana" w:hAnsi="Verdana" w:cs="Verdana"/>
                <w:color w:val="000000" w:themeColor="text1"/>
              </w:rPr>
              <w:t>DCnnn</w:t>
            </w:r>
            <w:proofErr w:type="spellEnd"/>
          </w:p>
        </w:tc>
        <w:tc>
          <w:tcPr>
            <w:tcW w:w="6237" w:type="dxa"/>
            <w:tcBorders>
              <w:top w:val="nil"/>
              <w:left w:val="nil"/>
              <w:bottom w:val="nil"/>
              <w:right w:val="single" w:sz="8" w:space="0" w:color="000000"/>
            </w:tcBorders>
            <w:shd w:val="clear" w:color="auto" w:fill="D9E1F2"/>
          </w:tcPr>
          <w:p w14:paraId="04B1237A"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Retransmission Commercials</w:t>
            </w:r>
          </w:p>
        </w:tc>
      </w:tr>
      <w:tr w:rsidR="00BA713C" w:rsidRPr="00E17485" w14:paraId="3A22E424" w14:textId="77777777" w:rsidTr="00EF463A">
        <w:trPr>
          <w:trHeight w:val="240"/>
        </w:trPr>
        <w:tc>
          <w:tcPr>
            <w:tcW w:w="1917" w:type="dxa"/>
            <w:tcBorders>
              <w:top w:val="nil"/>
              <w:left w:val="single" w:sz="8" w:space="0" w:color="000000"/>
              <w:bottom w:val="nil"/>
              <w:right w:val="single" w:sz="8" w:space="0" w:color="FFFFFF"/>
            </w:tcBorders>
            <w:shd w:val="clear" w:color="auto" w:fill="D9E1F2"/>
          </w:tcPr>
          <w:p w14:paraId="20DF3631"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D9E1F2"/>
          </w:tcPr>
          <w:p w14:paraId="2E2EA827"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207</w:t>
            </w:r>
          </w:p>
        </w:tc>
        <w:tc>
          <w:tcPr>
            <w:tcW w:w="1701" w:type="dxa"/>
            <w:tcBorders>
              <w:top w:val="nil"/>
              <w:left w:val="nil"/>
              <w:bottom w:val="nil"/>
              <w:right w:val="single" w:sz="8" w:space="0" w:color="FFFFFF"/>
            </w:tcBorders>
            <w:shd w:val="clear" w:color="auto" w:fill="D9E1F2"/>
          </w:tcPr>
          <w:p w14:paraId="4EF5BC67"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D9E1F2"/>
          </w:tcPr>
          <w:p w14:paraId="4449AC43"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D9E1F2"/>
          </w:tcPr>
          <w:p w14:paraId="59624EF2" w14:textId="77777777" w:rsidR="00BA713C" w:rsidRPr="00E17485" w:rsidRDefault="00BD2BD4">
            <w:pPr>
              <w:jc w:val="center"/>
              <w:rPr>
                <w:rFonts w:ascii="Verdana" w:eastAsia="Verdana" w:hAnsi="Verdana" w:cs="Verdana"/>
                <w:color w:val="000000" w:themeColor="text1"/>
              </w:rPr>
            </w:pPr>
            <w:proofErr w:type="spellStart"/>
            <w:r w:rsidRPr="00E17485">
              <w:rPr>
                <w:rFonts w:ascii="Verdana" w:eastAsia="Verdana" w:hAnsi="Verdana" w:cs="Verdana"/>
                <w:color w:val="000000" w:themeColor="text1"/>
              </w:rPr>
              <w:t>DNnnn</w:t>
            </w:r>
            <w:proofErr w:type="spellEnd"/>
          </w:p>
        </w:tc>
        <w:tc>
          <w:tcPr>
            <w:tcW w:w="6237" w:type="dxa"/>
            <w:tcBorders>
              <w:top w:val="nil"/>
              <w:left w:val="nil"/>
              <w:bottom w:val="nil"/>
              <w:right w:val="single" w:sz="8" w:space="0" w:color="000000"/>
            </w:tcBorders>
            <w:shd w:val="clear" w:color="auto" w:fill="D9E1F2"/>
          </w:tcPr>
          <w:p w14:paraId="2B7B7421"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ITV Commercials</w:t>
            </w:r>
          </w:p>
        </w:tc>
      </w:tr>
      <w:tr w:rsidR="00BA713C" w:rsidRPr="00E17485" w14:paraId="0742E5CC" w14:textId="77777777" w:rsidTr="00EF463A">
        <w:trPr>
          <w:trHeight w:val="240"/>
        </w:trPr>
        <w:tc>
          <w:tcPr>
            <w:tcW w:w="1917" w:type="dxa"/>
            <w:tcBorders>
              <w:top w:val="nil"/>
              <w:left w:val="single" w:sz="8" w:space="0" w:color="000000"/>
              <w:bottom w:val="nil"/>
              <w:right w:val="single" w:sz="8" w:space="0" w:color="FFFFFF"/>
            </w:tcBorders>
            <w:shd w:val="clear" w:color="auto" w:fill="D9E1F2"/>
          </w:tcPr>
          <w:p w14:paraId="6796FDDC"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D9E1F2"/>
          </w:tcPr>
          <w:p w14:paraId="2695D763"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208</w:t>
            </w:r>
          </w:p>
        </w:tc>
        <w:tc>
          <w:tcPr>
            <w:tcW w:w="1701" w:type="dxa"/>
            <w:tcBorders>
              <w:top w:val="nil"/>
              <w:left w:val="nil"/>
              <w:bottom w:val="nil"/>
              <w:right w:val="single" w:sz="8" w:space="0" w:color="FFFFFF"/>
            </w:tcBorders>
            <w:shd w:val="clear" w:color="auto" w:fill="D9E1F2"/>
          </w:tcPr>
          <w:p w14:paraId="5D74AB1C"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D9E1F2"/>
          </w:tcPr>
          <w:p w14:paraId="5FD52936"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D9E1F2"/>
          </w:tcPr>
          <w:p w14:paraId="0F9AE6DE" w14:textId="77777777" w:rsidR="00BA713C" w:rsidRPr="00E17485" w:rsidRDefault="00BD2BD4">
            <w:pPr>
              <w:jc w:val="center"/>
              <w:rPr>
                <w:rFonts w:ascii="Verdana" w:eastAsia="Verdana" w:hAnsi="Verdana" w:cs="Verdana"/>
                <w:color w:val="000000" w:themeColor="text1"/>
              </w:rPr>
            </w:pPr>
            <w:proofErr w:type="spellStart"/>
            <w:r w:rsidRPr="00E17485">
              <w:rPr>
                <w:rFonts w:ascii="Verdana" w:eastAsia="Verdana" w:hAnsi="Verdana" w:cs="Verdana"/>
                <w:color w:val="000000" w:themeColor="text1"/>
              </w:rPr>
              <w:t>ENnnn</w:t>
            </w:r>
            <w:proofErr w:type="spellEnd"/>
          </w:p>
        </w:tc>
        <w:tc>
          <w:tcPr>
            <w:tcW w:w="6237" w:type="dxa"/>
            <w:tcBorders>
              <w:top w:val="nil"/>
              <w:left w:val="nil"/>
              <w:bottom w:val="nil"/>
              <w:right w:val="single" w:sz="8" w:space="0" w:color="000000"/>
            </w:tcBorders>
            <w:shd w:val="clear" w:color="auto" w:fill="D9E1F2"/>
          </w:tcPr>
          <w:p w14:paraId="44979BDA"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ITV and Regions</w:t>
            </w:r>
          </w:p>
        </w:tc>
      </w:tr>
      <w:tr w:rsidR="00BA713C" w:rsidRPr="00E17485" w14:paraId="04E04FCB" w14:textId="77777777" w:rsidTr="00EF463A">
        <w:trPr>
          <w:trHeight w:val="240"/>
        </w:trPr>
        <w:tc>
          <w:tcPr>
            <w:tcW w:w="1917" w:type="dxa"/>
            <w:tcBorders>
              <w:top w:val="nil"/>
              <w:left w:val="single" w:sz="8" w:space="0" w:color="000000"/>
              <w:bottom w:val="nil"/>
              <w:right w:val="single" w:sz="8" w:space="0" w:color="FFFFFF"/>
            </w:tcBorders>
            <w:shd w:val="clear" w:color="auto" w:fill="D9E1F2"/>
          </w:tcPr>
          <w:p w14:paraId="2C76704B"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D9E1F2"/>
          </w:tcPr>
          <w:p w14:paraId="56BEB507"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210</w:t>
            </w:r>
          </w:p>
        </w:tc>
        <w:tc>
          <w:tcPr>
            <w:tcW w:w="1701" w:type="dxa"/>
            <w:tcBorders>
              <w:top w:val="nil"/>
              <w:left w:val="nil"/>
              <w:bottom w:val="nil"/>
              <w:right w:val="single" w:sz="8" w:space="0" w:color="FFFFFF"/>
            </w:tcBorders>
            <w:shd w:val="clear" w:color="auto" w:fill="D9E1F2"/>
          </w:tcPr>
          <w:p w14:paraId="6D33A7D4"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D9E1F2"/>
          </w:tcPr>
          <w:p w14:paraId="71BA6B7F"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D9E1F2"/>
          </w:tcPr>
          <w:p w14:paraId="17BACE2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F002n</w:t>
            </w:r>
          </w:p>
        </w:tc>
        <w:tc>
          <w:tcPr>
            <w:tcW w:w="6237" w:type="dxa"/>
            <w:tcBorders>
              <w:top w:val="nil"/>
              <w:left w:val="nil"/>
              <w:bottom w:val="nil"/>
              <w:right w:val="single" w:sz="8" w:space="0" w:color="000000"/>
            </w:tcBorders>
            <w:shd w:val="clear" w:color="auto" w:fill="D9E1F2"/>
          </w:tcPr>
          <w:p w14:paraId="7483F1CE"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Channel 4 Channels</w:t>
            </w:r>
          </w:p>
        </w:tc>
      </w:tr>
      <w:tr w:rsidR="00BA713C" w:rsidRPr="00E17485" w14:paraId="0CC3F887" w14:textId="77777777" w:rsidTr="00EF463A">
        <w:trPr>
          <w:trHeight w:val="240"/>
        </w:trPr>
        <w:tc>
          <w:tcPr>
            <w:tcW w:w="1917" w:type="dxa"/>
            <w:tcBorders>
              <w:top w:val="nil"/>
              <w:left w:val="single" w:sz="8" w:space="0" w:color="000000"/>
              <w:bottom w:val="nil"/>
              <w:right w:val="single" w:sz="8" w:space="0" w:color="FFFFFF"/>
            </w:tcBorders>
            <w:shd w:val="clear" w:color="auto" w:fill="D9E1F2"/>
          </w:tcPr>
          <w:p w14:paraId="2C61DE36"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D9E1F2"/>
          </w:tcPr>
          <w:p w14:paraId="419691B0"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D9E1F2"/>
          </w:tcPr>
          <w:p w14:paraId="485FDF22"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D9E1F2"/>
          </w:tcPr>
          <w:p w14:paraId="20FFFF29"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D9E1F2"/>
          </w:tcPr>
          <w:p w14:paraId="17EC7946" w14:textId="77777777" w:rsidR="00BA713C" w:rsidRPr="00E17485" w:rsidRDefault="00BD2BD4">
            <w:pPr>
              <w:jc w:val="center"/>
              <w:rPr>
                <w:rFonts w:ascii="Verdana" w:eastAsia="Verdana" w:hAnsi="Verdana" w:cs="Verdana"/>
                <w:color w:val="000000" w:themeColor="text1"/>
              </w:rPr>
            </w:pPr>
            <w:proofErr w:type="spellStart"/>
            <w:r w:rsidRPr="00E17485">
              <w:rPr>
                <w:rFonts w:ascii="Verdana" w:eastAsia="Verdana" w:hAnsi="Verdana" w:cs="Verdana"/>
                <w:color w:val="000000" w:themeColor="text1"/>
              </w:rPr>
              <w:t>Hnnnn</w:t>
            </w:r>
            <w:proofErr w:type="spellEnd"/>
          </w:p>
        </w:tc>
        <w:tc>
          <w:tcPr>
            <w:tcW w:w="6237" w:type="dxa"/>
            <w:tcBorders>
              <w:top w:val="nil"/>
              <w:left w:val="nil"/>
              <w:bottom w:val="nil"/>
              <w:right w:val="single" w:sz="8" w:space="0" w:color="000000"/>
            </w:tcBorders>
            <w:shd w:val="clear" w:color="auto" w:fill="D9E1F2"/>
          </w:tcPr>
          <w:p w14:paraId="65F540CD"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Channel 5 Channels</w:t>
            </w:r>
          </w:p>
        </w:tc>
      </w:tr>
      <w:tr w:rsidR="00BA713C" w:rsidRPr="00E17485" w14:paraId="55219CD3" w14:textId="77777777" w:rsidTr="00EF463A">
        <w:trPr>
          <w:trHeight w:val="240"/>
        </w:trPr>
        <w:tc>
          <w:tcPr>
            <w:tcW w:w="1917" w:type="dxa"/>
            <w:tcBorders>
              <w:top w:val="nil"/>
              <w:left w:val="single" w:sz="8" w:space="0" w:color="000000"/>
              <w:bottom w:val="nil"/>
              <w:right w:val="single" w:sz="8" w:space="0" w:color="FFFFFF"/>
            </w:tcBorders>
            <w:shd w:val="clear" w:color="auto" w:fill="D9E1F2"/>
          </w:tcPr>
          <w:p w14:paraId="552216C7"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D9E1F2"/>
          </w:tcPr>
          <w:p w14:paraId="17D0B1ED"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D9E1F2"/>
          </w:tcPr>
          <w:p w14:paraId="3C469E93"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D9E1F2"/>
          </w:tcPr>
          <w:p w14:paraId="7C3E4032"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D9E1F2"/>
          </w:tcPr>
          <w:p w14:paraId="7B31B359" w14:textId="77777777" w:rsidR="00BA713C" w:rsidRPr="00E17485" w:rsidRDefault="00BD2BD4">
            <w:pPr>
              <w:jc w:val="center"/>
              <w:rPr>
                <w:rFonts w:ascii="Verdana" w:eastAsia="Verdana" w:hAnsi="Verdana" w:cs="Verdana"/>
                <w:color w:val="000000" w:themeColor="text1"/>
              </w:rPr>
            </w:pPr>
            <w:proofErr w:type="spellStart"/>
            <w:r w:rsidRPr="00E17485">
              <w:rPr>
                <w:rFonts w:ascii="Verdana" w:eastAsia="Verdana" w:hAnsi="Verdana" w:cs="Verdana"/>
                <w:color w:val="000000" w:themeColor="text1"/>
              </w:rPr>
              <w:t>Snnnn</w:t>
            </w:r>
            <w:proofErr w:type="spellEnd"/>
          </w:p>
        </w:tc>
        <w:tc>
          <w:tcPr>
            <w:tcW w:w="6237" w:type="dxa"/>
            <w:tcBorders>
              <w:top w:val="nil"/>
              <w:left w:val="nil"/>
              <w:bottom w:val="nil"/>
              <w:right w:val="single" w:sz="8" w:space="0" w:color="000000"/>
            </w:tcBorders>
            <w:shd w:val="clear" w:color="auto" w:fill="D9E1F2"/>
          </w:tcPr>
          <w:p w14:paraId="3CBA60D5"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General TV Channels</w:t>
            </w:r>
          </w:p>
        </w:tc>
      </w:tr>
      <w:tr w:rsidR="00BA713C" w:rsidRPr="00E17485" w14:paraId="6B6E6349" w14:textId="77777777" w:rsidTr="00EF463A">
        <w:trPr>
          <w:trHeight w:val="240"/>
        </w:trPr>
        <w:tc>
          <w:tcPr>
            <w:tcW w:w="1917" w:type="dxa"/>
            <w:tcBorders>
              <w:top w:val="nil"/>
              <w:left w:val="single" w:sz="8" w:space="0" w:color="000000"/>
              <w:bottom w:val="nil"/>
              <w:right w:val="single" w:sz="8" w:space="0" w:color="FFFFFF"/>
            </w:tcBorders>
            <w:shd w:val="clear" w:color="auto" w:fill="D9E1F2"/>
          </w:tcPr>
          <w:p w14:paraId="058A3581"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D9E1F2"/>
          </w:tcPr>
          <w:p w14:paraId="22334A17"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D9E1F2"/>
          </w:tcPr>
          <w:p w14:paraId="24AE1EFC"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D9E1F2"/>
          </w:tcPr>
          <w:p w14:paraId="46E78017"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D9E1F2"/>
          </w:tcPr>
          <w:p w14:paraId="3A29C454" w14:textId="77777777" w:rsidR="00BA713C" w:rsidRPr="00E17485" w:rsidRDefault="00BD2BD4">
            <w:pPr>
              <w:jc w:val="center"/>
              <w:rPr>
                <w:rFonts w:ascii="Verdana" w:eastAsia="Verdana" w:hAnsi="Verdana" w:cs="Verdana"/>
                <w:color w:val="000000" w:themeColor="text1"/>
              </w:rPr>
            </w:pPr>
            <w:proofErr w:type="spellStart"/>
            <w:r w:rsidRPr="00E17485">
              <w:rPr>
                <w:rFonts w:ascii="Verdana" w:eastAsia="Verdana" w:hAnsi="Verdana" w:cs="Verdana"/>
                <w:color w:val="000000" w:themeColor="text1"/>
              </w:rPr>
              <w:t>SCnnn</w:t>
            </w:r>
            <w:proofErr w:type="spellEnd"/>
          </w:p>
        </w:tc>
        <w:tc>
          <w:tcPr>
            <w:tcW w:w="6237" w:type="dxa"/>
            <w:tcBorders>
              <w:top w:val="nil"/>
              <w:left w:val="nil"/>
              <w:bottom w:val="nil"/>
              <w:right w:val="single" w:sz="8" w:space="0" w:color="000000"/>
            </w:tcBorders>
            <w:shd w:val="clear" w:color="auto" w:fill="D9E1F2"/>
          </w:tcPr>
          <w:p w14:paraId="6F5D996A"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S4C Channels</w:t>
            </w:r>
          </w:p>
          <w:p w14:paraId="74D35B9C" w14:textId="77777777" w:rsidR="00EF463A" w:rsidRPr="00E17485" w:rsidRDefault="00EF463A">
            <w:pPr>
              <w:rPr>
                <w:rFonts w:ascii="Verdana" w:eastAsia="Verdana" w:hAnsi="Verdana" w:cs="Verdana"/>
                <w:color w:val="000000" w:themeColor="text1"/>
              </w:rPr>
            </w:pPr>
          </w:p>
        </w:tc>
      </w:tr>
      <w:tr w:rsidR="00BA713C" w:rsidRPr="00E17485" w14:paraId="0FB702C3" w14:textId="77777777" w:rsidTr="00EF463A">
        <w:trPr>
          <w:trHeight w:val="240"/>
        </w:trPr>
        <w:tc>
          <w:tcPr>
            <w:tcW w:w="1917" w:type="dxa"/>
            <w:tcBorders>
              <w:top w:val="nil"/>
              <w:left w:val="single" w:sz="8" w:space="0" w:color="000000"/>
              <w:bottom w:val="nil"/>
              <w:right w:val="single" w:sz="8" w:space="0" w:color="FFFFFF"/>
            </w:tcBorders>
            <w:shd w:val="clear" w:color="auto" w:fill="D9E1F2"/>
          </w:tcPr>
          <w:p w14:paraId="04E3CBDA"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D9E1F2"/>
          </w:tcPr>
          <w:p w14:paraId="32102610"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D9E1F2"/>
          </w:tcPr>
          <w:p w14:paraId="309112AC"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D9E1F2"/>
          </w:tcPr>
          <w:p w14:paraId="488628AD"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D9E1F2"/>
          </w:tcPr>
          <w:p w14:paraId="5DD346AB" w14:textId="77777777" w:rsidR="00BA713C" w:rsidRPr="00E17485" w:rsidRDefault="00BD2BD4">
            <w:pPr>
              <w:rPr>
                <w:rFonts w:ascii="Verdana" w:eastAsia="Verdana" w:hAnsi="Verdana" w:cs="Verdana"/>
                <w:b/>
                <w:color w:val="000000" w:themeColor="text1"/>
              </w:rPr>
            </w:pPr>
            <w:r w:rsidRPr="00E17485">
              <w:rPr>
                <w:rFonts w:ascii="Verdana" w:eastAsia="Verdana" w:hAnsi="Verdana" w:cs="Verdana"/>
                <w:b/>
                <w:color w:val="000000" w:themeColor="text1"/>
              </w:rPr>
              <w:t>Individual Usage Groups</w:t>
            </w:r>
          </w:p>
        </w:tc>
        <w:tc>
          <w:tcPr>
            <w:tcW w:w="6237" w:type="dxa"/>
            <w:tcBorders>
              <w:top w:val="nil"/>
              <w:left w:val="nil"/>
              <w:bottom w:val="nil"/>
              <w:right w:val="single" w:sz="8" w:space="0" w:color="000000"/>
            </w:tcBorders>
            <w:shd w:val="clear" w:color="auto" w:fill="D9E1F2"/>
          </w:tcPr>
          <w:p w14:paraId="0D4AF573" w14:textId="77777777" w:rsidR="00BA713C" w:rsidRPr="00E17485" w:rsidRDefault="00BD2BD4">
            <w:pPr>
              <w:rPr>
                <w:rFonts w:ascii="Verdana" w:eastAsia="Verdana" w:hAnsi="Verdana" w:cs="Verdana"/>
                <w:b/>
                <w:color w:val="000000" w:themeColor="text1"/>
              </w:rPr>
            </w:pPr>
            <w:r w:rsidRPr="00E17485">
              <w:rPr>
                <w:rFonts w:ascii="Verdana" w:eastAsia="Verdana" w:hAnsi="Verdana" w:cs="Verdana"/>
                <w:b/>
                <w:color w:val="000000" w:themeColor="text1"/>
              </w:rPr>
              <w:t> </w:t>
            </w:r>
          </w:p>
        </w:tc>
      </w:tr>
      <w:tr w:rsidR="00BA713C" w:rsidRPr="00E17485" w14:paraId="0DB5C9BF" w14:textId="77777777" w:rsidTr="00EF463A">
        <w:trPr>
          <w:trHeight w:val="240"/>
        </w:trPr>
        <w:tc>
          <w:tcPr>
            <w:tcW w:w="1917" w:type="dxa"/>
            <w:tcBorders>
              <w:top w:val="nil"/>
              <w:left w:val="single" w:sz="8" w:space="0" w:color="000000"/>
              <w:bottom w:val="nil"/>
              <w:right w:val="single" w:sz="8" w:space="0" w:color="FFFFFF"/>
            </w:tcBorders>
            <w:shd w:val="clear" w:color="auto" w:fill="D9E1F2"/>
          </w:tcPr>
          <w:p w14:paraId="7AF1BF57"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D9E1F2"/>
          </w:tcPr>
          <w:p w14:paraId="274657E8"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D9E1F2"/>
          </w:tcPr>
          <w:p w14:paraId="50A716F4"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D9E1F2"/>
          </w:tcPr>
          <w:p w14:paraId="352866E8"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D9E1F2"/>
          </w:tcPr>
          <w:p w14:paraId="6A00AB12"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AX004</w:t>
            </w:r>
          </w:p>
        </w:tc>
        <w:tc>
          <w:tcPr>
            <w:tcW w:w="6237" w:type="dxa"/>
            <w:tcBorders>
              <w:top w:val="nil"/>
              <w:left w:val="nil"/>
              <w:bottom w:val="nil"/>
              <w:right w:val="single" w:sz="8" w:space="0" w:color="000000"/>
            </w:tcBorders>
            <w:shd w:val="clear" w:color="auto" w:fill="D9E1F2"/>
          </w:tcPr>
          <w:p w14:paraId="36AFB4BF"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BBC FOUR PROMS</w:t>
            </w:r>
          </w:p>
        </w:tc>
      </w:tr>
      <w:tr w:rsidR="00BA713C" w:rsidRPr="00E17485" w14:paraId="443A58E6" w14:textId="77777777" w:rsidTr="00EF463A">
        <w:trPr>
          <w:trHeight w:val="240"/>
        </w:trPr>
        <w:tc>
          <w:tcPr>
            <w:tcW w:w="1917" w:type="dxa"/>
            <w:tcBorders>
              <w:top w:val="nil"/>
              <w:left w:val="single" w:sz="8" w:space="0" w:color="000000"/>
              <w:bottom w:val="nil"/>
              <w:right w:val="single" w:sz="8" w:space="0" w:color="FFFFFF"/>
            </w:tcBorders>
            <w:shd w:val="clear" w:color="auto" w:fill="D9E1F2"/>
          </w:tcPr>
          <w:p w14:paraId="12096D5F"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lastRenderedPageBreak/>
              <w:t> </w:t>
            </w:r>
          </w:p>
        </w:tc>
        <w:tc>
          <w:tcPr>
            <w:tcW w:w="1175" w:type="dxa"/>
            <w:tcBorders>
              <w:top w:val="nil"/>
              <w:left w:val="nil"/>
              <w:bottom w:val="nil"/>
              <w:right w:val="single" w:sz="8" w:space="0" w:color="FFFFFF"/>
            </w:tcBorders>
            <w:shd w:val="clear" w:color="auto" w:fill="D9E1F2"/>
          </w:tcPr>
          <w:p w14:paraId="0EB585D8"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D9E1F2"/>
          </w:tcPr>
          <w:p w14:paraId="64DC6903"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D9E1F2"/>
          </w:tcPr>
          <w:p w14:paraId="76B5851C"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D9E1F2"/>
          </w:tcPr>
          <w:p w14:paraId="2CC06807"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E0001</w:t>
            </w:r>
          </w:p>
        </w:tc>
        <w:tc>
          <w:tcPr>
            <w:tcW w:w="6237" w:type="dxa"/>
            <w:tcBorders>
              <w:top w:val="nil"/>
              <w:left w:val="nil"/>
              <w:bottom w:val="nil"/>
              <w:right w:val="single" w:sz="8" w:space="0" w:color="000000"/>
            </w:tcBorders>
            <w:shd w:val="clear" w:color="auto" w:fill="D9E1F2"/>
          </w:tcPr>
          <w:p w14:paraId="6C639AE6"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ITV1</w:t>
            </w:r>
          </w:p>
        </w:tc>
      </w:tr>
      <w:tr w:rsidR="00BA713C" w:rsidRPr="00E17485" w14:paraId="69C03D14" w14:textId="77777777" w:rsidTr="00EF463A">
        <w:trPr>
          <w:trHeight w:val="240"/>
        </w:trPr>
        <w:tc>
          <w:tcPr>
            <w:tcW w:w="1917" w:type="dxa"/>
            <w:tcBorders>
              <w:top w:val="nil"/>
              <w:left w:val="single" w:sz="8" w:space="0" w:color="000000"/>
              <w:bottom w:val="nil"/>
              <w:right w:val="single" w:sz="8" w:space="0" w:color="FFFFFF"/>
            </w:tcBorders>
            <w:shd w:val="clear" w:color="auto" w:fill="D9E1F2"/>
          </w:tcPr>
          <w:p w14:paraId="0D714666"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D9E1F2"/>
          </w:tcPr>
          <w:p w14:paraId="4DA67E89"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D9E1F2"/>
          </w:tcPr>
          <w:p w14:paraId="0751328D"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D9E1F2"/>
          </w:tcPr>
          <w:p w14:paraId="510D0A76"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D9E1F2"/>
          </w:tcPr>
          <w:p w14:paraId="7C573664"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GE05</w:t>
            </w:r>
          </w:p>
        </w:tc>
        <w:tc>
          <w:tcPr>
            <w:tcW w:w="6237" w:type="dxa"/>
            <w:tcBorders>
              <w:top w:val="nil"/>
              <w:left w:val="nil"/>
              <w:bottom w:val="nil"/>
              <w:right w:val="single" w:sz="8" w:space="0" w:color="000000"/>
            </w:tcBorders>
            <w:shd w:val="clear" w:color="auto" w:fill="D9E1F2"/>
          </w:tcPr>
          <w:p w14:paraId="38CE9F40"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BBC iPlayer</w:t>
            </w:r>
          </w:p>
        </w:tc>
      </w:tr>
      <w:tr w:rsidR="00BA713C" w:rsidRPr="00E17485" w14:paraId="40A09B11" w14:textId="77777777" w:rsidTr="00EF463A">
        <w:trPr>
          <w:trHeight w:val="240"/>
        </w:trPr>
        <w:tc>
          <w:tcPr>
            <w:tcW w:w="1917" w:type="dxa"/>
            <w:tcBorders>
              <w:top w:val="nil"/>
              <w:left w:val="single" w:sz="8" w:space="0" w:color="000000"/>
              <w:bottom w:val="nil"/>
              <w:right w:val="single" w:sz="8" w:space="0" w:color="FFFFFF"/>
            </w:tcBorders>
            <w:shd w:val="clear" w:color="auto" w:fill="D9E1F2"/>
          </w:tcPr>
          <w:p w14:paraId="0EF41883"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D9E1F2"/>
          </w:tcPr>
          <w:p w14:paraId="455D10D0"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D9E1F2"/>
          </w:tcPr>
          <w:p w14:paraId="1E5AD062"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D9E1F2"/>
          </w:tcPr>
          <w:p w14:paraId="1CF90AC2"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D9E1F2"/>
          </w:tcPr>
          <w:p w14:paraId="191E6F13"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GL02</w:t>
            </w:r>
          </w:p>
        </w:tc>
        <w:tc>
          <w:tcPr>
            <w:tcW w:w="6237" w:type="dxa"/>
            <w:tcBorders>
              <w:top w:val="nil"/>
              <w:left w:val="nil"/>
              <w:bottom w:val="nil"/>
              <w:right w:val="single" w:sz="8" w:space="0" w:color="000000"/>
            </w:tcBorders>
            <w:shd w:val="clear" w:color="auto" w:fill="D9E1F2"/>
          </w:tcPr>
          <w:p w14:paraId="3F97E107"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xml:space="preserve">General Licensing </w:t>
            </w:r>
          </w:p>
        </w:tc>
      </w:tr>
      <w:tr w:rsidR="00BA713C" w:rsidRPr="00E17485" w14:paraId="7A8E3A5E" w14:textId="77777777" w:rsidTr="00EF463A">
        <w:trPr>
          <w:trHeight w:val="240"/>
        </w:trPr>
        <w:tc>
          <w:tcPr>
            <w:tcW w:w="1917" w:type="dxa"/>
            <w:tcBorders>
              <w:top w:val="nil"/>
              <w:left w:val="single" w:sz="8" w:space="0" w:color="000000"/>
              <w:bottom w:val="nil"/>
              <w:right w:val="single" w:sz="8" w:space="0" w:color="FFFFFF"/>
            </w:tcBorders>
            <w:shd w:val="clear" w:color="auto" w:fill="D9E1F2"/>
          </w:tcPr>
          <w:p w14:paraId="6C69A6A0"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D9E1F2"/>
          </w:tcPr>
          <w:p w14:paraId="2C2A44F5"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D9E1F2"/>
          </w:tcPr>
          <w:p w14:paraId="6CA43628"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D9E1F2"/>
          </w:tcPr>
          <w:p w14:paraId="72BE7D7C"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D9E1F2"/>
          </w:tcPr>
          <w:p w14:paraId="10E1000D"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GM001</w:t>
            </w:r>
          </w:p>
        </w:tc>
        <w:tc>
          <w:tcPr>
            <w:tcW w:w="6237" w:type="dxa"/>
            <w:tcBorders>
              <w:top w:val="nil"/>
              <w:left w:val="nil"/>
              <w:bottom w:val="nil"/>
              <w:right w:val="single" w:sz="8" w:space="0" w:color="000000"/>
            </w:tcBorders>
            <w:shd w:val="clear" w:color="auto" w:fill="D9E1F2"/>
          </w:tcPr>
          <w:p w14:paraId="22CBABE5"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ITV Breakfast</w:t>
            </w:r>
          </w:p>
        </w:tc>
      </w:tr>
      <w:tr w:rsidR="00BA713C" w:rsidRPr="00E17485" w14:paraId="1D148DC9" w14:textId="77777777" w:rsidTr="00EF463A">
        <w:trPr>
          <w:trHeight w:val="240"/>
        </w:trPr>
        <w:tc>
          <w:tcPr>
            <w:tcW w:w="1917" w:type="dxa"/>
            <w:tcBorders>
              <w:top w:val="nil"/>
              <w:left w:val="single" w:sz="8" w:space="0" w:color="000000"/>
              <w:bottom w:val="nil"/>
              <w:right w:val="single" w:sz="8" w:space="0" w:color="FFFFFF"/>
            </w:tcBorders>
            <w:shd w:val="clear" w:color="auto" w:fill="D9E1F2"/>
          </w:tcPr>
          <w:p w14:paraId="3D62219C"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D9E1F2"/>
          </w:tcPr>
          <w:p w14:paraId="78B02214"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D9E1F2"/>
          </w:tcPr>
          <w:p w14:paraId="18185340"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D9E1F2"/>
          </w:tcPr>
          <w:p w14:paraId="783E8CFF"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D9E1F2"/>
          </w:tcPr>
          <w:p w14:paraId="12B40F2C"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GM002</w:t>
            </w:r>
          </w:p>
        </w:tc>
        <w:tc>
          <w:tcPr>
            <w:tcW w:w="6237" w:type="dxa"/>
            <w:tcBorders>
              <w:top w:val="nil"/>
              <w:left w:val="nil"/>
              <w:bottom w:val="nil"/>
              <w:right w:val="single" w:sz="8" w:space="0" w:color="000000"/>
            </w:tcBorders>
            <w:shd w:val="clear" w:color="auto" w:fill="D9E1F2"/>
          </w:tcPr>
          <w:p w14:paraId="20B6BA44"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CITV Breakfast</w:t>
            </w:r>
          </w:p>
        </w:tc>
      </w:tr>
      <w:tr w:rsidR="00BA713C" w:rsidRPr="00E17485" w14:paraId="61D25041" w14:textId="77777777" w:rsidTr="00EF463A">
        <w:trPr>
          <w:trHeight w:val="240"/>
        </w:trPr>
        <w:tc>
          <w:tcPr>
            <w:tcW w:w="1917" w:type="dxa"/>
            <w:tcBorders>
              <w:top w:val="nil"/>
              <w:left w:val="single" w:sz="8" w:space="0" w:color="000000"/>
              <w:bottom w:val="nil"/>
              <w:right w:val="single" w:sz="8" w:space="0" w:color="FFFFFF"/>
            </w:tcBorders>
            <w:shd w:val="clear" w:color="auto" w:fill="D9E1F2"/>
          </w:tcPr>
          <w:p w14:paraId="38900BA5"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D9E1F2"/>
          </w:tcPr>
          <w:p w14:paraId="091B988E"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D9E1F2"/>
          </w:tcPr>
          <w:p w14:paraId="02B82A60"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D9E1F2"/>
          </w:tcPr>
          <w:p w14:paraId="6E3E4D7C"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D9E1F2"/>
          </w:tcPr>
          <w:p w14:paraId="672F791F"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LM001</w:t>
            </w:r>
          </w:p>
        </w:tc>
        <w:tc>
          <w:tcPr>
            <w:tcW w:w="6237" w:type="dxa"/>
            <w:tcBorders>
              <w:top w:val="nil"/>
              <w:left w:val="nil"/>
              <w:bottom w:val="nil"/>
              <w:right w:val="single" w:sz="8" w:space="0" w:color="000000"/>
            </w:tcBorders>
            <w:shd w:val="clear" w:color="auto" w:fill="D9E1F2"/>
          </w:tcPr>
          <w:p w14:paraId="23467A66"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xml:space="preserve">Television </w:t>
            </w:r>
            <w:r w:rsidRPr="00E17485">
              <w:rPr>
                <w:rFonts w:ascii="Verdana" w:eastAsia="Arial" w:hAnsi="Verdana" w:cs="Arial"/>
                <w:color w:val="000000" w:themeColor="text1"/>
              </w:rPr>
              <w:t>–</w:t>
            </w:r>
            <w:r w:rsidRPr="00E17485">
              <w:rPr>
                <w:rFonts w:ascii="Verdana" w:eastAsia="Verdana" w:hAnsi="Verdana" w:cs="Verdana"/>
                <w:color w:val="000000" w:themeColor="text1"/>
              </w:rPr>
              <w:t xml:space="preserve"> Library Individual</w:t>
            </w:r>
          </w:p>
        </w:tc>
      </w:tr>
      <w:tr w:rsidR="00BA713C" w:rsidRPr="00E17485" w14:paraId="6D61F393" w14:textId="77777777" w:rsidTr="00EF463A">
        <w:trPr>
          <w:trHeight w:val="240"/>
        </w:trPr>
        <w:tc>
          <w:tcPr>
            <w:tcW w:w="1917" w:type="dxa"/>
            <w:tcBorders>
              <w:top w:val="nil"/>
              <w:left w:val="single" w:sz="8" w:space="0" w:color="000000"/>
              <w:bottom w:val="nil"/>
              <w:right w:val="single" w:sz="8" w:space="0" w:color="FFFFFF"/>
            </w:tcBorders>
            <w:shd w:val="clear" w:color="auto" w:fill="D9E1F2"/>
          </w:tcPr>
          <w:p w14:paraId="5C5DA61A"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D9E1F2"/>
          </w:tcPr>
          <w:p w14:paraId="0FBA2125"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D9E1F2"/>
          </w:tcPr>
          <w:p w14:paraId="729638EB"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D9E1F2"/>
          </w:tcPr>
          <w:p w14:paraId="08127D38"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D9E1F2"/>
          </w:tcPr>
          <w:p w14:paraId="485A8BE9"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LM002</w:t>
            </w:r>
          </w:p>
        </w:tc>
        <w:tc>
          <w:tcPr>
            <w:tcW w:w="6237" w:type="dxa"/>
            <w:tcBorders>
              <w:top w:val="nil"/>
              <w:left w:val="nil"/>
              <w:bottom w:val="nil"/>
              <w:right w:val="single" w:sz="8" w:space="0" w:color="000000"/>
            </w:tcBorders>
            <w:shd w:val="clear" w:color="auto" w:fill="D9E1F2"/>
          </w:tcPr>
          <w:p w14:paraId="54B636D2"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xml:space="preserve">Television </w:t>
            </w:r>
            <w:r w:rsidRPr="00E17485">
              <w:rPr>
                <w:rFonts w:ascii="Verdana" w:eastAsia="Arial" w:hAnsi="Verdana" w:cs="Arial"/>
                <w:color w:val="000000" w:themeColor="text1"/>
              </w:rPr>
              <w:t>–</w:t>
            </w:r>
            <w:r w:rsidRPr="00E17485">
              <w:rPr>
                <w:rFonts w:ascii="Verdana" w:eastAsia="Verdana" w:hAnsi="Verdana" w:cs="Verdana"/>
                <w:color w:val="000000" w:themeColor="text1"/>
              </w:rPr>
              <w:t xml:space="preserve"> Commercial</w:t>
            </w:r>
          </w:p>
        </w:tc>
      </w:tr>
      <w:tr w:rsidR="00BA713C" w:rsidRPr="00E17485" w14:paraId="62642193" w14:textId="77777777" w:rsidTr="00EF463A">
        <w:trPr>
          <w:trHeight w:val="240"/>
        </w:trPr>
        <w:tc>
          <w:tcPr>
            <w:tcW w:w="1917" w:type="dxa"/>
            <w:tcBorders>
              <w:top w:val="nil"/>
              <w:left w:val="single" w:sz="8" w:space="0" w:color="000000"/>
              <w:bottom w:val="nil"/>
              <w:right w:val="single" w:sz="8" w:space="0" w:color="FFFFFF"/>
            </w:tcBorders>
            <w:shd w:val="clear" w:color="auto" w:fill="D9E1F2"/>
          </w:tcPr>
          <w:p w14:paraId="61CA2DB6"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D9E1F2"/>
          </w:tcPr>
          <w:p w14:paraId="24487AC2"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D9E1F2"/>
          </w:tcPr>
          <w:p w14:paraId="0B9A1D93"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D9E1F2"/>
          </w:tcPr>
          <w:p w14:paraId="326D539D"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D9E1F2"/>
          </w:tcPr>
          <w:p w14:paraId="272D8541"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LM003</w:t>
            </w:r>
          </w:p>
        </w:tc>
        <w:tc>
          <w:tcPr>
            <w:tcW w:w="6237" w:type="dxa"/>
            <w:tcBorders>
              <w:top w:val="nil"/>
              <w:left w:val="nil"/>
              <w:bottom w:val="nil"/>
              <w:right w:val="single" w:sz="8" w:space="0" w:color="000000"/>
            </w:tcBorders>
            <w:shd w:val="clear" w:color="auto" w:fill="D9E1F2"/>
          </w:tcPr>
          <w:p w14:paraId="185DD293"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xml:space="preserve">Television </w:t>
            </w:r>
            <w:r w:rsidRPr="00E17485">
              <w:rPr>
                <w:rFonts w:ascii="Verdana" w:eastAsia="Arial" w:hAnsi="Verdana" w:cs="Arial"/>
                <w:color w:val="000000" w:themeColor="text1"/>
              </w:rPr>
              <w:t>–</w:t>
            </w:r>
            <w:r w:rsidRPr="00E17485">
              <w:rPr>
                <w:rFonts w:ascii="Verdana" w:eastAsia="Verdana" w:hAnsi="Verdana" w:cs="Verdana"/>
                <w:color w:val="000000" w:themeColor="text1"/>
              </w:rPr>
              <w:t xml:space="preserve"> Library per Programme</w:t>
            </w:r>
          </w:p>
        </w:tc>
      </w:tr>
      <w:tr w:rsidR="00BA713C" w:rsidRPr="00E17485" w14:paraId="12E6089E" w14:textId="77777777" w:rsidTr="00EF463A">
        <w:trPr>
          <w:trHeight w:val="240"/>
        </w:trPr>
        <w:tc>
          <w:tcPr>
            <w:tcW w:w="1917" w:type="dxa"/>
            <w:tcBorders>
              <w:top w:val="nil"/>
              <w:left w:val="single" w:sz="8" w:space="0" w:color="000000"/>
              <w:bottom w:val="nil"/>
              <w:right w:val="single" w:sz="8" w:space="0" w:color="FFFFFF"/>
            </w:tcBorders>
            <w:shd w:val="clear" w:color="auto" w:fill="D9E1F2"/>
          </w:tcPr>
          <w:p w14:paraId="3668EBE1"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D9E1F2"/>
          </w:tcPr>
          <w:p w14:paraId="722DEAA8"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D9E1F2"/>
          </w:tcPr>
          <w:p w14:paraId="669019A7"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D9E1F2"/>
          </w:tcPr>
          <w:p w14:paraId="413507CA"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D9E1F2"/>
          </w:tcPr>
          <w:p w14:paraId="2A78AE58"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LM004</w:t>
            </w:r>
          </w:p>
        </w:tc>
        <w:tc>
          <w:tcPr>
            <w:tcW w:w="6237" w:type="dxa"/>
            <w:tcBorders>
              <w:top w:val="nil"/>
              <w:left w:val="nil"/>
              <w:bottom w:val="nil"/>
              <w:right w:val="single" w:sz="8" w:space="0" w:color="000000"/>
            </w:tcBorders>
            <w:shd w:val="clear" w:color="auto" w:fill="D9E1F2"/>
          </w:tcPr>
          <w:p w14:paraId="72C53743"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xml:space="preserve">Television </w:t>
            </w:r>
            <w:r w:rsidRPr="00E17485">
              <w:rPr>
                <w:rFonts w:ascii="Verdana" w:eastAsia="Arial" w:hAnsi="Verdana" w:cs="Arial"/>
                <w:color w:val="000000" w:themeColor="text1"/>
              </w:rPr>
              <w:t>–</w:t>
            </w:r>
            <w:r w:rsidRPr="00E17485">
              <w:rPr>
                <w:rFonts w:ascii="Verdana" w:eastAsia="Verdana" w:hAnsi="Verdana" w:cs="Verdana"/>
                <w:color w:val="000000" w:themeColor="text1"/>
              </w:rPr>
              <w:t xml:space="preserve"> </w:t>
            </w:r>
            <w:proofErr w:type="spellStart"/>
            <w:r w:rsidRPr="00E17485">
              <w:rPr>
                <w:rFonts w:ascii="Verdana" w:eastAsia="Verdana" w:hAnsi="Verdana" w:cs="Verdana"/>
                <w:color w:val="000000" w:themeColor="text1"/>
              </w:rPr>
              <w:t>Infommercials</w:t>
            </w:r>
            <w:proofErr w:type="spellEnd"/>
            <w:r w:rsidRPr="00E17485">
              <w:rPr>
                <w:rFonts w:ascii="Verdana" w:eastAsia="Verdana" w:hAnsi="Verdana" w:cs="Verdana"/>
                <w:color w:val="000000" w:themeColor="text1"/>
              </w:rPr>
              <w:t xml:space="preserve"> Library</w:t>
            </w:r>
          </w:p>
        </w:tc>
      </w:tr>
      <w:tr w:rsidR="00BA713C" w:rsidRPr="00E17485" w14:paraId="08DAC652" w14:textId="77777777" w:rsidTr="00EF463A">
        <w:trPr>
          <w:trHeight w:val="260"/>
        </w:trPr>
        <w:tc>
          <w:tcPr>
            <w:tcW w:w="1917" w:type="dxa"/>
            <w:tcBorders>
              <w:top w:val="nil"/>
              <w:left w:val="single" w:sz="8" w:space="0" w:color="000000"/>
              <w:bottom w:val="single" w:sz="8" w:space="0" w:color="000000"/>
              <w:right w:val="single" w:sz="8" w:space="0" w:color="FFFFFF"/>
            </w:tcBorders>
            <w:shd w:val="clear" w:color="auto" w:fill="D9E1F2"/>
          </w:tcPr>
          <w:p w14:paraId="1DE551DE"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single" w:sz="8" w:space="0" w:color="000000"/>
              <w:right w:val="single" w:sz="8" w:space="0" w:color="FFFFFF"/>
            </w:tcBorders>
            <w:shd w:val="clear" w:color="auto" w:fill="D9E1F2"/>
          </w:tcPr>
          <w:p w14:paraId="01827B88"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single" w:sz="8" w:space="0" w:color="000000"/>
              <w:right w:val="single" w:sz="8" w:space="0" w:color="FFFFFF"/>
            </w:tcBorders>
            <w:shd w:val="clear" w:color="auto" w:fill="D9E1F2"/>
          </w:tcPr>
          <w:p w14:paraId="05C9C7A2"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single" w:sz="8" w:space="0" w:color="000000"/>
              <w:right w:val="single" w:sz="8" w:space="0" w:color="FFFFFF"/>
            </w:tcBorders>
            <w:shd w:val="clear" w:color="auto" w:fill="D9E1F2"/>
          </w:tcPr>
          <w:p w14:paraId="28FC404F"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single" w:sz="8" w:space="0" w:color="000000"/>
              <w:right w:val="single" w:sz="8" w:space="0" w:color="FFFFFF"/>
            </w:tcBorders>
            <w:shd w:val="clear" w:color="auto" w:fill="D9E1F2"/>
          </w:tcPr>
          <w:p w14:paraId="703BED59"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QQD</w:t>
            </w:r>
          </w:p>
        </w:tc>
        <w:tc>
          <w:tcPr>
            <w:tcW w:w="6237" w:type="dxa"/>
            <w:tcBorders>
              <w:top w:val="nil"/>
              <w:left w:val="nil"/>
              <w:bottom w:val="single" w:sz="8" w:space="0" w:color="000000"/>
              <w:right w:val="single" w:sz="8" w:space="0" w:color="000000"/>
            </w:tcBorders>
            <w:shd w:val="clear" w:color="auto" w:fill="D9E1F2"/>
          </w:tcPr>
          <w:p w14:paraId="460D574C"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CNN</w:t>
            </w:r>
          </w:p>
        </w:tc>
      </w:tr>
      <w:tr w:rsidR="00BA713C" w:rsidRPr="00E17485" w14:paraId="4C5DF473"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4BF6E4BF"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Radio</w:t>
            </w:r>
          </w:p>
        </w:tc>
        <w:tc>
          <w:tcPr>
            <w:tcW w:w="1175" w:type="dxa"/>
            <w:tcBorders>
              <w:top w:val="nil"/>
              <w:left w:val="nil"/>
              <w:bottom w:val="nil"/>
              <w:right w:val="single" w:sz="8" w:space="0" w:color="FFFFFF"/>
            </w:tcBorders>
            <w:shd w:val="clear" w:color="auto" w:fill="auto"/>
          </w:tcPr>
          <w:p w14:paraId="59B24CA0"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48</w:t>
            </w:r>
          </w:p>
        </w:tc>
        <w:tc>
          <w:tcPr>
            <w:tcW w:w="1701" w:type="dxa"/>
            <w:tcBorders>
              <w:top w:val="nil"/>
              <w:left w:val="nil"/>
              <w:bottom w:val="nil"/>
              <w:right w:val="single" w:sz="8" w:space="0" w:color="FFFFFF"/>
            </w:tcBorders>
            <w:shd w:val="clear" w:color="auto" w:fill="auto"/>
          </w:tcPr>
          <w:p w14:paraId="28327CC7"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D&amp;M</w:t>
            </w:r>
          </w:p>
        </w:tc>
        <w:tc>
          <w:tcPr>
            <w:tcW w:w="1559" w:type="dxa"/>
            <w:tcBorders>
              <w:top w:val="nil"/>
              <w:left w:val="nil"/>
              <w:bottom w:val="nil"/>
              <w:right w:val="single" w:sz="8" w:space="0" w:color="FFFFFF"/>
            </w:tcBorders>
            <w:shd w:val="clear" w:color="auto" w:fill="auto"/>
          </w:tcPr>
          <w:p w14:paraId="33E9B24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Broadcast</w:t>
            </w:r>
          </w:p>
        </w:tc>
        <w:tc>
          <w:tcPr>
            <w:tcW w:w="1560" w:type="dxa"/>
            <w:tcBorders>
              <w:top w:val="nil"/>
              <w:left w:val="nil"/>
              <w:bottom w:val="nil"/>
              <w:right w:val="single" w:sz="8" w:space="0" w:color="FFFFFF"/>
            </w:tcBorders>
            <w:shd w:val="clear" w:color="auto" w:fill="auto"/>
          </w:tcPr>
          <w:p w14:paraId="27698C1D" w14:textId="77777777" w:rsidR="00BA713C" w:rsidRPr="00E17485" w:rsidRDefault="00BD2BD4">
            <w:pPr>
              <w:rPr>
                <w:rFonts w:ascii="Verdana" w:eastAsia="Verdana" w:hAnsi="Verdana" w:cs="Verdana"/>
                <w:b/>
                <w:color w:val="000000" w:themeColor="text1"/>
              </w:rPr>
            </w:pPr>
            <w:r w:rsidRPr="00E17485">
              <w:rPr>
                <w:rFonts w:ascii="Verdana" w:eastAsia="Verdana" w:hAnsi="Verdana" w:cs="Verdana"/>
                <w:b/>
                <w:color w:val="000000" w:themeColor="text1"/>
              </w:rPr>
              <w:t>Groupings</w:t>
            </w:r>
          </w:p>
        </w:tc>
        <w:tc>
          <w:tcPr>
            <w:tcW w:w="6237" w:type="dxa"/>
            <w:tcBorders>
              <w:top w:val="nil"/>
              <w:left w:val="nil"/>
              <w:bottom w:val="nil"/>
              <w:right w:val="single" w:sz="8" w:space="0" w:color="000000"/>
            </w:tcBorders>
            <w:shd w:val="clear" w:color="auto" w:fill="auto"/>
          </w:tcPr>
          <w:p w14:paraId="1730F61A" w14:textId="77777777" w:rsidR="00BA713C" w:rsidRPr="00E17485" w:rsidRDefault="00BD2BD4">
            <w:pPr>
              <w:rPr>
                <w:rFonts w:ascii="Verdana" w:eastAsia="Verdana" w:hAnsi="Verdana" w:cs="Verdana"/>
                <w:b/>
                <w:color w:val="000000" w:themeColor="text1"/>
              </w:rPr>
            </w:pPr>
            <w:r w:rsidRPr="00E17485">
              <w:rPr>
                <w:rFonts w:ascii="Verdana" w:eastAsia="Verdana" w:hAnsi="Verdana" w:cs="Verdana"/>
                <w:b/>
                <w:color w:val="000000" w:themeColor="text1"/>
              </w:rPr>
              <w:t> </w:t>
            </w:r>
          </w:p>
        </w:tc>
      </w:tr>
      <w:tr w:rsidR="00BA713C" w:rsidRPr="00E17485" w14:paraId="31D2F84E"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4B77B1AC" w14:textId="77777777" w:rsidR="00BA713C" w:rsidRPr="00E17485" w:rsidRDefault="00BA713C">
            <w:pPr>
              <w:rPr>
                <w:rFonts w:ascii="Verdana" w:eastAsia="Verdana" w:hAnsi="Verdana" w:cs="Verdana"/>
                <w:color w:val="000000" w:themeColor="text1"/>
              </w:rPr>
            </w:pPr>
          </w:p>
        </w:tc>
        <w:tc>
          <w:tcPr>
            <w:tcW w:w="1175" w:type="dxa"/>
            <w:tcBorders>
              <w:top w:val="nil"/>
              <w:left w:val="nil"/>
              <w:bottom w:val="nil"/>
              <w:right w:val="single" w:sz="8" w:space="0" w:color="FFFFFF"/>
            </w:tcBorders>
            <w:shd w:val="clear" w:color="auto" w:fill="auto"/>
          </w:tcPr>
          <w:p w14:paraId="49E801C7"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202</w:t>
            </w:r>
          </w:p>
        </w:tc>
        <w:tc>
          <w:tcPr>
            <w:tcW w:w="1701" w:type="dxa"/>
            <w:tcBorders>
              <w:top w:val="nil"/>
              <w:left w:val="nil"/>
              <w:bottom w:val="nil"/>
              <w:right w:val="single" w:sz="8" w:space="0" w:color="FFFFFF"/>
            </w:tcBorders>
            <w:shd w:val="clear" w:color="auto" w:fill="auto"/>
          </w:tcPr>
          <w:p w14:paraId="64991784"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60281631"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7CE83D93" w14:textId="77777777" w:rsidR="00BA713C" w:rsidRPr="00E17485" w:rsidRDefault="00BD2BD4">
            <w:pPr>
              <w:jc w:val="center"/>
              <w:rPr>
                <w:rFonts w:ascii="Verdana" w:eastAsia="Verdana" w:hAnsi="Verdana" w:cs="Verdana"/>
                <w:color w:val="000000" w:themeColor="text1"/>
              </w:rPr>
            </w:pPr>
            <w:proofErr w:type="spellStart"/>
            <w:r w:rsidRPr="00E17485">
              <w:rPr>
                <w:rFonts w:ascii="Verdana" w:eastAsia="Verdana" w:hAnsi="Verdana" w:cs="Verdana"/>
                <w:color w:val="000000" w:themeColor="text1"/>
              </w:rPr>
              <w:t>Bnnnn</w:t>
            </w:r>
            <w:proofErr w:type="spellEnd"/>
          </w:p>
        </w:tc>
        <w:tc>
          <w:tcPr>
            <w:tcW w:w="6237" w:type="dxa"/>
            <w:tcBorders>
              <w:top w:val="nil"/>
              <w:left w:val="nil"/>
              <w:bottom w:val="nil"/>
              <w:right w:val="single" w:sz="8" w:space="0" w:color="000000"/>
            </w:tcBorders>
            <w:shd w:val="clear" w:color="auto" w:fill="auto"/>
          </w:tcPr>
          <w:p w14:paraId="748F2031"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BBC Radio</w:t>
            </w:r>
          </w:p>
        </w:tc>
      </w:tr>
      <w:tr w:rsidR="00BA713C" w:rsidRPr="00E17485" w14:paraId="5EE69889"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058C8F99"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7C6D8A17"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209</w:t>
            </w:r>
          </w:p>
        </w:tc>
        <w:tc>
          <w:tcPr>
            <w:tcW w:w="1701" w:type="dxa"/>
            <w:tcBorders>
              <w:top w:val="nil"/>
              <w:left w:val="nil"/>
              <w:bottom w:val="nil"/>
              <w:right w:val="single" w:sz="8" w:space="0" w:color="FFFFFF"/>
            </w:tcBorders>
            <w:shd w:val="clear" w:color="auto" w:fill="auto"/>
          </w:tcPr>
          <w:p w14:paraId="11578653"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65C8DC44"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65B70CCB" w14:textId="77777777" w:rsidR="00BA713C" w:rsidRPr="00E17485" w:rsidRDefault="00BD2BD4">
            <w:pPr>
              <w:jc w:val="center"/>
              <w:rPr>
                <w:rFonts w:ascii="Verdana" w:eastAsia="Verdana" w:hAnsi="Verdana" w:cs="Verdana"/>
                <w:color w:val="000000" w:themeColor="text1"/>
              </w:rPr>
            </w:pPr>
            <w:proofErr w:type="spellStart"/>
            <w:r w:rsidRPr="00E17485">
              <w:rPr>
                <w:rFonts w:ascii="Verdana" w:eastAsia="Verdana" w:hAnsi="Verdana" w:cs="Verdana"/>
                <w:color w:val="000000" w:themeColor="text1"/>
              </w:rPr>
              <w:t>BEnnn</w:t>
            </w:r>
            <w:proofErr w:type="spellEnd"/>
          </w:p>
        </w:tc>
        <w:tc>
          <w:tcPr>
            <w:tcW w:w="6237" w:type="dxa"/>
            <w:tcBorders>
              <w:top w:val="nil"/>
              <w:left w:val="nil"/>
              <w:bottom w:val="nil"/>
              <w:right w:val="single" w:sz="8" w:space="0" w:color="000000"/>
            </w:tcBorders>
            <w:shd w:val="clear" w:color="auto" w:fill="auto"/>
          </w:tcPr>
          <w:p w14:paraId="3A72BDC2"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BBC Radio (NSPD)</w:t>
            </w:r>
          </w:p>
        </w:tc>
      </w:tr>
      <w:tr w:rsidR="00BA713C" w:rsidRPr="00E17485" w14:paraId="081077BF"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4F76B089"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175F5FC6"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211</w:t>
            </w:r>
          </w:p>
        </w:tc>
        <w:tc>
          <w:tcPr>
            <w:tcW w:w="1701" w:type="dxa"/>
            <w:tcBorders>
              <w:top w:val="nil"/>
              <w:left w:val="nil"/>
              <w:bottom w:val="nil"/>
              <w:right w:val="single" w:sz="8" w:space="0" w:color="FFFFFF"/>
            </w:tcBorders>
            <w:shd w:val="clear" w:color="auto" w:fill="auto"/>
          </w:tcPr>
          <w:p w14:paraId="40E9E6E7"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684BF9B1"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45B6E9F8" w14:textId="77777777" w:rsidR="00BA713C" w:rsidRPr="00E17485" w:rsidRDefault="00BD2BD4">
            <w:pPr>
              <w:jc w:val="center"/>
              <w:rPr>
                <w:rFonts w:ascii="Verdana" w:eastAsia="Verdana" w:hAnsi="Verdana" w:cs="Verdana"/>
                <w:color w:val="000000" w:themeColor="text1"/>
              </w:rPr>
            </w:pPr>
            <w:proofErr w:type="spellStart"/>
            <w:r w:rsidRPr="00E17485">
              <w:rPr>
                <w:rFonts w:ascii="Verdana" w:eastAsia="Verdana" w:hAnsi="Verdana" w:cs="Verdana"/>
                <w:color w:val="000000" w:themeColor="text1"/>
              </w:rPr>
              <w:t>BFnnn</w:t>
            </w:r>
            <w:proofErr w:type="spellEnd"/>
          </w:p>
        </w:tc>
        <w:tc>
          <w:tcPr>
            <w:tcW w:w="6237" w:type="dxa"/>
            <w:tcBorders>
              <w:top w:val="nil"/>
              <w:left w:val="nil"/>
              <w:bottom w:val="nil"/>
              <w:right w:val="single" w:sz="8" w:space="0" w:color="000000"/>
            </w:tcBorders>
            <w:shd w:val="clear" w:color="auto" w:fill="auto"/>
          </w:tcPr>
          <w:p w14:paraId="153AB3CD"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BBC Radio (SPD)</w:t>
            </w:r>
          </w:p>
        </w:tc>
      </w:tr>
      <w:tr w:rsidR="00BA713C" w:rsidRPr="00E17485" w14:paraId="45CEAAC9"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7ACE9DAB"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6383ADAB"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4DAA5F66"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1C1AA393"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4501F7DF" w14:textId="77777777" w:rsidR="00BA713C" w:rsidRPr="00E17485" w:rsidRDefault="00BD2BD4">
            <w:pPr>
              <w:jc w:val="center"/>
              <w:rPr>
                <w:rFonts w:ascii="Verdana" w:eastAsia="Verdana" w:hAnsi="Verdana" w:cs="Verdana"/>
                <w:color w:val="000000" w:themeColor="text1"/>
              </w:rPr>
            </w:pPr>
            <w:proofErr w:type="spellStart"/>
            <w:r w:rsidRPr="00E17485">
              <w:rPr>
                <w:rFonts w:ascii="Verdana" w:eastAsia="Verdana" w:hAnsi="Verdana" w:cs="Verdana"/>
                <w:color w:val="000000" w:themeColor="text1"/>
              </w:rPr>
              <w:t>Cnnnn</w:t>
            </w:r>
            <w:proofErr w:type="spellEnd"/>
          </w:p>
        </w:tc>
        <w:tc>
          <w:tcPr>
            <w:tcW w:w="6237" w:type="dxa"/>
            <w:tcBorders>
              <w:top w:val="nil"/>
              <w:left w:val="nil"/>
              <w:bottom w:val="nil"/>
              <w:right w:val="single" w:sz="8" w:space="0" w:color="000000"/>
            </w:tcBorders>
            <w:shd w:val="clear" w:color="auto" w:fill="auto"/>
          </w:tcPr>
          <w:p w14:paraId="778F0C10"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Commercials Radio</w:t>
            </w:r>
          </w:p>
        </w:tc>
      </w:tr>
      <w:tr w:rsidR="00BA713C" w:rsidRPr="00E17485" w14:paraId="1DE18D99" w14:textId="77777777" w:rsidTr="00EF463A">
        <w:trPr>
          <w:trHeight w:val="240"/>
        </w:trPr>
        <w:tc>
          <w:tcPr>
            <w:tcW w:w="1917" w:type="dxa"/>
            <w:tcBorders>
              <w:top w:val="nil"/>
              <w:left w:val="single" w:sz="8" w:space="0" w:color="000000"/>
              <w:right w:val="single" w:sz="8" w:space="0" w:color="FFFFFF"/>
            </w:tcBorders>
            <w:shd w:val="clear" w:color="auto" w:fill="auto"/>
          </w:tcPr>
          <w:p w14:paraId="247ACD4B"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right w:val="single" w:sz="8" w:space="0" w:color="FFFFFF"/>
            </w:tcBorders>
            <w:shd w:val="clear" w:color="auto" w:fill="auto"/>
          </w:tcPr>
          <w:p w14:paraId="16227BC8"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right w:val="single" w:sz="8" w:space="0" w:color="FFFFFF"/>
            </w:tcBorders>
            <w:shd w:val="clear" w:color="auto" w:fill="auto"/>
          </w:tcPr>
          <w:p w14:paraId="43F370B6"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right w:val="single" w:sz="8" w:space="0" w:color="FFFFFF"/>
            </w:tcBorders>
            <w:shd w:val="clear" w:color="auto" w:fill="auto"/>
          </w:tcPr>
          <w:p w14:paraId="6D37D3C6"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right w:val="single" w:sz="8" w:space="0" w:color="FFFFFF"/>
            </w:tcBorders>
            <w:shd w:val="clear" w:color="auto" w:fill="auto"/>
          </w:tcPr>
          <w:p w14:paraId="11C45515" w14:textId="77777777" w:rsidR="00BA713C" w:rsidRPr="00E17485" w:rsidRDefault="00BD2BD4">
            <w:pPr>
              <w:jc w:val="center"/>
              <w:rPr>
                <w:rFonts w:ascii="Verdana" w:eastAsia="Verdana" w:hAnsi="Verdana" w:cs="Verdana"/>
                <w:color w:val="000000" w:themeColor="text1"/>
              </w:rPr>
            </w:pPr>
            <w:proofErr w:type="spellStart"/>
            <w:r w:rsidRPr="00E17485">
              <w:rPr>
                <w:rFonts w:ascii="Verdana" w:eastAsia="Verdana" w:hAnsi="Verdana" w:cs="Verdana"/>
                <w:color w:val="000000" w:themeColor="text1"/>
              </w:rPr>
              <w:t>CEnnn</w:t>
            </w:r>
            <w:proofErr w:type="spellEnd"/>
          </w:p>
        </w:tc>
        <w:tc>
          <w:tcPr>
            <w:tcW w:w="6237" w:type="dxa"/>
            <w:tcBorders>
              <w:top w:val="nil"/>
              <w:left w:val="nil"/>
              <w:right w:val="single" w:sz="8" w:space="0" w:color="000000"/>
            </w:tcBorders>
            <w:shd w:val="clear" w:color="auto" w:fill="auto"/>
          </w:tcPr>
          <w:p w14:paraId="3400CDBD"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Commercials Radio (NSPD)</w:t>
            </w:r>
          </w:p>
        </w:tc>
      </w:tr>
      <w:tr w:rsidR="00BA713C" w:rsidRPr="00E17485" w14:paraId="39457176" w14:textId="77777777" w:rsidTr="00EF463A">
        <w:trPr>
          <w:trHeight w:val="240"/>
        </w:trPr>
        <w:tc>
          <w:tcPr>
            <w:tcW w:w="1917" w:type="dxa"/>
            <w:tcBorders>
              <w:top w:val="nil"/>
              <w:left w:val="single" w:sz="8" w:space="0" w:color="000000"/>
              <w:bottom w:val="single" w:sz="4" w:space="0" w:color="000000"/>
              <w:right w:val="single" w:sz="8" w:space="0" w:color="FFFFFF"/>
            </w:tcBorders>
            <w:shd w:val="clear" w:color="auto" w:fill="auto"/>
          </w:tcPr>
          <w:p w14:paraId="7101FA6D"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single" w:sz="4" w:space="0" w:color="000000"/>
              <w:right w:val="single" w:sz="8" w:space="0" w:color="FFFFFF"/>
            </w:tcBorders>
            <w:shd w:val="clear" w:color="auto" w:fill="auto"/>
          </w:tcPr>
          <w:p w14:paraId="73F10B40"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single" w:sz="4" w:space="0" w:color="000000"/>
              <w:right w:val="single" w:sz="8" w:space="0" w:color="FFFFFF"/>
            </w:tcBorders>
            <w:shd w:val="clear" w:color="auto" w:fill="auto"/>
          </w:tcPr>
          <w:p w14:paraId="01498692"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single" w:sz="4" w:space="0" w:color="000000"/>
              <w:right w:val="single" w:sz="8" w:space="0" w:color="FFFFFF"/>
            </w:tcBorders>
            <w:shd w:val="clear" w:color="auto" w:fill="auto"/>
          </w:tcPr>
          <w:p w14:paraId="7CBC4D4D"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single" w:sz="4" w:space="0" w:color="000000"/>
              <w:right w:val="single" w:sz="8" w:space="0" w:color="FFFFFF"/>
            </w:tcBorders>
            <w:shd w:val="clear" w:color="auto" w:fill="auto"/>
          </w:tcPr>
          <w:p w14:paraId="5EEE8100" w14:textId="77777777" w:rsidR="00BA713C" w:rsidRPr="00E17485" w:rsidRDefault="00BD2BD4">
            <w:pPr>
              <w:jc w:val="center"/>
              <w:rPr>
                <w:rFonts w:ascii="Verdana" w:eastAsia="Verdana" w:hAnsi="Verdana" w:cs="Verdana"/>
                <w:color w:val="000000" w:themeColor="text1"/>
              </w:rPr>
            </w:pPr>
            <w:proofErr w:type="spellStart"/>
            <w:r w:rsidRPr="00E17485">
              <w:rPr>
                <w:rFonts w:ascii="Verdana" w:eastAsia="Verdana" w:hAnsi="Verdana" w:cs="Verdana"/>
                <w:color w:val="000000" w:themeColor="text1"/>
              </w:rPr>
              <w:t>CFnnn</w:t>
            </w:r>
            <w:proofErr w:type="spellEnd"/>
          </w:p>
        </w:tc>
        <w:tc>
          <w:tcPr>
            <w:tcW w:w="6237" w:type="dxa"/>
            <w:tcBorders>
              <w:top w:val="nil"/>
              <w:left w:val="nil"/>
              <w:bottom w:val="single" w:sz="4" w:space="0" w:color="000000"/>
              <w:right w:val="single" w:sz="8" w:space="0" w:color="000000"/>
            </w:tcBorders>
            <w:shd w:val="clear" w:color="auto" w:fill="auto"/>
          </w:tcPr>
          <w:p w14:paraId="7ED7D64E"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Commercials Radio (SPD)</w:t>
            </w:r>
          </w:p>
        </w:tc>
      </w:tr>
      <w:tr w:rsidR="00BA713C" w:rsidRPr="00E17485" w14:paraId="3E4BAD09" w14:textId="77777777" w:rsidTr="00EF463A">
        <w:trPr>
          <w:trHeight w:val="240"/>
        </w:trPr>
        <w:tc>
          <w:tcPr>
            <w:tcW w:w="1917" w:type="dxa"/>
            <w:tcBorders>
              <w:top w:val="single" w:sz="4" w:space="0" w:color="000000"/>
              <w:left w:val="single" w:sz="8" w:space="0" w:color="000000"/>
              <w:right w:val="single" w:sz="8" w:space="0" w:color="FFFFFF"/>
            </w:tcBorders>
            <w:shd w:val="clear" w:color="auto" w:fill="auto"/>
          </w:tcPr>
          <w:p w14:paraId="381E90E9"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Radio</w:t>
            </w:r>
          </w:p>
        </w:tc>
        <w:tc>
          <w:tcPr>
            <w:tcW w:w="1175" w:type="dxa"/>
            <w:tcBorders>
              <w:top w:val="single" w:sz="4" w:space="0" w:color="000000"/>
              <w:left w:val="nil"/>
              <w:right w:val="single" w:sz="8" w:space="0" w:color="FFFFFF"/>
            </w:tcBorders>
            <w:shd w:val="clear" w:color="auto" w:fill="auto"/>
          </w:tcPr>
          <w:p w14:paraId="07AA1AB5"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single" w:sz="4" w:space="0" w:color="000000"/>
              <w:left w:val="nil"/>
              <w:right w:val="single" w:sz="8" w:space="0" w:color="FFFFFF"/>
            </w:tcBorders>
            <w:shd w:val="clear" w:color="auto" w:fill="auto"/>
          </w:tcPr>
          <w:p w14:paraId="23CF3FFD"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single" w:sz="4" w:space="0" w:color="000000"/>
              <w:left w:val="nil"/>
              <w:right w:val="single" w:sz="8" w:space="0" w:color="FFFFFF"/>
            </w:tcBorders>
            <w:shd w:val="clear" w:color="auto" w:fill="auto"/>
          </w:tcPr>
          <w:p w14:paraId="60D68328" w14:textId="77777777" w:rsidR="00BA713C" w:rsidRPr="00E17485" w:rsidRDefault="00BA713C">
            <w:pPr>
              <w:jc w:val="center"/>
              <w:rPr>
                <w:rFonts w:ascii="Verdana" w:eastAsia="Verdana" w:hAnsi="Verdana" w:cs="Verdana"/>
                <w:color w:val="000000" w:themeColor="text1"/>
              </w:rPr>
            </w:pPr>
          </w:p>
        </w:tc>
        <w:tc>
          <w:tcPr>
            <w:tcW w:w="1560" w:type="dxa"/>
            <w:tcBorders>
              <w:top w:val="single" w:sz="4" w:space="0" w:color="000000"/>
              <w:left w:val="nil"/>
              <w:right w:val="single" w:sz="8" w:space="0" w:color="FFFFFF"/>
            </w:tcBorders>
            <w:shd w:val="clear" w:color="auto" w:fill="auto"/>
          </w:tcPr>
          <w:p w14:paraId="207282DB"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xml:space="preserve">LA to </w:t>
            </w:r>
            <w:proofErr w:type="spellStart"/>
            <w:r w:rsidRPr="00E17485">
              <w:rPr>
                <w:rFonts w:ascii="Verdana" w:eastAsia="Verdana" w:hAnsi="Verdana" w:cs="Verdana"/>
                <w:color w:val="000000" w:themeColor="text1"/>
              </w:rPr>
              <w:t>LAn</w:t>
            </w:r>
            <w:proofErr w:type="spellEnd"/>
          </w:p>
        </w:tc>
        <w:tc>
          <w:tcPr>
            <w:tcW w:w="6237" w:type="dxa"/>
            <w:tcBorders>
              <w:top w:val="single" w:sz="4" w:space="0" w:color="000000"/>
              <w:left w:val="nil"/>
              <w:right w:val="single" w:sz="8" w:space="0" w:color="000000"/>
            </w:tcBorders>
            <w:shd w:val="clear" w:color="auto" w:fill="auto"/>
          </w:tcPr>
          <w:p w14:paraId="6412BF8F"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xml:space="preserve">Euro Cable Re-trans </w:t>
            </w:r>
            <w:r w:rsidRPr="00E17485">
              <w:rPr>
                <w:rFonts w:ascii="Verdana" w:eastAsia="Arial" w:hAnsi="Verdana" w:cs="Arial"/>
                <w:color w:val="000000" w:themeColor="text1"/>
              </w:rPr>
              <w:t>–</w:t>
            </w:r>
            <w:r w:rsidRPr="00E17485">
              <w:rPr>
                <w:rFonts w:ascii="Verdana" w:eastAsia="Verdana" w:hAnsi="Verdana" w:cs="Verdana"/>
                <w:color w:val="000000" w:themeColor="text1"/>
              </w:rPr>
              <w:t xml:space="preserve"> BBC</w:t>
            </w:r>
          </w:p>
        </w:tc>
      </w:tr>
      <w:tr w:rsidR="00BA713C" w:rsidRPr="00E17485" w14:paraId="6150A109" w14:textId="77777777" w:rsidTr="00EF463A">
        <w:trPr>
          <w:trHeight w:val="240"/>
        </w:trPr>
        <w:tc>
          <w:tcPr>
            <w:tcW w:w="1917" w:type="dxa"/>
            <w:tcBorders>
              <w:left w:val="single" w:sz="4" w:space="0" w:color="000000"/>
              <w:bottom w:val="nil"/>
            </w:tcBorders>
            <w:shd w:val="clear" w:color="auto" w:fill="auto"/>
          </w:tcPr>
          <w:p w14:paraId="783A152C"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r w:rsidRPr="00E17485">
              <w:rPr>
                <w:rFonts w:ascii="Verdana" w:eastAsia="Verdana" w:hAnsi="Verdana" w:cs="Verdana"/>
                <w:b/>
                <w:i/>
                <w:color w:val="000000" w:themeColor="text1"/>
              </w:rPr>
              <w:t> (Continued)</w:t>
            </w:r>
            <w:r w:rsidRPr="00E17485">
              <w:rPr>
                <w:rFonts w:ascii="Verdana" w:eastAsia="Verdana" w:hAnsi="Verdana" w:cs="Verdana"/>
                <w:color w:val="000000" w:themeColor="text1"/>
              </w:rPr>
              <w:t> </w:t>
            </w:r>
          </w:p>
        </w:tc>
        <w:tc>
          <w:tcPr>
            <w:tcW w:w="1175" w:type="dxa"/>
            <w:tcBorders>
              <w:bottom w:val="nil"/>
            </w:tcBorders>
            <w:shd w:val="clear" w:color="auto" w:fill="auto"/>
          </w:tcPr>
          <w:p w14:paraId="674B3031"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48</w:t>
            </w:r>
          </w:p>
        </w:tc>
        <w:tc>
          <w:tcPr>
            <w:tcW w:w="1701" w:type="dxa"/>
            <w:tcBorders>
              <w:bottom w:val="nil"/>
            </w:tcBorders>
            <w:shd w:val="clear" w:color="auto" w:fill="auto"/>
          </w:tcPr>
          <w:p w14:paraId="4A84C7B4"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D&amp;M</w:t>
            </w:r>
          </w:p>
        </w:tc>
        <w:tc>
          <w:tcPr>
            <w:tcW w:w="1559" w:type="dxa"/>
            <w:tcBorders>
              <w:bottom w:val="nil"/>
            </w:tcBorders>
            <w:shd w:val="clear" w:color="auto" w:fill="auto"/>
          </w:tcPr>
          <w:p w14:paraId="62EE208D"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Broadcast</w:t>
            </w:r>
          </w:p>
        </w:tc>
        <w:tc>
          <w:tcPr>
            <w:tcW w:w="1560" w:type="dxa"/>
            <w:tcBorders>
              <w:bottom w:val="nil"/>
            </w:tcBorders>
            <w:shd w:val="clear" w:color="auto" w:fill="auto"/>
          </w:tcPr>
          <w:p w14:paraId="6463AB18" w14:textId="77777777" w:rsidR="00BA713C" w:rsidRPr="00E17485" w:rsidRDefault="00BD2BD4">
            <w:pPr>
              <w:jc w:val="center"/>
              <w:rPr>
                <w:rFonts w:ascii="Verdana" w:eastAsia="Verdana" w:hAnsi="Verdana" w:cs="Verdana"/>
                <w:color w:val="000000" w:themeColor="text1"/>
              </w:rPr>
            </w:pPr>
            <w:proofErr w:type="spellStart"/>
            <w:r w:rsidRPr="00E17485">
              <w:rPr>
                <w:rFonts w:ascii="Verdana" w:eastAsia="Verdana" w:hAnsi="Verdana" w:cs="Verdana"/>
                <w:color w:val="000000" w:themeColor="text1"/>
              </w:rPr>
              <w:t>Rnnnn</w:t>
            </w:r>
            <w:proofErr w:type="spellEnd"/>
          </w:p>
        </w:tc>
        <w:tc>
          <w:tcPr>
            <w:tcW w:w="6237" w:type="dxa"/>
            <w:tcBorders>
              <w:bottom w:val="nil"/>
              <w:right w:val="single" w:sz="4" w:space="0" w:color="000000"/>
            </w:tcBorders>
            <w:shd w:val="clear" w:color="auto" w:fill="auto"/>
          </w:tcPr>
          <w:p w14:paraId="5EA7AACF"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General Radio</w:t>
            </w:r>
          </w:p>
        </w:tc>
      </w:tr>
      <w:tr w:rsidR="00BA713C" w:rsidRPr="00E17485" w14:paraId="5CE05098"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6D3ECE4D" w14:textId="77777777" w:rsidR="00BA713C" w:rsidRPr="00E17485" w:rsidRDefault="00BA713C">
            <w:pPr>
              <w:rPr>
                <w:rFonts w:ascii="Verdana" w:eastAsia="Verdana" w:hAnsi="Verdana" w:cs="Verdana"/>
                <w:color w:val="000000" w:themeColor="text1"/>
              </w:rPr>
            </w:pPr>
          </w:p>
        </w:tc>
        <w:tc>
          <w:tcPr>
            <w:tcW w:w="1175" w:type="dxa"/>
            <w:tcBorders>
              <w:top w:val="nil"/>
              <w:left w:val="nil"/>
              <w:bottom w:val="nil"/>
              <w:right w:val="single" w:sz="8" w:space="0" w:color="FFFFFF"/>
            </w:tcBorders>
            <w:shd w:val="clear" w:color="auto" w:fill="auto"/>
          </w:tcPr>
          <w:p w14:paraId="1D7D5FB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202</w:t>
            </w:r>
          </w:p>
        </w:tc>
        <w:tc>
          <w:tcPr>
            <w:tcW w:w="1701" w:type="dxa"/>
            <w:tcBorders>
              <w:top w:val="nil"/>
              <w:left w:val="nil"/>
              <w:bottom w:val="nil"/>
              <w:right w:val="single" w:sz="8" w:space="0" w:color="FFFFFF"/>
            </w:tcBorders>
            <w:shd w:val="clear" w:color="auto" w:fill="auto"/>
          </w:tcPr>
          <w:p w14:paraId="6DCE30DE"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1A35ADBC"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1856CD28" w14:textId="77777777" w:rsidR="00BA713C" w:rsidRPr="00E17485" w:rsidRDefault="00BD2BD4">
            <w:pPr>
              <w:jc w:val="center"/>
              <w:rPr>
                <w:rFonts w:ascii="Verdana" w:eastAsia="Verdana" w:hAnsi="Verdana" w:cs="Verdana"/>
                <w:color w:val="000000" w:themeColor="text1"/>
              </w:rPr>
            </w:pPr>
            <w:proofErr w:type="spellStart"/>
            <w:r w:rsidRPr="00E17485">
              <w:rPr>
                <w:rFonts w:ascii="Verdana" w:eastAsia="Verdana" w:hAnsi="Verdana" w:cs="Verdana"/>
                <w:color w:val="000000" w:themeColor="text1"/>
              </w:rPr>
              <w:t>REnnn</w:t>
            </w:r>
            <w:proofErr w:type="spellEnd"/>
          </w:p>
        </w:tc>
        <w:tc>
          <w:tcPr>
            <w:tcW w:w="6237" w:type="dxa"/>
            <w:tcBorders>
              <w:top w:val="nil"/>
              <w:left w:val="nil"/>
              <w:bottom w:val="nil"/>
              <w:right w:val="single" w:sz="8" w:space="0" w:color="000000"/>
            </w:tcBorders>
            <w:shd w:val="clear" w:color="auto" w:fill="auto"/>
          </w:tcPr>
          <w:p w14:paraId="5509326D"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General Radio (NSPD)</w:t>
            </w:r>
          </w:p>
        </w:tc>
      </w:tr>
      <w:tr w:rsidR="00BA713C" w:rsidRPr="00E17485" w14:paraId="494FFF26"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2480BE9F"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7A1DA6B6"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209</w:t>
            </w:r>
          </w:p>
        </w:tc>
        <w:tc>
          <w:tcPr>
            <w:tcW w:w="1701" w:type="dxa"/>
            <w:tcBorders>
              <w:top w:val="nil"/>
              <w:left w:val="nil"/>
              <w:bottom w:val="nil"/>
              <w:right w:val="single" w:sz="8" w:space="0" w:color="FFFFFF"/>
            </w:tcBorders>
            <w:shd w:val="clear" w:color="auto" w:fill="auto"/>
          </w:tcPr>
          <w:p w14:paraId="5E9182DC"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0F561DBF"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75BFEA78" w14:textId="77777777" w:rsidR="00BA713C" w:rsidRPr="00E17485" w:rsidRDefault="00BD2BD4">
            <w:pPr>
              <w:jc w:val="center"/>
              <w:rPr>
                <w:rFonts w:ascii="Verdana" w:eastAsia="Verdana" w:hAnsi="Verdana" w:cs="Verdana"/>
                <w:color w:val="000000" w:themeColor="text1"/>
              </w:rPr>
            </w:pPr>
            <w:proofErr w:type="spellStart"/>
            <w:r w:rsidRPr="00E17485">
              <w:rPr>
                <w:rFonts w:ascii="Verdana" w:eastAsia="Verdana" w:hAnsi="Verdana" w:cs="Verdana"/>
                <w:color w:val="000000" w:themeColor="text1"/>
              </w:rPr>
              <w:t>RFnnn</w:t>
            </w:r>
            <w:proofErr w:type="spellEnd"/>
          </w:p>
        </w:tc>
        <w:tc>
          <w:tcPr>
            <w:tcW w:w="6237" w:type="dxa"/>
            <w:tcBorders>
              <w:top w:val="nil"/>
              <w:left w:val="nil"/>
              <w:bottom w:val="nil"/>
              <w:right w:val="single" w:sz="8" w:space="0" w:color="000000"/>
            </w:tcBorders>
            <w:shd w:val="clear" w:color="auto" w:fill="auto"/>
          </w:tcPr>
          <w:p w14:paraId="5E9305BD"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General Radio (SPD)</w:t>
            </w:r>
          </w:p>
        </w:tc>
      </w:tr>
      <w:tr w:rsidR="00BA713C" w:rsidRPr="00E17485" w14:paraId="2E59BF1C"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1CFC2654"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10572FF9"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211</w:t>
            </w:r>
          </w:p>
        </w:tc>
        <w:tc>
          <w:tcPr>
            <w:tcW w:w="1701" w:type="dxa"/>
            <w:tcBorders>
              <w:top w:val="nil"/>
              <w:left w:val="nil"/>
              <w:bottom w:val="nil"/>
              <w:right w:val="single" w:sz="8" w:space="0" w:color="FFFFFF"/>
            </w:tcBorders>
            <w:shd w:val="clear" w:color="auto" w:fill="auto"/>
          </w:tcPr>
          <w:p w14:paraId="7BD8138F"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2B734651"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005D6487" w14:textId="77777777" w:rsidR="00BA713C" w:rsidRPr="00E17485" w:rsidRDefault="00BD2BD4">
            <w:pPr>
              <w:rPr>
                <w:rFonts w:ascii="Verdana" w:eastAsia="Verdana" w:hAnsi="Verdana" w:cs="Verdana"/>
                <w:b/>
                <w:color w:val="000000" w:themeColor="text1"/>
              </w:rPr>
            </w:pPr>
            <w:r w:rsidRPr="00E17485">
              <w:rPr>
                <w:rFonts w:ascii="Verdana" w:eastAsia="Verdana" w:hAnsi="Verdana" w:cs="Verdana"/>
                <w:b/>
                <w:color w:val="000000" w:themeColor="text1"/>
              </w:rPr>
              <w:t>Individual Usage Groups</w:t>
            </w:r>
          </w:p>
        </w:tc>
        <w:tc>
          <w:tcPr>
            <w:tcW w:w="6237" w:type="dxa"/>
            <w:tcBorders>
              <w:top w:val="nil"/>
              <w:left w:val="nil"/>
              <w:bottom w:val="nil"/>
              <w:right w:val="single" w:sz="8" w:space="0" w:color="000000"/>
            </w:tcBorders>
            <w:shd w:val="clear" w:color="auto" w:fill="auto"/>
          </w:tcPr>
          <w:p w14:paraId="19E62D04" w14:textId="77777777" w:rsidR="00BA713C" w:rsidRPr="00E17485" w:rsidRDefault="00BD2BD4">
            <w:pPr>
              <w:rPr>
                <w:rFonts w:ascii="Verdana" w:eastAsia="Verdana" w:hAnsi="Verdana" w:cs="Verdana"/>
                <w:b/>
                <w:color w:val="000000" w:themeColor="text1"/>
              </w:rPr>
            </w:pPr>
            <w:r w:rsidRPr="00E17485">
              <w:rPr>
                <w:rFonts w:ascii="Verdana" w:eastAsia="Verdana" w:hAnsi="Verdana" w:cs="Verdana"/>
                <w:b/>
                <w:color w:val="000000" w:themeColor="text1"/>
              </w:rPr>
              <w:t> </w:t>
            </w:r>
          </w:p>
        </w:tc>
      </w:tr>
      <w:tr w:rsidR="00BA713C" w:rsidRPr="00E17485" w14:paraId="6DF6B06F"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4405500C"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1ADCB53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202135E2"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351CE157"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2FFD8FF6"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A</w:t>
            </w:r>
          </w:p>
        </w:tc>
        <w:tc>
          <w:tcPr>
            <w:tcW w:w="6237" w:type="dxa"/>
            <w:tcBorders>
              <w:top w:val="nil"/>
              <w:left w:val="nil"/>
              <w:bottom w:val="nil"/>
              <w:right w:val="single" w:sz="8" w:space="0" w:color="000000"/>
            </w:tcBorders>
            <w:shd w:val="clear" w:color="auto" w:fill="auto"/>
          </w:tcPr>
          <w:p w14:paraId="2D88A38A"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BBC Network Radio</w:t>
            </w:r>
          </w:p>
        </w:tc>
      </w:tr>
      <w:tr w:rsidR="00BA713C" w:rsidRPr="00E17485" w14:paraId="7FBBA3BF"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2BDB8138"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1EF91497"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5497B720"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5B593165"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07C8E9AE"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A1</w:t>
            </w:r>
          </w:p>
        </w:tc>
        <w:tc>
          <w:tcPr>
            <w:tcW w:w="6237" w:type="dxa"/>
            <w:tcBorders>
              <w:top w:val="nil"/>
              <w:left w:val="nil"/>
              <w:bottom w:val="nil"/>
              <w:right w:val="single" w:sz="8" w:space="0" w:color="000000"/>
            </w:tcBorders>
            <w:shd w:val="clear" w:color="auto" w:fill="auto"/>
          </w:tcPr>
          <w:p w14:paraId="41B96099"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BBC Radio 1</w:t>
            </w:r>
          </w:p>
        </w:tc>
      </w:tr>
      <w:tr w:rsidR="00BA713C" w:rsidRPr="00E17485" w14:paraId="296566F1"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5C85D23E"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14DF781B"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5C0F66A5"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55E1A2AE"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4C2AC5C7"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A2</w:t>
            </w:r>
          </w:p>
        </w:tc>
        <w:tc>
          <w:tcPr>
            <w:tcW w:w="6237" w:type="dxa"/>
            <w:tcBorders>
              <w:top w:val="nil"/>
              <w:left w:val="nil"/>
              <w:bottom w:val="nil"/>
              <w:right w:val="single" w:sz="8" w:space="0" w:color="000000"/>
            </w:tcBorders>
            <w:shd w:val="clear" w:color="auto" w:fill="auto"/>
          </w:tcPr>
          <w:p w14:paraId="1FF23198"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BBC Radio 2</w:t>
            </w:r>
          </w:p>
        </w:tc>
      </w:tr>
      <w:tr w:rsidR="00BA713C" w:rsidRPr="00E17485" w14:paraId="1FEA89E4"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322AF368"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34C8BE0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142F56A2"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771B45E3"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6C5508C7"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A3</w:t>
            </w:r>
          </w:p>
        </w:tc>
        <w:tc>
          <w:tcPr>
            <w:tcW w:w="6237" w:type="dxa"/>
            <w:tcBorders>
              <w:top w:val="nil"/>
              <w:left w:val="nil"/>
              <w:bottom w:val="nil"/>
              <w:right w:val="single" w:sz="8" w:space="0" w:color="000000"/>
            </w:tcBorders>
            <w:shd w:val="clear" w:color="auto" w:fill="auto"/>
          </w:tcPr>
          <w:p w14:paraId="153EA91D"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BBC Radio 3</w:t>
            </w:r>
          </w:p>
        </w:tc>
      </w:tr>
      <w:tr w:rsidR="00BA713C" w:rsidRPr="00E17485" w14:paraId="25DFA220"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03B8A6D4"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5DE4D2EE"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2E7CCBFB"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04AA15A8"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0C0D8DB9"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A4</w:t>
            </w:r>
          </w:p>
        </w:tc>
        <w:tc>
          <w:tcPr>
            <w:tcW w:w="6237" w:type="dxa"/>
            <w:tcBorders>
              <w:top w:val="nil"/>
              <w:left w:val="nil"/>
              <w:bottom w:val="nil"/>
              <w:right w:val="single" w:sz="8" w:space="0" w:color="000000"/>
            </w:tcBorders>
            <w:shd w:val="clear" w:color="auto" w:fill="auto"/>
          </w:tcPr>
          <w:p w14:paraId="7F02B4D1"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BBC Radio 4</w:t>
            </w:r>
          </w:p>
        </w:tc>
      </w:tr>
      <w:tr w:rsidR="00BA713C" w:rsidRPr="00E17485" w14:paraId="0EA4F2A6"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0F5B6432"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401F78F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1270EC1C"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111EA71F"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5FFE0589"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A5</w:t>
            </w:r>
          </w:p>
        </w:tc>
        <w:tc>
          <w:tcPr>
            <w:tcW w:w="6237" w:type="dxa"/>
            <w:tcBorders>
              <w:top w:val="nil"/>
              <w:left w:val="nil"/>
              <w:bottom w:val="nil"/>
              <w:right w:val="single" w:sz="8" w:space="0" w:color="000000"/>
            </w:tcBorders>
            <w:shd w:val="clear" w:color="auto" w:fill="auto"/>
          </w:tcPr>
          <w:p w14:paraId="2F27383B"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BBC Five Live</w:t>
            </w:r>
          </w:p>
        </w:tc>
      </w:tr>
      <w:tr w:rsidR="00BA713C" w:rsidRPr="00E17485" w14:paraId="47D88B5F"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68FD7B28"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5F6A97D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17507CBC"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05CDF96A"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49E60510"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A6</w:t>
            </w:r>
          </w:p>
        </w:tc>
        <w:tc>
          <w:tcPr>
            <w:tcW w:w="6237" w:type="dxa"/>
            <w:tcBorders>
              <w:top w:val="nil"/>
              <w:left w:val="nil"/>
              <w:bottom w:val="nil"/>
              <w:right w:val="single" w:sz="8" w:space="0" w:color="000000"/>
            </w:tcBorders>
            <w:shd w:val="clear" w:color="auto" w:fill="auto"/>
          </w:tcPr>
          <w:p w14:paraId="185D2170"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BBC Regional &amp; Community Radio</w:t>
            </w:r>
          </w:p>
        </w:tc>
      </w:tr>
      <w:tr w:rsidR="00BA713C" w:rsidRPr="00E17485" w14:paraId="1E43885F"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59679281"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756C3447"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531E8AB1"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55BB8EBA"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175F5B07"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A7</w:t>
            </w:r>
          </w:p>
        </w:tc>
        <w:tc>
          <w:tcPr>
            <w:tcW w:w="6237" w:type="dxa"/>
            <w:tcBorders>
              <w:top w:val="nil"/>
              <w:left w:val="nil"/>
              <w:bottom w:val="nil"/>
              <w:right w:val="single" w:sz="8" w:space="0" w:color="000000"/>
            </w:tcBorders>
            <w:shd w:val="clear" w:color="auto" w:fill="auto"/>
          </w:tcPr>
          <w:p w14:paraId="4033CCC5"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BBC 6 Music</w:t>
            </w:r>
          </w:p>
        </w:tc>
      </w:tr>
      <w:tr w:rsidR="00BA713C" w:rsidRPr="00E17485" w14:paraId="3E2640A2"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1FD36015"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0B19C89E"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773217B5"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57C47170"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2640CB1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A7F</w:t>
            </w:r>
          </w:p>
        </w:tc>
        <w:tc>
          <w:tcPr>
            <w:tcW w:w="6237" w:type="dxa"/>
            <w:tcBorders>
              <w:top w:val="nil"/>
              <w:left w:val="nil"/>
              <w:bottom w:val="nil"/>
              <w:right w:val="single" w:sz="8" w:space="0" w:color="000000"/>
            </w:tcBorders>
            <w:shd w:val="clear" w:color="auto" w:fill="auto"/>
          </w:tcPr>
          <w:p w14:paraId="1EBC7020"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BBC 6 Music (SPD)</w:t>
            </w:r>
          </w:p>
        </w:tc>
      </w:tr>
      <w:tr w:rsidR="00BA713C" w:rsidRPr="00E17485" w14:paraId="7D358A6F"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5C8A6BDA"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455884B4"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6FE7C68D"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29B91545"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3C71D042"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A8</w:t>
            </w:r>
          </w:p>
        </w:tc>
        <w:tc>
          <w:tcPr>
            <w:tcW w:w="6237" w:type="dxa"/>
            <w:tcBorders>
              <w:top w:val="nil"/>
              <w:left w:val="nil"/>
              <w:bottom w:val="nil"/>
              <w:right w:val="single" w:sz="8" w:space="0" w:color="000000"/>
            </w:tcBorders>
            <w:shd w:val="clear" w:color="auto" w:fill="auto"/>
          </w:tcPr>
          <w:p w14:paraId="754F45CC"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BBC Five Live Sport Extra</w:t>
            </w:r>
          </w:p>
        </w:tc>
      </w:tr>
      <w:tr w:rsidR="00BA713C" w:rsidRPr="00E17485" w14:paraId="0FE30390"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0A0CB0C0"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23E562EF"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3211329B"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58CF3E99"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21A148B4"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A9</w:t>
            </w:r>
          </w:p>
        </w:tc>
        <w:tc>
          <w:tcPr>
            <w:tcW w:w="6237" w:type="dxa"/>
            <w:tcBorders>
              <w:top w:val="nil"/>
              <w:left w:val="nil"/>
              <w:bottom w:val="nil"/>
              <w:right w:val="single" w:sz="8" w:space="0" w:color="000000"/>
            </w:tcBorders>
            <w:shd w:val="clear" w:color="auto" w:fill="auto"/>
          </w:tcPr>
          <w:p w14:paraId="436EE20E"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BBC 1Xtra</w:t>
            </w:r>
          </w:p>
        </w:tc>
      </w:tr>
      <w:tr w:rsidR="00BA713C" w:rsidRPr="00E17485" w14:paraId="7D660789"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130C61F0"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5D15F79F"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2EC97AE2"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027C0E11"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6C344D1B"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A9F</w:t>
            </w:r>
          </w:p>
        </w:tc>
        <w:tc>
          <w:tcPr>
            <w:tcW w:w="6237" w:type="dxa"/>
            <w:tcBorders>
              <w:top w:val="nil"/>
              <w:left w:val="nil"/>
              <w:bottom w:val="nil"/>
              <w:right w:val="single" w:sz="8" w:space="0" w:color="000000"/>
            </w:tcBorders>
            <w:shd w:val="clear" w:color="auto" w:fill="auto"/>
          </w:tcPr>
          <w:p w14:paraId="2D7F0816"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xml:space="preserve">BBC 1Xtra (SPD) </w:t>
            </w:r>
          </w:p>
        </w:tc>
      </w:tr>
      <w:tr w:rsidR="00BA713C" w:rsidRPr="00E17485" w14:paraId="1F54738F"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4E3C00EA"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lastRenderedPageBreak/>
              <w:t> </w:t>
            </w:r>
          </w:p>
        </w:tc>
        <w:tc>
          <w:tcPr>
            <w:tcW w:w="1175" w:type="dxa"/>
            <w:tcBorders>
              <w:top w:val="nil"/>
              <w:left w:val="nil"/>
              <w:bottom w:val="nil"/>
              <w:right w:val="single" w:sz="8" w:space="0" w:color="FFFFFF"/>
            </w:tcBorders>
            <w:shd w:val="clear" w:color="auto" w:fill="auto"/>
          </w:tcPr>
          <w:p w14:paraId="6EFBEB72"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51845778"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5D1C7587"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27D59B34"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AAE</w:t>
            </w:r>
          </w:p>
        </w:tc>
        <w:tc>
          <w:tcPr>
            <w:tcW w:w="6237" w:type="dxa"/>
            <w:tcBorders>
              <w:top w:val="nil"/>
              <w:left w:val="nil"/>
              <w:bottom w:val="nil"/>
              <w:right w:val="single" w:sz="8" w:space="0" w:color="000000"/>
            </w:tcBorders>
            <w:shd w:val="clear" w:color="auto" w:fill="auto"/>
          </w:tcPr>
          <w:p w14:paraId="48AFE797"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Quality Country Radio Commercials</w:t>
            </w:r>
          </w:p>
        </w:tc>
      </w:tr>
      <w:tr w:rsidR="00BA713C" w:rsidRPr="00E17485" w14:paraId="109269EF"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05E1F76A"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48DD5567"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6E223D96"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32A19649"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7C0F2C7B"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AAG</w:t>
            </w:r>
          </w:p>
        </w:tc>
        <w:tc>
          <w:tcPr>
            <w:tcW w:w="6237" w:type="dxa"/>
            <w:tcBorders>
              <w:top w:val="nil"/>
              <w:left w:val="nil"/>
              <w:bottom w:val="nil"/>
              <w:right w:val="single" w:sz="8" w:space="0" w:color="000000"/>
            </w:tcBorders>
            <w:shd w:val="clear" w:color="auto" w:fill="auto"/>
          </w:tcPr>
          <w:p w14:paraId="6D2A7333"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Historical Irish Independent Radio</w:t>
            </w:r>
          </w:p>
        </w:tc>
      </w:tr>
      <w:tr w:rsidR="00BA713C" w:rsidRPr="00E17485" w14:paraId="274E42BF"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5BF6B9C8"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23422432"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3B735347"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524E9EB6"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2D2B96BE"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AAH</w:t>
            </w:r>
          </w:p>
        </w:tc>
        <w:tc>
          <w:tcPr>
            <w:tcW w:w="6237" w:type="dxa"/>
            <w:tcBorders>
              <w:top w:val="nil"/>
              <w:left w:val="nil"/>
              <w:bottom w:val="nil"/>
              <w:right w:val="single" w:sz="8" w:space="0" w:color="000000"/>
            </w:tcBorders>
            <w:shd w:val="clear" w:color="auto" w:fill="auto"/>
          </w:tcPr>
          <w:p w14:paraId="7C42BCB4"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Quality Country Radio</w:t>
            </w:r>
          </w:p>
        </w:tc>
      </w:tr>
      <w:tr w:rsidR="00BA713C" w:rsidRPr="00E17485" w14:paraId="0E8BAF64"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00636EE2"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01A1913F"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2E4DD9C2"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7BA7AE58"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6AD85456"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B</w:t>
            </w:r>
          </w:p>
        </w:tc>
        <w:tc>
          <w:tcPr>
            <w:tcW w:w="6237" w:type="dxa"/>
            <w:tcBorders>
              <w:top w:val="nil"/>
              <w:left w:val="nil"/>
              <w:bottom w:val="nil"/>
              <w:right w:val="single" w:sz="8" w:space="0" w:color="000000"/>
            </w:tcBorders>
            <w:shd w:val="clear" w:color="auto" w:fill="auto"/>
          </w:tcPr>
          <w:p w14:paraId="08285684"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BBC Local Radio</w:t>
            </w:r>
          </w:p>
        </w:tc>
      </w:tr>
      <w:tr w:rsidR="00BA713C" w:rsidRPr="00E17485" w14:paraId="346AD1BD"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1FD453F7"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2FA5ECE5"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0B7DCF95"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7491380E"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02206262"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B1</w:t>
            </w:r>
          </w:p>
        </w:tc>
        <w:tc>
          <w:tcPr>
            <w:tcW w:w="6237" w:type="dxa"/>
            <w:tcBorders>
              <w:top w:val="nil"/>
              <w:left w:val="nil"/>
              <w:bottom w:val="nil"/>
              <w:right w:val="single" w:sz="8" w:space="0" w:color="000000"/>
            </w:tcBorders>
            <w:shd w:val="clear" w:color="auto" w:fill="auto"/>
          </w:tcPr>
          <w:p w14:paraId="2F6AEF4B"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BBC7</w:t>
            </w:r>
          </w:p>
        </w:tc>
      </w:tr>
      <w:tr w:rsidR="00BA713C" w:rsidRPr="00E17485" w14:paraId="797165D2"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00FD00B4"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05109FFC"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69D62890"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57DF137B"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23FB373E"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BIGL</w:t>
            </w:r>
          </w:p>
        </w:tc>
        <w:tc>
          <w:tcPr>
            <w:tcW w:w="6237" w:type="dxa"/>
            <w:tcBorders>
              <w:top w:val="nil"/>
              <w:left w:val="nil"/>
              <w:bottom w:val="nil"/>
              <w:right w:val="single" w:sz="8" w:space="0" w:color="000000"/>
            </w:tcBorders>
            <w:shd w:val="clear" w:color="auto" w:fill="auto"/>
          </w:tcPr>
          <w:p w14:paraId="77830C07"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Big L 1395am</w:t>
            </w:r>
          </w:p>
        </w:tc>
      </w:tr>
      <w:tr w:rsidR="00BA713C" w:rsidRPr="00E17485" w14:paraId="25AC4163"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0E5C1E1B"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7EFBAC2D"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1809274C"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32354648"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40D6106C"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FZ</w:t>
            </w:r>
          </w:p>
        </w:tc>
        <w:tc>
          <w:tcPr>
            <w:tcW w:w="6237" w:type="dxa"/>
            <w:tcBorders>
              <w:top w:val="nil"/>
              <w:left w:val="nil"/>
              <w:bottom w:val="nil"/>
              <w:right w:val="single" w:sz="8" w:space="0" w:color="000000"/>
            </w:tcBorders>
            <w:shd w:val="clear" w:color="auto" w:fill="auto"/>
          </w:tcPr>
          <w:p w14:paraId="6F40D806"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Irish Grand Rights</w:t>
            </w:r>
          </w:p>
        </w:tc>
      </w:tr>
      <w:tr w:rsidR="00BA713C" w:rsidRPr="00E17485" w14:paraId="0C81C035"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5C553952"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4C84EE22"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22B0650C"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642136E7"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694428F0"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F1860</w:t>
            </w:r>
          </w:p>
        </w:tc>
        <w:tc>
          <w:tcPr>
            <w:tcW w:w="6237" w:type="dxa"/>
            <w:tcBorders>
              <w:top w:val="nil"/>
              <w:left w:val="nil"/>
              <w:bottom w:val="nil"/>
              <w:right w:val="single" w:sz="8" w:space="0" w:color="000000"/>
            </w:tcBorders>
            <w:shd w:val="clear" w:color="auto" w:fill="auto"/>
          </w:tcPr>
          <w:p w14:paraId="76E3640A"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BT Sport 1 (SPD)</w:t>
            </w:r>
          </w:p>
        </w:tc>
      </w:tr>
      <w:tr w:rsidR="00BA713C" w:rsidRPr="00E17485" w14:paraId="4AFF5E43"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68B76C5F"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5FC55E6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31C3E38C"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42FD3FEF"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088A9802"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F1862</w:t>
            </w:r>
          </w:p>
        </w:tc>
        <w:tc>
          <w:tcPr>
            <w:tcW w:w="6237" w:type="dxa"/>
            <w:tcBorders>
              <w:top w:val="nil"/>
              <w:left w:val="nil"/>
              <w:bottom w:val="nil"/>
              <w:right w:val="single" w:sz="8" w:space="0" w:color="000000"/>
            </w:tcBorders>
            <w:shd w:val="clear" w:color="auto" w:fill="auto"/>
          </w:tcPr>
          <w:p w14:paraId="47F63295"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BT Sport 2 (SPD)</w:t>
            </w:r>
          </w:p>
        </w:tc>
      </w:tr>
      <w:tr w:rsidR="00BA713C" w:rsidRPr="00E17485" w14:paraId="24549176" w14:textId="77777777" w:rsidTr="00EF463A">
        <w:trPr>
          <w:trHeight w:val="240"/>
        </w:trPr>
        <w:tc>
          <w:tcPr>
            <w:tcW w:w="1917" w:type="dxa"/>
            <w:tcBorders>
              <w:top w:val="nil"/>
              <w:left w:val="single" w:sz="8" w:space="0" w:color="000000"/>
              <w:right w:val="single" w:sz="8" w:space="0" w:color="FFFFFF"/>
            </w:tcBorders>
            <w:shd w:val="clear" w:color="auto" w:fill="auto"/>
          </w:tcPr>
          <w:p w14:paraId="41D00BE7"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right w:val="single" w:sz="8" w:space="0" w:color="FFFFFF"/>
            </w:tcBorders>
            <w:shd w:val="clear" w:color="auto" w:fill="auto"/>
          </w:tcPr>
          <w:p w14:paraId="65657568"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right w:val="single" w:sz="8" w:space="0" w:color="FFFFFF"/>
            </w:tcBorders>
            <w:shd w:val="clear" w:color="auto" w:fill="auto"/>
          </w:tcPr>
          <w:p w14:paraId="0056047B"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right w:val="single" w:sz="8" w:space="0" w:color="FFFFFF"/>
            </w:tcBorders>
            <w:shd w:val="clear" w:color="auto" w:fill="auto"/>
          </w:tcPr>
          <w:p w14:paraId="7EF69329"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right w:val="single" w:sz="8" w:space="0" w:color="FFFFFF"/>
            </w:tcBorders>
            <w:shd w:val="clear" w:color="auto" w:fill="auto"/>
          </w:tcPr>
          <w:p w14:paraId="547879BD"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F1867</w:t>
            </w:r>
          </w:p>
        </w:tc>
        <w:tc>
          <w:tcPr>
            <w:tcW w:w="6237" w:type="dxa"/>
            <w:tcBorders>
              <w:top w:val="nil"/>
              <w:left w:val="nil"/>
              <w:right w:val="single" w:sz="8" w:space="0" w:color="000000"/>
            </w:tcBorders>
            <w:shd w:val="clear" w:color="auto" w:fill="auto"/>
          </w:tcPr>
          <w:p w14:paraId="2CE33AD4"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BT Sport 1 Commercial (SPD)</w:t>
            </w:r>
          </w:p>
        </w:tc>
      </w:tr>
      <w:tr w:rsidR="00BA713C" w:rsidRPr="00E17485" w14:paraId="5D9DBFDE" w14:textId="77777777" w:rsidTr="00EF463A">
        <w:trPr>
          <w:trHeight w:val="240"/>
        </w:trPr>
        <w:tc>
          <w:tcPr>
            <w:tcW w:w="1917" w:type="dxa"/>
            <w:tcBorders>
              <w:top w:val="nil"/>
              <w:left w:val="single" w:sz="8" w:space="0" w:color="000000"/>
              <w:bottom w:val="single" w:sz="4" w:space="0" w:color="000000"/>
              <w:right w:val="single" w:sz="8" w:space="0" w:color="FFFFFF"/>
            </w:tcBorders>
            <w:shd w:val="clear" w:color="auto" w:fill="auto"/>
          </w:tcPr>
          <w:p w14:paraId="5B5D296B"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single" w:sz="4" w:space="0" w:color="000000"/>
              <w:right w:val="single" w:sz="8" w:space="0" w:color="FFFFFF"/>
            </w:tcBorders>
            <w:shd w:val="clear" w:color="auto" w:fill="auto"/>
          </w:tcPr>
          <w:p w14:paraId="200AC7A3"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single" w:sz="4" w:space="0" w:color="000000"/>
              <w:right w:val="single" w:sz="8" w:space="0" w:color="FFFFFF"/>
            </w:tcBorders>
            <w:shd w:val="clear" w:color="auto" w:fill="auto"/>
          </w:tcPr>
          <w:p w14:paraId="589982EB"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single" w:sz="4" w:space="0" w:color="000000"/>
              <w:right w:val="single" w:sz="8" w:space="0" w:color="FFFFFF"/>
            </w:tcBorders>
            <w:shd w:val="clear" w:color="auto" w:fill="auto"/>
          </w:tcPr>
          <w:p w14:paraId="14404EE2"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single" w:sz="4" w:space="0" w:color="000000"/>
              <w:right w:val="single" w:sz="8" w:space="0" w:color="FFFFFF"/>
            </w:tcBorders>
            <w:shd w:val="clear" w:color="auto" w:fill="auto"/>
          </w:tcPr>
          <w:p w14:paraId="021F01F5"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F1869</w:t>
            </w:r>
          </w:p>
        </w:tc>
        <w:tc>
          <w:tcPr>
            <w:tcW w:w="6237" w:type="dxa"/>
            <w:tcBorders>
              <w:top w:val="nil"/>
              <w:left w:val="nil"/>
              <w:bottom w:val="single" w:sz="4" w:space="0" w:color="000000"/>
              <w:right w:val="single" w:sz="8" w:space="0" w:color="000000"/>
            </w:tcBorders>
            <w:shd w:val="clear" w:color="auto" w:fill="auto"/>
          </w:tcPr>
          <w:p w14:paraId="7A9ABCE9"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BT Sport 2 Commercial (SPD)</w:t>
            </w:r>
          </w:p>
          <w:p w14:paraId="1D4E3D98" w14:textId="77777777" w:rsidR="00534DE0" w:rsidRPr="00E17485" w:rsidRDefault="00534DE0">
            <w:pPr>
              <w:rPr>
                <w:rFonts w:ascii="Verdana" w:eastAsia="Verdana" w:hAnsi="Verdana" w:cs="Verdana"/>
                <w:color w:val="000000" w:themeColor="text1"/>
              </w:rPr>
            </w:pPr>
          </w:p>
        </w:tc>
      </w:tr>
      <w:tr w:rsidR="00BA713C" w:rsidRPr="00E17485" w14:paraId="35AEEDFC" w14:textId="77777777" w:rsidTr="00EF463A">
        <w:trPr>
          <w:trHeight w:val="240"/>
        </w:trPr>
        <w:tc>
          <w:tcPr>
            <w:tcW w:w="1917" w:type="dxa"/>
            <w:tcBorders>
              <w:top w:val="single" w:sz="4" w:space="0" w:color="000000"/>
              <w:left w:val="single" w:sz="8" w:space="0" w:color="000000"/>
              <w:right w:val="single" w:sz="8" w:space="0" w:color="FFFFFF"/>
            </w:tcBorders>
            <w:shd w:val="clear" w:color="auto" w:fill="auto"/>
          </w:tcPr>
          <w:p w14:paraId="07D684B7"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Radio</w:t>
            </w:r>
          </w:p>
        </w:tc>
        <w:tc>
          <w:tcPr>
            <w:tcW w:w="1175" w:type="dxa"/>
            <w:tcBorders>
              <w:top w:val="single" w:sz="4" w:space="0" w:color="000000"/>
              <w:left w:val="nil"/>
              <w:right w:val="single" w:sz="8" w:space="0" w:color="FFFFFF"/>
            </w:tcBorders>
            <w:shd w:val="clear" w:color="auto" w:fill="auto"/>
          </w:tcPr>
          <w:p w14:paraId="4BAE0485"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single" w:sz="4" w:space="0" w:color="000000"/>
              <w:left w:val="nil"/>
              <w:right w:val="single" w:sz="8" w:space="0" w:color="FFFFFF"/>
            </w:tcBorders>
            <w:shd w:val="clear" w:color="auto" w:fill="auto"/>
          </w:tcPr>
          <w:p w14:paraId="6DF04A50"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single" w:sz="4" w:space="0" w:color="000000"/>
              <w:left w:val="nil"/>
              <w:right w:val="single" w:sz="8" w:space="0" w:color="FFFFFF"/>
            </w:tcBorders>
            <w:shd w:val="clear" w:color="auto" w:fill="auto"/>
          </w:tcPr>
          <w:p w14:paraId="365FE3C3" w14:textId="77777777" w:rsidR="00BA713C" w:rsidRPr="00E17485" w:rsidRDefault="00BA713C">
            <w:pPr>
              <w:jc w:val="center"/>
              <w:rPr>
                <w:rFonts w:ascii="Verdana" w:eastAsia="Verdana" w:hAnsi="Verdana" w:cs="Verdana"/>
                <w:color w:val="000000" w:themeColor="text1"/>
              </w:rPr>
            </w:pPr>
          </w:p>
        </w:tc>
        <w:tc>
          <w:tcPr>
            <w:tcW w:w="1560" w:type="dxa"/>
            <w:tcBorders>
              <w:top w:val="single" w:sz="4" w:space="0" w:color="000000"/>
              <w:left w:val="nil"/>
              <w:right w:val="single" w:sz="8" w:space="0" w:color="FFFFFF"/>
            </w:tcBorders>
            <w:shd w:val="clear" w:color="auto" w:fill="auto"/>
          </w:tcPr>
          <w:p w14:paraId="17B17DB1"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G0227</w:t>
            </w:r>
          </w:p>
        </w:tc>
        <w:tc>
          <w:tcPr>
            <w:tcW w:w="6237" w:type="dxa"/>
            <w:tcBorders>
              <w:top w:val="single" w:sz="4" w:space="0" w:color="000000"/>
              <w:left w:val="nil"/>
              <w:right w:val="single" w:sz="8" w:space="0" w:color="000000"/>
            </w:tcBorders>
            <w:shd w:val="clear" w:color="auto" w:fill="auto"/>
          </w:tcPr>
          <w:p w14:paraId="0F2FBE94"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Small &amp; Community Radio Services</w:t>
            </w:r>
          </w:p>
        </w:tc>
      </w:tr>
      <w:tr w:rsidR="00BA713C" w:rsidRPr="00E17485" w14:paraId="2B281293" w14:textId="77777777" w:rsidTr="00EF463A">
        <w:trPr>
          <w:trHeight w:val="240"/>
        </w:trPr>
        <w:tc>
          <w:tcPr>
            <w:tcW w:w="1917" w:type="dxa"/>
            <w:tcBorders>
              <w:left w:val="single" w:sz="4" w:space="0" w:color="000000"/>
              <w:bottom w:val="nil"/>
            </w:tcBorders>
            <w:shd w:val="clear" w:color="auto" w:fill="auto"/>
          </w:tcPr>
          <w:p w14:paraId="12ECBB8F"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r w:rsidRPr="00E17485">
              <w:rPr>
                <w:rFonts w:ascii="Verdana" w:eastAsia="Verdana" w:hAnsi="Verdana" w:cs="Verdana"/>
                <w:b/>
                <w:i/>
                <w:color w:val="000000" w:themeColor="text1"/>
              </w:rPr>
              <w:t> (Continued)</w:t>
            </w:r>
            <w:r w:rsidRPr="00E17485">
              <w:rPr>
                <w:rFonts w:ascii="Verdana" w:eastAsia="Verdana" w:hAnsi="Verdana" w:cs="Verdana"/>
                <w:color w:val="000000" w:themeColor="text1"/>
              </w:rPr>
              <w:t> </w:t>
            </w:r>
          </w:p>
        </w:tc>
        <w:tc>
          <w:tcPr>
            <w:tcW w:w="1175" w:type="dxa"/>
            <w:tcBorders>
              <w:bottom w:val="nil"/>
            </w:tcBorders>
            <w:shd w:val="clear" w:color="auto" w:fill="auto"/>
          </w:tcPr>
          <w:p w14:paraId="1EE41CB7"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48</w:t>
            </w:r>
          </w:p>
        </w:tc>
        <w:tc>
          <w:tcPr>
            <w:tcW w:w="1701" w:type="dxa"/>
            <w:tcBorders>
              <w:bottom w:val="nil"/>
            </w:tcBorders>
            <w:shd w:val="clear" w:color="auto" w:fill="auto"/>
          </w:tcPr>
          <w:p w14:paraId="302E6210"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D&amp;M</w:t>
            </w:r>
          </w:p>
        </w:tc>
        <w:tc>
          <w:tcPr>
            <w:tcW w:w="1559" w:type="dxa"/>
            <w:tcBorders>
              <w:bottom w:val="nil"/>
            </w:tcBorders>
            <w:shd w:val="clear" w:color="auto" w:fill="auto"/>
          </w:tcPr>
          <w:p w14:paraId="7E74C185"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Broadcast</w:t>
            </w:r>
          </w:p>
        </w:tc>
        <w:tc>
          <w:tcPr>
            <w:tcW w:w="1560" w:type="dxa"/>
            <w:tcBorders>
              <w:bottom w:val="nil"/>
            </w:tcBorders>
            <w:shd w:val="clear" w:color="auto" w:fill="auto"/>
          </w:tcPr>
          <w:p w14:paraId="603116FB"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GOLD</w:t>
            </w:r>
          </w:p>
        </w:tc>
        <w:tc>
          <w:tcPr>
            <w:tcW w:w="6237" w:type="dxa"/>
            <w:tcBorders>
              <w:bottom w:val="nil"/>
              <w:right w:val="single" w:sz="4" w:space="0" w:color="000000"/>
            </w:tcBorders>
            <w:shd w:val="clear" w:color="auto" w:fill="auto"/>
          </w:tcPr>
          <w:p w14:paraId="564B8B33"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Gold Analogy</w:t>
            </w:r>
          </w:p>
        </w:tc>
      </w:tr>
      <w:tr w:rsidR="00BA713C" w:rsidRPr="00E17485" w14:paraId="72BF0139"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3B5D4C39" w14:textId="77777777" w:rsidR="00BA713C" w:rsidRPr="00E17485" w:rsidRDefault="00BA713C">
            <w:pPr>
              <w:rPr>
                <w:rFonts w:ascii="Verdana" w:eastAsia="Verdana" w:hAnsi="Verdana" w:cs="Verdana"/>
                <w:color w:val="000000" w:themeColor="text1"/>
              </w:rPr>
            </w:pPr>
          </w:p>
        </w:tc>
        <w:tc>
          <w:tcPr>
            <w:tcW w:w="1175" w:type="dxa"/>
            <w:tcBorders>
              <w:top w:val="nil"/>
              <w:left w:val="nil"/>
              <w:bottom w:val="nil"/>
              <w:right w:val="single" w:sz="8" w:space="0" w:color="FFFFFF"/>
            </w:tcBorders>
            <w:shd w:val="clear" w:color="auto" w:fill="auto"/>
          </w:tcPr>
          <w:p w14:paraId="0541F0BD"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202</w:t>
            </w:r>
          </w:p>
        </w:tc>
        <w:tc>
          <w:tcPr>
            <w:tcW w:w="1701" w:type="dxa"/>
            <w:tcBorders>
              <w:top w:val="nil"/>
              <w:left w:val="nil"/>
              <w:bottom w:val="nil"/>
              <w:right w:val="single" w:sz="8" w:space="0" w:color="FFFFFF"/>
            </w:tcBorders>
            <w:shd w:val="clear" w:color="auto" w:fill="auto"/>
          </w:tcPr>
          <w:p w14:paraId="4DBD47D2"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71790FDD"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4C62838D"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H</w:t>
            </w:r>
          </w:p>
        </w:tc>
        <w:tc>
          <w:tcPr>
            <w:tcW w:w="6237" w:type="dxa"/>
            <w:tcBorders>
              <w:top w:val="nil"/>
              <w:left w:val="nil"/>
              <w:bottom w:val="nil"/>
              <w:right w:val="single" w:sz="8" w:space="0" w:color="000000"/>
            </w:tcBorders>
            <w:shd w:val="clear" w:color="auto" w:fill="auto"/>
          </w:tcPr>
          <w:p w14:paraId="7A5D9235"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RTE Radio</w:t>
            </w:r>
          </w:p>
        </w:tc>
      </w:tr>
      <w:tr w:rsidR="00BA713C" w:rsidRPr="00E17485" w14:paraId="0D69CF66"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249EDF38"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7DE63664"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209</w:t>
            </w:r>
          </w:p>
        </w:tc>
        <w:tc>
          <w:tcPr>
            <w:tcW w:w="1701" w:type="dxa"/>
            <w:tcBorders>
              <w:top w:val="nil"/>
              <w:left w:val="nil"/>
              <w:bottom w:val="nil"/>
              <w:right w:val="single" w:sz="8" w:space="0" w:color="FFFFFF"/>
            </w:tcBorders>
            <w:shd w:val="clear" w:color="auto" w:fill="auto"/>
          </w:tcPr>
          <w:p w14:paraId="03C18C5F"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3332DDAC"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416EDC10"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L</w:t>
            </w:r>
          </w:p>
        </w:tc>
        <w:tc>
          <w:tcPr>
            <w:tcW w:w="6237" w:type="dxa"/>
            <w:tcBorders>
              <w:top w:val="nil"/>
              <w:left w:val="nil"/>
              <w:bottom w:val="nil"/>
              <w:right w:val="single" w:sz="8" w:space="0" w:color="000000"/>
            </w:tcBorders>
            <w:shd w:val="clear" w:color="auto" w:fill="auto"/>
          </w:tcPr>
          <w:p w14:paraId="54FD1DB7"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Independent Local Radio Commercials</w:t>
            </w:r>
          </w:p>
        </w:tc>
      </w:tr>
      <w:tr w:rsidR="00BA713C" w:rsidRPr="00E17485" w14:paraId="30AB09EE"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2F462E55"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326C4826"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211</w:t>
            </w:r>
          </w:p>
        </w:tc>
        <w:tc>
          <w:tcPr>
            <w:tcW w:w="1701" w:type="dxa"/>
            <w:tcBorders>
              <w:top w:val="nil"/>
              <w:left w:val="nil"/>
              <w:bottom w:val="nil"/>
              <w:right w:val="single" w:sz="8" w:space="0" w:color="FFFFFF"/>
            </w:tcBorders>
            <w:shd w:val="clear" w:color="auto" w:fill="auto"/>
          </w:tcPr>
          <w:p w14:paraId="7F18A867"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70016602"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00B35ED4"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LM005</w:t>
            </w:r>
          </w:p>
        </w:tc>
        <w:tc>
          <w:tcPr>
            <w:tcW w:w="6237" w:type="dxa"/>
            <w:tcBorders>
              <w:top w:val="nil"/>
              <w:left w:val="nil"/>
              <w:bottom w:val="nil"/>
              <w:right w:val="single" w:sz="8" w:space="0" w:color="000000"/>
            </w:tcBorders>
            <w:shd w:val="clear" w:color="auto" w:fill="auto"/>
          </w:tcPr>
          <w:p w14:paraId="7C49A77B"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xml:space="preserve">Radio </w:t>
            </w:r>
            <w:r w:rsidRPr="00E17485">
              <w:rPr>
                <w:rFonts w:ascii="Verdana" w:eastAsia="Arial" w:hAnsi="Verdana" w:cs="Arial"/>
                <w:color w:val="000000" w:themeColor="text1"/>
              </w:rPr>
              <w:t>–</w:t>
            </w:r>
            <w:r w:rsidRPr="00E17485">
              <w:rPr>
                <w:rFonts w:ascii="Verdana" w:eastAsia="Verdana" w:hAnsi="Verdana" w:cs="Verdana"/>
                <w:color w:val="000000" w:themeColor="text1"/>
              </w:rPr>
              <w:t xml:space="preserve"> Library</w:t>
            </w:r>
          </w:p>
        </w:tc>
      </w:tr>
      <w:tr w:rsidR="00BA713C" w:rsidRPr="00E17485" w14:paraId="07E71132"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2CA8B239"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5ECA087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07B40D03"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2163D3A7"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0DBB83E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LM006</w:t>
            </w:r>
          </w:p>
        </w:tc>
        <w:tc>
          <w:tcPr>
            <w:tcW w:w="6237" w:type="dxa"/>
            <w:tcBorders>
              <w:top w:val="nil"/>
              <w:left w:val="nil"/>
              <w:bottom w:val="nil"/>
              <w:right w:val="single" w:sz="8" w:space="0" w:color="000000"/>
            </w:tcBorders>
            <w:shd w:val="clear" w:color="auto" w:fill="auto"/>
          </w:tcPr>
          <w:p w14:paraId="6DC05E1B"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xml:space="preserve">Radio </w:t>
            </w:r>
            <w:r w:rsidRPr="00E17485">
              <w:rPr>
                <w:rFonts w:ascii="Verdana" w:eastAsia="Arial" w:hAnsi="Verdana" w:cs="Arial"/>
                <w:color w:val="000000" w:themeColor="text1"/>
              </w:rPr>
              <w:t>–</w:t>
            </w:r>
            <w:r w:rsidRPr="00E17485">
              <w:rPr>
                <w:rFonts w:ascii="Verdana" w:eastAsia="Verdana" w:hAnsi="Verdana" w:cs="Verdana"/>
                <w:color w:val="000000" w:themeColor="text1"/>
              </w:rPr>
              <w:t xml:space="preserve"> Commercial</w:t>
            </w:r>
          </w:p>
        </w:tc>
      </w:tr>
      <w:tr w:rsidR="00BA713C" w:rsidRPr="00E17485" w14:paraId="666568B0"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468B677B"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6D0DBBFD"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42F1BEBD"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4F2F2CCE"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5FD6B400"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O</w:t>
            </w:r>
          </w:p>
        </w:tc>
        <w:tc>
          <w:tcPr>
            <w:tcW w:w="6237" w:type="dxa"/>
            <w:tcBorders>
              <w:top w:val="nil"/>
              <w:left w:val="nil"/>
              <w:bottom w:val="nil"/>
              <w:right w:val="single" w:sz="8" w:space="0" w:color="000000"/>
            </w:tcBorders>
            <w:shd w:val="clear" w:color="auto" w:fill="auto"/>
          </w:tcPr>
          <w:p w14:paraId="4AC443AF"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Independent Local Radio</w:t>
            </w:r>
          </w:p>
        </w:tc>
      </w:tr>
      <w:tr w:rsidR="00BA713C" w:rsidRPr="00E17485" w14:paraId="7CB014DE"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5B6E1927"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29C7D89E"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72CDEB01"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60BD7BC0"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60414E4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O1</w:t>
            </w:r>
          </w:p>
        </w:tc>
        <w:tc>
          <w:tcPr>
            <w:tcW w:w="6237" w:type="dxa"/>
            <w:tcBorders>
              <w:top w:val="nil"/>
              <w:left w:val="nil"/>
              <w:bottom w:val="nil"/>
              <w:right w:val="single" w:sz="8" w:space="0" w:color="000000"/>
            </w:tcBorders>
            <w:shd w:val="clear" w:color="auto" w:fill="auto"/>
          </w:tcPr>
          <w:p w14:paraId="4465490B"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Capital Gold 1548 Balancing Adjustments</w:t>
            </w:r>
          </w:p>
        </w:tc>
      </w:tr>
      <w:tr w:rsidR="00BA713C" w:rsidRPr="00E17485" w14:paraId="55F92A81"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0A1D7BBE"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2820DB80"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0F918F2D"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5E2E645F"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34CD851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P</w:t>
            </w:r>
          </w:p>
        </w:tc>
        <w:tc>
          <w:tcPr>
            <w:tcW w:w="6237" w:type="dxa"/>
            <w:tcBorders>
              <w:top w:val="nil"/>
              <w:left w:val="nil"/>
              <w:bottom w:val="nil"/>
              <w:right w:val="single" w:sz="8" w:space="0" w:color="000000"/>
            </w:tcBorders>
            <w:shd w:val="clear" w:color="auto" w:fill="auto"/>
          </w:tcPr>
          <w:p w14:paraId="4B780233"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BBC World Service</w:t>
            </w:r>
          </w:p>
        </w:tc>
      </w:tr>
      <w:tr w:rsidR="00BA713C" w:rsidRPr="00E17485" w14:paraId="4E72D858"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52E077BF"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085EAEE9"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3368CFED"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56FD822D"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5677D256"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Q</w:t>
            </w:r>
          </w:p>
        </w:tc>
        <w:tc>
          <w:tcPr>
            <w:tcW w:w="6237" w:type="dxa"/>
            <w:tcBorders>
              <w:top w:val="nil"/>
              <w:left w:val="nil"/>
              <w:bottom w:val="nil"/>
              <w:right w:val="single" w:sz="8" w:space="0" w:color="000000"/>
            </w:tcBorders>
            <w:shd w:val="clear" w:color="auto" w:fill="auto"/>
          </w:tcPr>
          <w:p w14:paraId="4DCD0CDA"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BBC Special Overseas Service</w:t>
            </w:r>
          </w:p>
        </w:tc>
      </w:tr>
      <w:tr w:rsidR="00BA713C" w:rsidRPr="00E17485" w14:paraId="2F340F11"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26E276F2"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58F9E69F"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06115142"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61670F3E"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49C09530"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SG2</w:t>
            </w:r>
          </w:p>
        </w:tc>
        <w:tc>
          <w:tcPr>
            <w:tcW w:w="6237" w:type="dxa"/>
            <w:tcBorders>
              <w:top w:val="nil"/>
              <w:left w:val="nil"/>
              <w:bottom w:val="nil"/>
              <w:right w:val="single" w:sz="8" w:space="0" w:color="000000"/>
            </w:tcBorders>
            <w:shd w:val="clear" w:color="auto" w:fill="auto"/>
          </w:tcPr>
          <w:p w14:paraId="7C284034"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Student Broadcast Network</w:t>
            </w:r>
          </w:p>
        </w:tc>
      </w:tr>
      <w:tr w:rsidR="00BA713C" w:rsidRPr="00E17485" w14:paraId="4421FA0A"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7B32C288"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655DE6EC"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5E70CDF7"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289A5B97"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44B8880C"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SMANA</w:t>
            </w:r>
          </w:p>
        </w:tc>
        <w:tc>
          <w:tcPr>
            <w:tcW w:w="6237" w:type="dxa"/>
            <w:tcBorders>
              <w:top w:val="nil"/>
              <w:left w:val="nil"/>
              <w:bottom w:val="nil"/>
              <w:right w:val="single" w:sz="8" w:space="0" w:color="000000"/>
            </w:tcBorders>
            <w:shd w:val="clear" w:color="auto" w:fill="auto"/>
          </w:tcPr>
          <w:p w14:paraId="7648062E"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Smooth Analogy</w:t>
            </w:r>
          </w:p>
        </w:tc>
      </w:tr>
      <w:tr w:rsidR="00BA713C" w:rsidRPr="00E17485" w14:paraId="06526E4A"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668217B0"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27D3B4C6"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7FCAD0BD"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22B6E76F"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5DD96211"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UZ</w:t>
            </w:r>
          </w:p>
        </w:tc>
        <w:tc>
          <w:tcPr>
            <w:tcW w:w="6237" w:type="dxa"/>
            <w:tcBorders>
              <w:top w:val="nil"/>
              <w:left w:val="nil"/>
              <w:bottom w:val="nil"/>
              <w:right w:val="single" w:sz="8" w:space="0" w:color="000000"/>
            </w:tcBorders>
            <w:shd w:val="clear" w:color="auto" w:fill="auto"/>
          </w:tcPr>
          <w:p w14:paraId="779410B9"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UK Grand Right Secondary Usage</w:t>
            </w:r>
          </w:p>
        </w:tc>
      </w:tr>
      <w:tr w:rsidR="00BA713C" w:rsidRPr="00E17485" w14:paraId="33871403"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235DC1B6"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5EDD18C4"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630BF323"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5C7B810C"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09128274"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X</w:t>
            </w:r>
          </w:p>
        </w:tc>
        <w:tc>
          <w:tcPr>
            <w:tcW w:w="6237" w:type="dxa"/>
            <w:tcBorders>
              <w:top w:val="nil"/>
              <w:left w:val="nil"/>
              <w:bottom w:val="nil"/>
              <w:right w:val="single" w:sz="8" w:space="0" w:color="000000"/>
            </w:tcBorders>
            <w:shd w:val="clear" w:color="auto" w:fill="auto"/>
          </w:tcPr>
          <w:p w14:paraId="26234E7F"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Irish Independent Radio</w:t>
            </w:r>
          </w:p>
        </w:tc>
      </w:tr>
      <w:tr w:rsidR="00BA713C" w:rsidRPr="00E17485" w14:paraId="37222E0B"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60178191"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00D286A6"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27844228"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17EAC6AF"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24D4F7DD"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Y</w:t>
            </w:r>
          </w:p>
        </w:tc>
        <w:tc>
          <w:tcPr>
            <w:tcW w:w="6237" w:type="dxa"/>
            <w:tcBorders>
              <w:top w:val="nil"/>
              <w:left w:val="nil"/>
              <w:bottom w:val="nil"/>
              <w:right w:val="single" w:sz="8" w:space="0" w:color="000000"/>
            </w:tcBorders>
            <w:shd w:val="clear" w:color="auto" w:fill="auto"/>
          </w:tcPr>
          <w:p w14:paraId="193591AC"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xml:space="preserve">Irish Independent Radio </w:t>
            </w:r>
            <w:r w:rsidRPr="00E17485">
              <w:rPr>
                <w:rFonts w:ascii="Verdana" w:eastAsia="Arial" w:hAnsi="Verdana" w:cs="Arial"/>
                <w:color w:val="000000" w:themeColor="text1"/>
              </w:rPr>
              <w:t>–</w:t>
            </w:r>
            <w:r w:rsidRPr="00E17485">
              <w:rPr>
                <w:rFonts w:ascii="Verdana" w:eastAsia="Verdana" w:hAnsi="Verdana" w:cs="Verdana"/>
                <w:color w:val="000000" w:themeColor="text1"/>
              </w:rPr>
              <w:t xml:space="preserve"> Comms</w:t>
            </w:r>
          </w:p>
        </w:tc>
      </w:tr>
      <w:tr w:rsidR="00BA713C" w:rsidRPr="00E17485" w14:paraId="6791D037"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354D20D2"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6AF0D8B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34B73981"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7425CCEC"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69336960"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YOUTH</w:t>
            </w:r>
          </w:p>
        </w:tc>
        <w:tc>
          <w:tcPr>
            <w:tcW w:w="6237" w:type="dxa"/>
            <w:tcBorders>
              <w:top w:val="nil"/>
              <w:left w:val="nil"/>
              <w:bottom w:val="nil"/>
              <w:right w:val="single" w:sz="8" w:space="0" w:color="000000"/>
            </w:tcBorders>
            <w:shd w:val="clear" w:color="auto" w:fill="auto"/>
          </w:tcPr>
          <w:p w14:paraId="745E7A96"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Youth Project Voice Radio</w:t>
            </w:r>
          </w:p>
        </w:tc>
      </w:tr>
      <w:tr w:rsidR="00BA713C" w:rsidRPr="00E17485" w14:paraId="701B25D9"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5FEDB468"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3D2EDF3C"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4A36D863"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351834C4"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7CAD2522"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ZA</w:t>
            </w:r>
          </w:p>
        </w:tc>
        <w:tc>
          <w:tcPr>
            <w:tcW w:w="6237" w:type="dxa"/>
            <w:tcBorders>
              <w:top w:val="nil"/>
              <w:left w:val="nil"/>
              <w:bottom w:val="nil"/>
              <w:right w:val="single" w:sz="8" w:space="0" w:color="000000"/>
            </w:tcBorders>
            <w:shd w:val="clear" w:color="auto" w:fill="auto"/>
          </w:tcPr>
          <w:p w14:paraId="197672B4"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Classic FM</w:t>
            </w:r>
          </w:p>
        </w:tc>
      </w:tr>
      <w:tr w:rsidR="00BA713C" w:rsidRPr="00E17485" w14:paraId="1A432E0E"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5C87FA74"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67A02175"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0530863C"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319A6186"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0A9C0E3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ZAF</w:t>
            </w:r>
          </w:p>
        </w:tc>
        <w:tc>
          <w:tcPr>
            <w:tcW w:w="6237" w:type="dxa"/>
            <w:tcBorders>
              <w:top w:val="nil"/>
              <w:left w:val="nil"/>
              <w:bottom w:val="nil"/>
              <w:right w:val="single" w:sz="8" w:space="0" w:color="000000"/>
            </w:tcBorders>
            <w:shd w:val="clear" w:color="auto" w:fill="auto"/>
          </w:tcPr>
          <w:p w14:paraId="1FDA718F"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Classic FM (SPD)</w:t>
            </w:r>
          </w:p>
        </w:tc>
      </w:tr>
      <w:tr w:rsidR="00BA713C" w:rsidRPr="00E17485" w14:paraId="70F83EBB"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1E4A7DEB"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2ACD6801"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251BBAB8"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33D6DBD8"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54BCAD62"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ZB</w:t>
            </w:r>
          </w:p>
        </w:tc>
        <w:tc>
          <w:tcPr>
            <w:tcW w:w="6237" w:type="dxa"/>
            <w:tcBorders>
              <w:top w:val="nil"/>
              <w:left w:val="nil"/>
              <w:bottom w:val="nil"/>
              <w:right w:val="single" w:sz="8" w:space="0" w:color="000000"/>
            </w:tcBorders>
            <w:shd w:val="clear" w:color="auto" w:fill="auto"/>
          </w:tcPr>
          <w:p w14:paraId="6554601E"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Classic FM Commercials</w:t>
            </w:r>
          </w:p>
        </w:tc>
      </w:tr>
      <w:tr w:rsidR="00BA713C" w:rsidRPr="00E17485" w14:paraId="67A28EF0"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7E8B71FC"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46A0B9AC"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1EFFCF55"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56C1AD2B"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5F1D3AC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ZBF</w:t>
            </w:r>
          </w:p>
        </w:tc>
        <w:tc>
          <w:tcPr>
            <w:tcW w:w="6237" w:type="dxa"/>
            <w:tcBorders>
              <w:top w:val="nil"/>
              <w:left w:val="nil"/>
              <w:bottom w:val="nil"/>
              <w:right w:val="single" w:sz="8" w:space="0" w:color="000000"/>
            </w:tcBorders>
            <w:shd w:val="clear" w:color="auto" w:fill="auto"/>
          </w:tcPr>
          <w:p w14:paraId="7F652DFF"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Classic FM Commercials (SPD)</w:t>
            </w:r>
          </w:p>
        </w:tc>
      </w:tr>
      <w:tr w:rsidR="00BA713C" w:rsidRPr="00E17485" w14:paraId="5581F81E"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62527E67"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11C820DE"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45A1AA42"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660D75FF"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2D74B78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ZC</w:t>
            </w:r>
          </w:p>
        </w:tc>
        <w:tc>
          <w:tcPr>
            <w:tcW w:w="6237" w:type="dxa"/>
            <w:tcBorders>
              <w:top w:val="nil"/>
              <w:left w:val="nil"/>
              <w:bottom w:val="nil"/>
              <w:right w:val="single" w:sz="8" w:space="0" w:color="000000"/>
            </w:tcBorders>
            <w:shd w:val="clear" w:color="auto" w:fill="auto"/>
          </w:tcPr>
          <w:p w14:paraId="71B2054B"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Virgin Radio UK</w:t>
            </w:r>
          </w:p>
        </w:tc>
      </w:tr>
      <w:tr w:rsidR="00BA713C" w:rsidRPr="00E17485" w14:paraId="411E1B1F"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76188A0F"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2675689F"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013B6951"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5F43FBD3"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4E20BEB8"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ZD</w:t>
            </w:r>
          </w:p>
        </w:tc>
        <w:tc>
          <w:tcPr>
            <w:tcW w:w="6237" w:type="dxa"/>
            <w:tcBorders>
              <w:top w:val="nil"/>
              <w:left w:val="nil"/>
              <w:bottom w:val="nil"/>
              <w:right w:val="single" w:sz="8" w:space="0" w:color="000000"/>
            </w:tcBorders>
            <w:shd w:val="clear" w:color="auto" w:fill="auto"/>
          </w:tcPr>
          <w:p w14:paraId="594181D1"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Virgin Radio UK Commercials</w:t>
            </w:r>
          </w:p>
        </w:tc>
      </w:tr>
      <w:tr w:rsidR="00BA713C" w:rsidRPr="00E17485" w14:paraId="121BDFA6"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3B035931"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0A8179FB"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2431491C"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11CE701F"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37B00A89"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ZE</w:t>
            </w:r>
          </w:p>
        </w:tc>
        <w:tc>
          <w:tcPr>
            <w:tcW w:w="6237" w:type="dxa"/>
            <w:tcBorders>
              <w:top w:val="nil"/>
              <w:left w:val="nil"/>
              <w:bottom w:val="nil"/>
              <w:right w:val="single" w:sz="8" w:space="0" w:color="000000"/>
            </w:tcBorders>
            <w:shd w:val="clear" w:color="auto" w:fill="auto"/>
          </w:tcPr>
          <w:p w14:paraId="7791093A"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Capital FM</w:t>
            </w:r>
          </w:p>
        </w:tc>
      </w:tr>
      <w:tr w:rsidR="00BA713C" w:rsidRPr="00E17485" w14:paraId="3ED1BC87"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525F943B"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37C68CB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5711879F"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568CC69C"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71AC456E"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ZEF</w:t>
            </w:r>
          </w:p>
        </w:tc>
        <w:tc>
          <w:tcPr>
            <w:tcW w:w="6237" w:type="dxa"/>
            <w:tcBorders>
              <w:top w:val="nil"/>
              <w:left w:val="nil"/>
              <w:bottom w:val="nil"/>
              <w:right w:val="single" w:sz="8" w:space="0" w:color="000000"/>
            </w:tcBorders>
            <w:shd w:val="clear" w:color="auto" w:fill="auto"/>
          </w:tcPr>
          <w:p w14:paraId="78F08957"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95.8 Capital FM (Greater London) (SPD)</w:t>
            </w:r>
          </w:p>
        </w:tc>
      </w:tr>
      <w:tr w:rsidR="00BA713C" w:rsidRPr="00E17485" w14:paraId="3E9BF44E"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0F3A4C81"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4A95B2F3"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6BFEF60E"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2F3278DD"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3E5380D7"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ZF</w:t>
            </w:r>
          </w:p>
        </w:tc>
        <w:tc>
          <w:tcPr>
            <w:tcW w:w="6237" w:type="dxa"/>
            <w:tcBorders>
              <w:top w:val="nil"/>
              <w:left w:val="nil"/>
              <w:bottom w:val="nil"/>
              <w:right w:val="single" w:sz="8" w:space="0" w:color="000000"/>
            </w:tcBorders>
            <w:shd w:val="clear" w:color="auto" w:fill="auto"/>
          </w:tcPr>
          <w:p w14:paraId="248287AE"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Capital FM Commercials</w:t>
            </w:r>
          </w:p>
        </w:tc>
      </w:tr>
      <w:tr w:rsidR="00BA713C" w:rsidRPr="00E17485" w14:paraId="1AAAAAA2"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7FF822DB"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lastRenderedPageBreak/>
              <w:t> </w:t>
            </w:r>
          </w:p>
        </w:tc>
        <w:tc>
          <w:tcPr>
            <w:tcW w:w="1175" w:type="dxa"/>
            <w:tcBorders>
              <w:top w:val="nil"/>
              <w:left w:val="nil"/>
              <w:bottom w:val="nil"/>
              <w:right w:val="single" w:sz="8" w:space="0" w:color="FFFFFF"/>
            </w:tcBorders>
            <w:shd w:val="clear" w:color="auto" w:fill="auto"/>
          </w:tcPr>
          <w:p w14:paraId="6D5E398C"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52D291C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732FDBCE"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0E105D7C"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ZFF</w:t>
            </w:r>
          </w:p>
        </w:tc>
        <w:tc>
          <w:tcPr>
            <w:tcW w:w="6237" w:type="dxa"/>
            <w:tcBorders>
              <w:top w:val="nil"/>
              <w:left w:val="nil"/>
              <w:bottom w:val="nil"/>
              <w:right w:val="single" w:sz="8" w:space="0" w:color="000000"/>
            </w:tcBorders>
            <w:shd w:val="clear" w:color="auto" w:fill="auto"/>
          </w:tcPr>
          <w:p w14:paraId="24DF040A"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95.8 Capital FM (Greater London) Commercials (SPD)</w:t>
            </w:r>
          </w:p>
        </w:tc>
      </w:tr>
      <w:tr w:rsidR="00BA713C" w:rsidRPr="00E17485" w14:paraId="05624618"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2060C8C5"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3C02DEB8"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552718AD"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57EA8AE6"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5BDF8287"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ZG</w:t>
            </w:r>
          </w:p>
        </w:tc>
        <w:tc>
          <w:tcPr>
            <w:tcW w:w="6237" w:type="dxa"/>
            <w:tcBorders>
              <w:top w:val="nil"/>
              <w:left w:val="nil"/>
              <w:bottom w:val="nil"/>
              <w:right w:val="single" w:sz="8" w:space="0" w:color="000000"/>
            </w:tcBorders>
            <w:shd w:val="clear" w:color="auto" w:fill="auto"/>
          </w:tcPr>
          <w:p w14:paraId="289F613E"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Capital Gold 1548</w:t>
            </w:r>
          </w:p>
        </w:tc>
      </w:tr>
      <w:tr w:rsidR="00BA713C" w:rsidRPr="00E17485" w14:paraId="0043FD1B" w14:textId="77777777" w:rsidTr="00EF463A">
        <w:trPr>
          <w:trHeight w:val="240"/>
        </w:trPr>
        <w:tc>
          <w:tcPr>
            <w:tcW w:w="1917" w:type="dxa"/>
            <w:tcBorders>
              <w:top w:val="nil"/>
              <w:left w:val="single" w:sz="8" w:space="0" w:color="000000"/>
              <w:right w:val="single" w:sz="8" w:space="0" w:color="FFFFFF"/>
            </w:tcBorders>
            <w:shd w:val="clear" w:color="auto" w:fill="auto"/>
          </w:tcPr>
          <w:p w14:paraId="2627AD89"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right w:val="single" w:sz="8" w:space="0" w:color="FFFFFF"/>
            </w:tcBorders>
            <w:shd w:val="clear" w:color="auto" w:fill="auto"/>
          </w:tcPr>
          <w:p w14:paraId="5B3917B1"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right w:val="single" w:sz="8" w:space="0" w:color="FFFFFF"/>
            </w:tcBorders>
            <w:shd w:val="clear" w:color="auto" w:fill="auto"/>
          </w:tcPr>
          <w:p w14:paraId="384EC09C"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right w:val="single" w:sz="8" w:space="0" w:color="FFFFFF"/>
            </w:tcBorders>
            <w:shd w:val="clear" w:color="auto" w:fill="auto"/>
          </w:tcPr>
          <w:p w14:paraId="403FFC4F"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right w:val="single" w:sz="8" w:space="0" w:color="FFFFFF"/>
            </w:tcBorders>
            <w:shd w:val="clear" w:color="auto" w:fill="auto"/>
          </w:tcPr>
          <w:p w14:paraId="71BF4228"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ZH</w:t>
            </w:r>
          </w:p>
        </w:tc>
        <w:tc>
          <w:tcPr>
            <w:tcW w:w="6237" w:type="dxa"/>
            <w:tcBorders>
              <w:top w:val="nil"/>
              <w:left w:val="nil"/>
              <w:right w:val="single" w:sz="8" w:space="0" w:color="000000"/>
            </w:tcBorders>
            <w:shd w:val="clear" w:color="auto" w:fill="auto"/>
          </w:tcPr>
          <w:p w14:paraId="5159E21B"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Capital Gold 1548 Commercials</w:t>
            </w:r>
          </w:p>
        </w:tc>
      </w:tr>
      <w:tr w:rsidR="00BA713C" w:rsidRPr="00E17485" w14:paraId="039444BD" w14:textId="77777777" w:rsidTr="00EF463A">
        <w:trPr>
          <w:trHeight w:val="240"/>
        </w:trPr>
        <w:tc>
          <w:tcPr>
            <w:tcW w:w="1917" w:type="dxa"/>
            <w:tcBorders>
              <w:top w:val="nil"/>
              <w:left w:val="single" w:sz="8" w:space="0" w:color="000000"/>
              <w:bottom w:val="single" w:sz="4" w:space="0" w:color="000000"/>
              <w:right w:val="single" w:sz="8" w:space="0" w:color="FFFFFF"/>
            </w:tcBorders>
            <w:shd w:val="clear" w:color="auto" w:fill="auto"/>
          </w:tcPr>
          <w:p w14:paraId="4B519960"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single" w:sz="4" w:space="0" w:color="000000"/>
              <w:right w:val="single" w:sz="8" w:space="0" w:color="FFFFFF"/>
            </w:tcBorders>
            <w:shd w:val="clear" w:color="auto" w:fill="auto"/>
          </w:tcPr>
          <w:p w14:paraId="1475C3EF"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single" w:sz="4" w:space="0" w:color="000000"/>
              <w:right w:val="single" w:sz="8" w:space="0" w:color="FFFFFF"/>
            </w:tcBorders>
            <w:shd w:val="clear" w:color="auto" w:fill="auto"/>
          </w:tcPr>
          <w:p w14:paraId="04EA5157"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single" w:sz="4" w:space="0" w:color="000000"/>
              <w:right w:val="single" w:sz="8" w:space="0" w:color="FFFFFF"/>
            </w:tcBorders>
            <w:shd w:val="clear" w:color="auto" w:fill="auto"/>
          </w:tcPr>
          <w:p w14:paraId="2C3F1BD9"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single" w:sz="4" w:space="0" w:color="000000"/>
              <w:right w:val="single" w:sz="8" w:space="0" w:color="FFFFFF"/>
            </w:tcBorders>
            <w:shd w:val="clear" w:color="auto" w:fill="auto"/>
          </w:tcPr>
          <w:p w14:paraId="0C1C11E0"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ZJ</w:t>
            </w:r>
          </w:p>
        </w:tc>
        <w:tc>
          <w:tcPr>
            <w:tcW w:w="6237" w:type="dxa"/>
            <w:tcBorders>
              <w:top w:val="nil"/>
              <w:left w:val="nil"/>
              <w:bottom w:val="single" w:sz="4" w:space="0" w:color="000000"/>
              <w:right w:val="single" w:sz="8" w:space="0" w:color="000000"/>
            </w:tcBorders>
            <w:shd w:val="clear" w:color="auto" w:fill="auto"/>
          </w:tcPr>
          <w:p w14:paraId="2BE68123"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UCB Europe</w:t>
            </w:r>
          </w:p>
          <w:p w14:paraId="44F4EF7C" w14:textId="77777777" w:rsidR="00534DE0" w:rsidRPr="00E17485" w:rsidRDefault="00534DE0">
            <w:pPr>
              <w:rPr>
                <w:rFonts w:ascii="Verdana" w:eastAsia="Verdana" w:hAnsi="Verdana" w:cs="Verdana"/>
                <w:color w:val="000000" w:themeColor="text1"/>
              </w:rPr>
            </w:pPr>
          </w:p>
        </w:tc>
      </w:tr>
      <w:tr w:rsidR="00BA713C" w:rsidRPr="00E17485" w14:paraId="56424D1B" w14:textId="77777777" w:rsidTr="00EF463A">
        <w:trPr>
          <w:trHeight w:val="240"/>
        </w:trPr>
        <w:tc>
          <w:tcPr>
            <w:tcW w:w="1917" w:type="dxa"/>
            <w:tcBorders>
              <w:top w:val="single" w:sz="4" w:space="0" w:color="000000"/>
              <w:left w:val="single" w:sz="8" w:space="0" w:color="000000"/>
              <w:right w:val="single" w:sz="8" w:space="0" w:color="FFFFFF"/>
            </w:tcBorders>
            <w:shd w:val="clear" w:color="auto" w:fill="auto"/>
          </w:tcPr>
          <w:p w14:paraId="6A1DAE38"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Radio</w:t>
            </w:r>
          </w:p>
        </w:tc>
        <w:tc>
          <w:tcPr>
            <w:tcW w:w="1175" w:type="dxa"/>
            <w:tcBorders>
              <w:top w:val="single" w:sz="4" w:space="0" w:color="000000"/>
              <w:left w:val="nil"/>
              <w:right w:val="single" w:sz="8" w:space="0" w:color="FFFFFF"/>
            </w:tcBorders>
            <w:shd w:val="clear" w:color="auto" w:fill="auto"/>
          </w:tcPr>
          <w:p w14:paraId="0FB196F4"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single" w:sz="4" w:space="0" w:color="000000"/>
              <w:left w:val="nil"/>
              <w:right w:val="single" w:sz="8" w:space="0" w:color="FFFFFF"/>
            </w:tcBorders>
            <w:shd w:val="clear" w:color="auto" w:fill="auto"/>
          </w:tcPr>
          <w:p w14:paraId="2AF8C4BE"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single" w:sz="4" w:space="0" w:color="000000"/>
              <w:left w:val="nil"/>
              <w:right w:val="single" w:sz="8" w:space="0" w:color="FFFFFF"/>
            </w:tcBorders>
            <w:shd w:val="clear" w:color="auto" w:fill="auto"/>
          </w:tcPr>
          <w:p w14:paraId="24A0660C" w14:textId="77777777" w:rsidR="00BA713C" w:rsidRPr="00E17485" w:rsidRDefault="00BA713C">
            <w:pPr>
              <w:jc w:val="center"/>
              <w:rPr>
                <w:rFonts w:ascii="Verdana" w:eastAsia="Verdana" w:hAnsi="Verdana" w:cs="Verdana"/>
                <w:color w:val="000000" w:themeColor="text1"/>
              </w:rPr>
            </w:pPr>
          </w:p>
        </w:tc>
        <w:tc>
          <w:tcPr>
            <w:tcW w:w="1560" w:type="dxa"/>
            <w:tcBorders>
              <w:top w:val="single" w:sz="4" w:space="0" w:color="000000"/>
              <w:left w:val="nil"/>
              <w:right w:val="single" w:sz="8" w:space="0" w:color="FFFFFF"/>
            </w:tcBorders>
            <w:shd w:val="clear" w:color="auto" w:fill="auto"/>
          </w:tcPr>
          <w:p w14:paraId="3877969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ZK</w:t>
            </w:r>
          </w:p>
        </w:tc>
        <w:tc>
          <w:tcPr>
            <w:tcW w:w="6237" w:type="dxa"/>
            <w:tcBorders>
              <w:top w:val="single" w:sz="4" w:space="0" w:color="000000"/>
              <w:left w:val="nil"/>
              <w:right w:val="single" w:sz="8" w:space="0" w:color="000000"/>
            </w:tcBorders>
            <w:shd w:val="clear" w:color="auto" w:fill="auto"/>
          </w:tcPr>
          <w:p w14:paraId="5ED96D48"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UCB Europe Commercials</w:t>
            </w:r>
          </w:p>
        </w:tc>
      </w:tr>
      <w:tr w:rsidR="00BA713C" w:rsidRPr="00E17485" w14:paraId="3EDC19CB" w14:textId="77777777" w:rsidTr="00EF463A">
        <w:trPr>
          <w:trHeight w:val="240"/>
        </w:trPr>
        <w:tc>
          <w:tcPr>
            <w:tcW w:w="1917" w:type="dxa"/>
            <w:tcBorders>
              <w:left w:val="single" w:sz="4" w:space="0" w:color="000000"/>
              <w:bottom w:val="nil"/>
            </w:tcBorders>
            <w:shd w:val="clear" w:color="auto" w:fill="auto"/>
          </w:tcPr>
          <w:p w14:paraId="4894D881"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r w:rsidRPr="00E17485">
              <w:rPr>
                <w:rFonts w:ascii="Verdana" w:eastAsia="Verdana" w:hAnsi="Verdana" w:cs="Verdana"/>
                <w:b/>
                <w:i/>
                <w:color w:val="000000" w:themeColor="text1"/>
              </w:rPr>
              <w:t> (Continued)</w:t>
            </w:r>
            <w:r w:rsidRPr="00E17485">
              <w:rPr>
                <w:rFonts w:ascii="Verdana" w:eastAsia="Verdana" w:hAnsi="Verdana" w:cs="Verdana"/>
                <w:color w:val="000000" w:themeColor="text1"/>
              </w:rPr>
              <w:t> </w:t>
            </w:r>
          </w:p>
        </w:tc>
        <w:tc>
          <w:tcPr>
            <w:tcW w:w="1175" w:type="dxa"/>
            <w:tcBorders>
              <w:bottom w:val="nil"/>
            </w:tcBorders>
            <w:shd w:val="clear" w:color="auto" w:fill="auto"/>
          </w:tcPr>
          <w:p w14:paraId="1142A296"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48</w:t>
            </w:r>
          </w:p>
        </w:tc>
        <w:tc>
          <w:tcPr>
            <w:tcW w:w="1701" w:type="dxa"/>
            <w:tcBorders>
              <w:bottom w:val="nil"/>
            </w:tcBorders>
            <w:shd w:val="clear" w:color="auto" w:fill="auto"/>
          </w:tcPr>
          <w:p w14:paraId="4464002D"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D&amp;M</w:t>
            </w:r>
          </w:p>
        </w:tc>
        <w:tc>
          <w:tcPr>
            <w:tcW w:w="1559" w:type="dxa"/>
            <w:tcBorders>
              <w:bottom w:val="nil"/>
            </w:tcBorders>
            <w:shd w:val="clear" w:color="auto" w:fill="auto"/>
          </w:tcPr>
          <w:p w14:paraId="4B679437"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Broadcast</w:t>
            </w:r>
          </w:p>
        </w:tc>
        <w:tc>
          <w:tcPr>
            <w:tcW w:w="1560" w:type="dxa"/>
            <w:tcBorders>
              <w:bottom w:val="nil"/>
            </w:tcBorders>
            <w:shd w:val="clear" w:color="auto" w:fill="auto"/>
          </w:tcPr>
          <w:p w14:paraId="5FADE1F6"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ZL</w:t>
            </w:r>
          </w:p>
        </w:tc>
        <w:tc>
          <w:tcPr>
            <w:tcW w:w="6237" w:type="dxa"/>
            <w:tcBorders>
              <w:bottom w:val="nil"/>
              <w:right w:val="single" w:sz="4" w:space="0" w:color="000000"/>
            </w:tcBorders>
            <w:shd w:val="clear" w:color="auto" w:fill="auto"/>
          </w:tcPr>
          <w:p w14:paraId="2CC28E5C" w14:textId="77777777" w:rsidR="00BA713C" w:rsidRPr="00E17485" w:rsidRDefault="00BD2BD4">
            <w:pPr>
              <w:rPr>
                <w:rFonts w:ascii="Verdana" w:eastAsia="Verdana" w:hAnsi="Verdana" w:cs="Verdana"/>
                <w:color w:val="000000" w:themeColor="text1"/>
              </w:rPr>
            </w:pPr>
            <w:proofErr w:type="spellStart"/>
            <w:r w:rsidRPr="00E17485">
              <w:rPr>
                <w:rFonts w:ascii="Verdana" w:eastAsia="Verdana" w:hAnsi="Verdana" w:cs="Verdana"/>
                <w:color w:val="000000" w:themeColor="text1"/>
              </w:rPr>
              <w:t>Talksport</w:t>
            </w:r>
            <w:proofErr w:type="spellEnd"/>
          </w:p>
        </w:tc>
      </w:tr>
      <w:tr w:rsidR="00BA713C" w:rsidRPr="00E17485" w14:paraId="2E74D946"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1CD64755" w14:textId="77777777" w:rsidR="00BA713C" w:rsidRPr="00E17485" w:rsidRDefault="00BA713C">
            <w:pPr>
              <w:rPr>
                <w:rFonts w:ascii="Verdana" w:eastAsia="Verdana" w:hAnsi="Verdana" w:cs="Verdana"/>
                <w:color w:val="000000" w:themeColor="text1"/>
              </w:rPr>
            </w:pPr>
          </w:p>
        </w:tc>
        <w:tc>
          <w:tcPr>
            <w:tcW w:w="1175" w:type="dxa"/>
            <w:tcBorders>
              <w:top w:val="nil"/>
              <w:left w:val="nil"/>
              <w:bottom w:val="nil"/>
              <w:right w:val="single" w:sz="8" w:space="0" w:color="FFFFFF"/>
            </w:tcBorders>
            <w:shd w:val="clear" w:color="auto" w:fill="auto"/>
          </w:tcPr>
          <w:p w14:paraId="637B3F66"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202</w:t>
            </w:r>
          </w:p>
        </w:tc>
        <w:tc>
          <w:tcPr>
            <w:tcW w:w="1701" w:type="dxa"/>
            <w:tcBorders>
              <w:top w:val="nil"/>
              <w:left w:val="nil"/>
              <w:bottom w:val="nil"/>
              <w:right w:val="single" w:sz="8" w:space="0" w:color="FFFFFF"/>
            </w:tcBorders>
            <w:shd w:val="clear" w:color="auto" w:fill="auto"/>
          </w:tcPr>
          <w:p w14:paraId="0A3C1CC0"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3F27AC6B"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700E6753"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ZM</w:t>
            </w:r>
          </w:p>
        </w:tc>
        <w:tc>
          <w:tcPr>
            <w:tcW w:w="6237" w:type="dxa"/>
            <w:tcBorders>
              <w:top w:val="nil"/>
              <w:left w:val="nil"/>
              <w:bottom w:val="nil"/>
              <w:right w:val="single" w:sz="8" w:space="0" w:color="000000"/>
            </w:tcBorders>
            <w:shd w:val="clear" w:color="auto" w:fill="auto"/>
          </w:tcPr>
          <w:p w14:paraId="739ECEEA" w14:textId="77777777" w:rsidR="00BA713C" w:rsidRPr="00E17485" w:rsidRDefault="00BD2BD4">
            <w:pPr>
              <w:rPr>
                <w:rFonts w:ascii="Verdana" w:eastAsia="Verdana" w:hAnsi="Verdana" w:cs="Verdana"/>
                <w:color w:val="000000" w:themeColor="text1"/>
              </w:rPr>
            </w:pPr>
            <w:proofErr w:type="spellStart"/>
            <w:r w:rsidRPr="00E17485">
              <w:rPr>
                <w:rFonts w:ascii="Verdana" w:eastAsia="Verdana" w:hAnsi="Verdana" w:cs="Verdana"/>
                <w:color w:val="000000" w:themeColor="text1"/>
              </w:rPr>
              <w:t>Talksport</w:t>
            </w:r>
            <w:proofErr w:type="spellEnd"/>
            <w:r w:rsidRPr="00E17485">
              <w:rPr>
                <w:rFonts w:ascii="Verdana" w:eastAsia="Verdana" w:hAnsi="Verdana" w:cs="Verdana"/>
                <w:color w:val="000000" w:themeColor="text1"/>
              </w:rPr>
              <w:t xml:space="preserve"> Commercials</w:t>
            </w:r>
          </w:p>
        </w:tc>
      </w:tr>
      <w:tr w:rsidR="00BA713C" w:rsidRPr="00E17485" w14:paraId="6F91EB4B"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53C02C6B"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0E74E47C"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209</w:t>
            </w:r>
          </w:p>
        </w:tc>
        <w:tc>
          <w:tcPr>
            <w:tcW w:w="1701" w:type="dxa"/>
            <w:tcBorders>
              <w:top w:val="nil"/>
              <w:left w:val="nil"/>
              <w:bottom w:val="nil"/>
              <w:right w:val="single" w:sz="8" w:space="0" w:color="FFFFFF"/>
            </w:tcBorders>
            <w:shd w:val="clear" w:color="auto" w:fill="auto"/>
          </w:tcPr>
          <w:p w14:paraId="356E13D5"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5AFBA15A"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0269E4C6"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ZW</w:t>
            </w:r>
          </w:p>
        </w:tc>
        <w:tc>
          <w:tcPr>
            <w:tcW w:w="6237" w:type="dxa"/>
            <w:tcBorders>
              <w:top w:val="nil"/>
              <w:left w:val="nil"/>
              <w:bottom w:val="nil"/>
              <w:right w:val="single" w:sz="8" w:space="0" w:color="000000"/>
            </w:tcBorders>
            <w:shd w:val="clear" w:color="auto" w:fill="auto"/>
          </w:tcPr>
          <w:p w14:paraId="337A22B3"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Classic FM Balancing Adjustment</w:t>
            </w:r>
          </w:p>
        </w:tc>
      </w:tr>
      <w:tr w:rsidR="00BA713C" w:rsidRPr="00E17485" w14:paraId="09CF1DFC"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4BFC8AEA"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326A17C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211</w:t>
            </w:r>
          </w:p>
        </w:tc>
        <w:tc>
          <w:tcPr>
            <w:tcW w:w="1701" w:type="dxa"/>
            <w:tcBorders>
              <w:top w:val="nil"/>
              <w:left w:val="nil"/>
              <w:bottom w:val="nil"/>
              <w:right w:val="single" w:sz="8" w:space="0" w:color="FFFFFF"/>
            </w:tcBorders>
            <w:shd w:val="clear" w:color="auto" w:fill="auto"/>
          </w:tcPr>
          <w:p w14:paraId="2B1F5FA0"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6DA43C49"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50A9C171"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ZX</w:t>
            </w:r>
          </w:p>
        </w:tc>
        <w:tc>
          <w:tcPr>
            <w:tcW w:w="6237" w:type="dxa"/>
            <w:tcBorders>
              <w:top w:val="nil"/>
              <w:left w:val="nil"/>
              <w:bottom w:val="nil"/>
              <w:right w:val="single" w:sz="8" w:space="0" w:color="000000"/>
            </w:tcBorders>
            <w:shd w:val="clear" w:color="auto" w:fill="auto"/>
          </w:tcPr>
          <w:p w14:paraId="1B6EEEE2"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Virgin Radio UK Balancing Adjustment</w:t>
            </w:r>
          </w:p>
        </w:tc>
      </w:tr>
      <w:tr w:rsidR="00BA713C" w:rsidRPr="00E17485" w14:paraId="3491708E"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69BE03C4"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39A37163"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4E41AE1E"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48C195DB"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459ECE0C"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ZY</w:t>
            </w:r>
          </w:p>
        </w:tc>
        <w:tc>
          <w:tcPr>
            <w:tcW w:w="6237" w:type="dxa"/>
            <w:tcBorders>
              <w:top w:val="nil"/>
              <w:left w:val="nil"/>
              <w:bottom w:val="nil"/>
              <w:right w:val="single" w:sz="8" w:space="0" w:color="000000"/>
            </w:tcBorders>
            <w:shd w:val="clear" w:color="auto" w:fill="auto"/>
          </w:tcPr>
          <w:p w14:paraId="785373E1"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Capital Radio 95.8 FM Balancing Adjustments</w:t>
            </w:r>
          </w:p>
        </w:tc>
      </w:tr>
      <w:tr w:rsidR="00BA713C" w:rsidRPr="00E17485" w14:paraId="16D345CF" w14:textId="77777777" w:rsidTr="00EF463A">
        <w:trPr>
          <w:trHeight w:val="260"/>
        </w:trPr>
        <w:tc>
          <w:tcPr>
            <w:tcW w:w="1917" w:type="dxa"/>
            <w:tcBorders>
              <w:top w:val="nil"/>
              <w:left w:val="single" w:sz="8" w:space="0" w:color="000000"/>
              <w:bottom w:val="single" w:sz="8" w:space="0" w:color="000000"/>
              <w:right w:val="single" w:sz="8" w:space="0" w:color="FFFFFF"/>
            </w:tcBorders>
            <w:shd w:val="clear" w:color="auto" w:fill="auto"/>
          </w:tcPr>
          <w:p w14:paraId="4A97CE21"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single" w:sz="8" w:space="0" w:color="000000"/>
              <w:right w:val="single" w:sz="8" w:space="0" w:color="FFFFFF"/>
            </w:tcBorders>
            <w:shd w:val="clear" w:color="auto" w:fill="auto"/>
          </w:tcPr>
          <w:p w14:paraId="3CCB99F6"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single" w:sz="8" w:space="0" w:color="000000"/>
              <w:right w:val="single" w:sz="8" w:space="0" w:color="FFFFFF"/>
            </w:tcBorders>
            <w:shd w:val="clear" w:color="auto" w:fill="auto"/>
          </w:tcPr>
          <w:p w14:paraId="69DE4144"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single" w:sz="8" w:space="0" w:color="000000"/>
              <w:right w:val="single" w:sz="8" w:space="0" w:color="FFFFFF"/>
            </w:tcBorders>
            <w:shd w:val="clear" w:color="auto" w:fill="auto"/>
          </w:tcPr>
          <w:p w14:paraId="0E7AB1D0"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single" w:sz="8" w:space="0" w:color="000000"/>
              <w:right w:val="single" w:sz="8" w:space="0" w:color="FFFFFF"/>
            </w:tcBorders>
            <w:shd w:val="clear" w:color="auto" w:fill="auto"/>
          </w:tcPr>
          <w:p w14:paraId="14041F74"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ZZ</w:t>
            </w:r>
          </w:p>
        </w:tc>
        <w:tc>
          <w:tcPr>
            <w:tcW w:w="6237" w:type="dxa"/>
            <w:tcBorders>
              <w:top w:val="nil"/>
              <w:left w:val="nil"/>
              <w:bottom w:val="single" w:sz="8" w:space="0" w:color="000000"/>
              <w:right w:val="single" w:sz="8" w:space="0" w:color="000000"/>
            </w:tcBorders>
            <w:shd w:val="clear" w:color="auto" w:fill="auto"/>
          </w:tcPr>
          <w:p w14:paraId="7D376307" w14:textId="77777777" w:rsidR="00BA713C" w:rsidRPr="00E17485" w:rsidRDefault="00BD2BD4">
            <w:pPr>
              <w:rPr>
                <w:rFonts w:ascii="Verdana" w:eastAsia="Verdana" w:hAnsi="Verdana" w:cs="Verdana"/>
                <w:color w:val="000000" w:themeColor="text1"/>
              </w:rPr>
            </w:pPr>
            <w:proofErr w:type="spellStart"/>
            <w:r w:rsidRPr="00E17485">
              <w:rPr>
                <w:rFonts w:ascii="Verdana" w:eastAsia="Verdana" w:hAnsi="Verdana" w:cs="Verdana"/>
                <w:color w:val="000000" w:themeColor="text1"/>
              </w:rPr>
              <w:t>Talksport</w:t>
            </w:r>
            <w:proofErr w:type="spellEnd"/>
            <w:r w:rsidRPr="00E17485">
              <w:rPr>
                <w:rFonts w:ascii="Verdana" w:eastAsia="Verdana" w:hAnsi="Verdana" w:cs="Verdana"/>
                <w:color w:val="000000" w:themeColor="text1"/>
              </w:rPr>
              <w:t xml:space="preserve"> Balancing Adjustment</w:t>
            </w:r>
          </w:p>
          <w:p w14:paraId="50DF0518" w14:textId="77777777" w:rsidR="00534DE0" w:rsidRPr="00E17485" w:rsidRDefault="00534DE0">
            <w:pPr>
              <w:rPr>
                <w:rFonts w:ascii="Verdana" w:eastAsia="Verdana" w:hAnsi="Verdana" w:cs="Verdana"/>
                <w:color w:val="000000" w:themeColor="text1"/>
              </w:rPr>
            </w:pPr>
          </w:p>
        </w:tc>
      </w:tr>
      <w:tr w:rsidR="00BA713C" w:rsidRPr="00E17485" w14:paraId="65741CD4" w14:textId="77777777" w:rsidTr="00EF463A">
        <w:trPr>
          <w:trHeight w:val="240"/>
        </w:trPr>
        <w:tc>
          <w:tcPr>
            <w:tcW w:w="1917" w:type="dxa"/>
            <w:tcBorders>
              <w:top w:val="nil"/>
              <w:left w:val="single" w:sz="8" w:space="0" w:color="000000"/>
              <w:bottom w:val="nil"/>
              <w:right w:val="single" w:sz="8" w:space="0" w:color="FFFFFF"/>
            </w:tcBorders>
            <w:shd w:val="clear" w:color="auto" w:fill="D9E1F2"/>
          </w:tcPr>
          <w:p w14:paraId="4229D2BE"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xml:space="preserve">Other </w:t>
            </w:r>
            <w:proofErr w:type="gramStart"/>
            <w:r w:rsidRPr="00E17485">
              <w:rPr>
                <w:rFonts w:ascii="Verdana" w:eastAsia="Verdana" w:hAnsi="Verdana" w:cs="Verdana"/>
                <w:color w:val="000000" w:themeColor="text1"/>
              </w:rPr>
              <w:t>Audio Visual</w:t>
            </w:r>
            <w:proofErr w:type="gramEnd"/>
            <w:r w:rsidRPr="00E17485">
              <w:rPr>
                <w:rFonts w:ascii="Verdana" w:eastAsia="Verdana" w:hAnsi="Verdana" w:cs="Verdana"/>
                <w:color w:val="000000" w:themeColor="text1"/>
              </w:rPr>
              <w:t xml:space="preserve"> Library</w:t>
            </w:r>
          </w:p>
        </w:tc>
        <w:tc>
          <w:tcPr>
            <w:tcW w:w="1175" w:type="dxa"/>
            <w:tcBorders>
              <w:top w:val="nil"/>
              <w:left w:val="nil"/>
              <w:bottom w:val="nil"/>
              <w:right w:val="single" w:sz="8" w:space="0" w:color="FFFFFF"/>
            </w:tcBorders>
            <w:shd w:val="clear" w:color="auto" w:fill="D9E1F2"/>
          </w:tcPr>
          <w:p w14:paraId="598693DF"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49</w:t>
            </w:r>
          </w:p>
        </w:tc>
        <w:tc>
          <w:tcPr>
            <w:tcW w:w="1701" w:type="dxa"/>
            <w:tcBorders>
              <w:top w:val="nil"/>
              <w:left w:val="nil"/>
              <w:bottom w:val="nil"/>
              <w:right w:val="single" w:sz="8" w:space="0" w:color="FFFFFF"/>
            </w:tcBorders>
            <w:shd w:val="clear" w:color="auto" w:fill="D9E1F2"/>
          </w:tcPr>
          <w:p w14:paraId="1AE3AB7B"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D&amp;M</w:t>
            </w:r>
          </w:p>
        </w:tc>
        <w:tc>
          <w:tcPr>
            <w:tcW w:w="1559" w:type="dxa"/>
            <w:tcBorders>
              <w:top w:val="nil"/>
              <w:left w:val="nil"/>
              <w:bottom w:val="nil"/>
              <w:right w:val="single" w:sz="8" w:space="0" w:color="FFFFFF"/>
            </w:tcBorders>
            <w:shd w:val="clear" w:color="auto" w:fill="D9E1F2"/>
          </w:tcPr>
          <w:p w14:paraId="2B363C84"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Media</w:t>
            </w:r>
          </w:p>
        </w:tc>
        <w:tc>
          <w:tcPr>
            <w:tcW w:w="1560" w:type="dxa"/>
            <w:tcBorders>
              <w:top w:val="nil"/>
              <w:left w:val="nil"/>
              <w:bottom w:val="nil"/>
              <w:right w:val="single" w:sz="8" w:space="0" w:color="FFFFFF"/>
            </w:tcBorders>
            <w:shd w:val="clear" w:color="auto" w:fill="D9E1F2"/>
          </w:tcPr>
          <w:p w14:paraId="5ABC5B95"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LM007</w:t>
            </w:r>
          </w:p>
        </w:tc>
        <w:tc>
          <w:tcPr>
            <w:tcW w:w="6237" w:type="dxa"/>
            <w:tcBorders>
              <w:top w:val="nil"/>
              <w:left w:val="nil"/>
              <w:bottom w:val="nil"/>
              <w:right w:val="single" w:sz="8" w:space="0" w:color="000000"/>
            </w:tcBorders>
            <w:shd w:val="clear" w:color="auto" w:fill="D9E1F2"/>
          </w:tcPr>
          <w:p w14:paraId="071255D9"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xml:space="preserve">Other AV [LIB] </w:t>
            </w:r>
            <w:r w:rsidRPr="00E17485">
              <w:rPr>
                <w:rFonts w:ascii="Verdana" w:eastAsia="Arial" w:hAnsi="Verdana" w:cs="Arial"/>
                <w:color w:val="000000" w:themeColor="text1"/>
              </w:rPr>
              <w:t>–</w:t>
            </w:r>
            <w:r w:rsidRPr="00E17485">
              <w:rPr>
                <w:rFonts w:ascii="Verdana" w:eastAsia="Verdana" w:hAnsi="Verdana" w:cs="Verdana"/>
                <w:color w:val="000000" w:themeColor="text1"/>
              </w:rPr>
              <w:t xml:space="preserve"> Corporate Videos</w:t>
            </w:r>
          </w:p>
        </w:tc>
      </w:tr>
      <w:tr w:rsidR="00BA713C" w:rsidRPr="00E17485" w14:paraId="16A66146" w14:textId="77777777" w:rsidTr="00EF463A">
        <w:trPr>
          <w:trHeight w:val="240"/>
        </w:trPr>
        <w:tc>
          <w:tcPr>
            <w:tcW w:w="1917" w:type="dxa"/>
            <w:tcBorders>
              <w:top w:val="nil"/>
              <w:left w:val="single" w:sz="8" w:space="0" w:color="000000"/>
              <w:bottom w:val="nil"/>
              <w:right w:val="single" w:sz="8" w:space="0" w:color="FFFFFF"/>
            </w:tcBorders>
            <w:shd w:val="clear" w:color="auto" w:fill="D9E1F2"/>
          </w:tcPr>
          <w:p w14:paraId="3282D74B"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D9E1F2"/>
          </w:tcPr>
          <w:p w14:paraId="608A2FC3"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D9E1F2"/>
          </w:tcPr>
          <w:p w14:paraId="30572BAD"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D9E1F2"/>
          </w:tcPr>
          <w:p w14:paraId="1B334B8A"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D9E1F2"/>
          </w:tcPr>
          <w:p w14:paraId="19E5AFBF"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LM008</w:t>
            </w:r>
          </w:p>
        </w:tc>
        <w:tc>
          <w:tcPr>
            <w:tcW w:w="6237" w:type="dxa"/>
            <w:tcBorders>
              <w:top w:val="nil"/>
              <w:left w:val="nil"/>
              <w:bottom w:val="nil"/>
              <w:right w:val="single" w:sz="8" w:space="0" w:color="000000"/>
            </w:tcBorders>
            <w:shd w:val="clear" w:color="auto" w:fill="D9E1F2"/>
          </w:tcPr>
          <w:p w14:paraId="1B93F839"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xml:space="preserve">Other AV [LIB] </w:t>
            </w:r>
            <w:r w:rsidRPr="00E17485">
              <w:rPr>
                <w:rFonts w:ascii="Verdana" w:eastAsia="Arial" w:hAnsi="Verdana" w:cs="Arial"/>
                <w:color w:val="000000" w:themeColor="text1"/>
              </w:rPr>
              <w:t>–</w:t>
            </w:r>
            <w:r w:rsidRPr="00E17485">
              <w:rPr>
                <w:rFonts w:ascii="Verdana" w:eastAsia="Verdana" w:hAnsi="Verdana" w:cs="Verdana"/>
                <w:color w:val="000000" w:themeColor="text1"/>
              </w:rPr>
              <w:t xml:space="preserve"> Public </w:t>
            </w:r>
            <w:proofErr w:type="spellStart"/>
            <w:r w:rsidRPr="00E17485">
              <w:rPr>
                <w:rFonts w:ascii="Verdana" w:eastAsia="Verdana" w:hAnsi="Verdana" w:cs="Verdana"/>
                <w:color w:val="000000" w:themeColor="text1"/>
              </w:rPr>
              <w:t>Loc</w:t>
            </w:r>
            <w:proofErr w:type="spellEnd"/>
            <w:r w:rsidRPr="00E17485">
              <w:rPr>
                <w:rFonts w:ascii="Verdana" w:eastAsia="Verdana" w:hAnsi="Verdana" w:cs="Verdana"/>
                <w:color w:val="000000" w:themeColor="text1"/>
              </w:rPr>
              <w:t xml:space="preserve"> Commercial</w:t>
            </w:r>
          </w:p>
        </w:tc>
      </w:tr>
      <w:tr w:rsidR="00BA713C" w:rsidRPr="00E17485" w14:paraId="0DBDB8E2" w14:textId="77777777" w:rsidTr="00EF463A">
        <w:trPr>
          <w:trHeight w:val="260"/>
        </w:trPr>
        <w:tc>
          <w:tcPr>
            <w:tcW w:w="1917" w:type="dxa"/>
            <w:tcBorders>
              <w:top w:val="nil"/>
              <w:left w:val="single" w:sz="8" w:space="0" w:color="000000"/>
              <w:bottom w:val="single" w:sz="8" w:space="0" w:color="000000"/>
              <w:right w:val="single" w:sz="8" w:space="0" w:color="FFFFFF"/>
            </w:tcBorders>
            <w:shd w:val="clear" w:color="auto" w:fill="D9E1F2"/>
          </w:tcPr>
          <w:p w14:paraId="07EE879C"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single" w:sz="8" w:space="0" w:color="000000"/>
              <w:right w:val="single" w:sz="8" w:space="0" w:color="FFFFFF"/>
            </w:tcBorders>
            <w:shd w:val="clear" w:color="auto" w:fill="D9E1F2"/>
          </w:tcPr>
          <w:p w14:paraId="64D52298"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single" w:sz="8" w:space="0" w:color="000000"/>
              <w:right w:val="single" w:sz="8" w:space="0" w:color="FFFFFF"/>
            </w:tcBorders>
            <w:shd w:val="clear" w:color="auto" w:fill="D9E1F2"/>
          </w:tcPr>
          <w:p w14:paraId="5F9D0087"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single" w:sz="8" w:space="0" w:color="000000"/>
              <w:right w:val="single" w:sz="8" w:space="0" w:color="FFFFFF"/>
            </w:tcBorders>
            <w:shd w:val="clear" w:color="auto" w:fill="D9E1F2"/>
          </w:tcPr>
          <w:p w14:paraId="252A16AF"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single" w:sz="8" w:space="0" w:color="000000"/>
              <w:right w:val="single" w:sz="8" w:space="0" w:color="FFFFFF"/>
            </w:tcBorders>
            <w:shd w:val="clear" w:color="auto" w:fill="D9E1F2"/>
          </w:tcPr>
          <w:p w14:paraId="5AB4F0AB"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LM009</w:t>
            </w:r>
          </w:p>
        </w:tc>
        <w:tc>
          <w:tcPr>
            <w:tcW w:w="6237" w:type="dxa"/>
            <w:tcBorders>
              <w:top w:val="nil"/>
              <w:left w:val="nil"/>
              <w:bottom w:val="single" w:sz="8" w:space="0" w:color="000000"/>
              <w:right w:val="single" w:sz="8" w:space="0" w:color="000000"/>
            </w:tcBorders>
            <w:shd w:val="clear" w:color="auto" w:fill="D9E1F2"/>
          </w:tcPr>
          <w:p w14:paraId="6A81B9B1"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xml:space="preserve">Other AV [LIB] </w:t>
            </w:r>
            <w:r w:rsidRPr="00E17485">
              <w:rPr>
                <w:rFonts w:ascii="Verdana" w:eastAsia="Arial" w:hAnsi="Verdana" w:cs="Arial"/>
                <w:color w:val="000000" w:themeColor="text1"/>
              </w:rPr>
              <w:t>–</w:t>
            </w:r>
            <w:r w:rsidRPr="00E17485">
              <w:rPr>
                <w:rFonts w:ascii="Verdana" w:eastAsia="Verdana" w:hAnsi="Verdana" w:cs="Verdana"/>
                <w:color w:val="000000" w:themeColor="text1"/>
              </w:rPr>
              <w:t xml:space="preserve"> Feature Film</w:t>
            </w:r>
          </w:p>
        </w:tc>
      </w:tr>
      <w:tr w:rsidR="00BA713C" w:rsidRPr="00E17485" w14:paraId="2DB8B9AE"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426A7A10"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xml:space="preserve">Other </w:t>
            </w:r>
            <w:proofErr w:type="gramStart"/>
            <w:r w:rsidRPr="00E17485">
              <w:rPr>
                <w:rFonts w:ascii="Verdana" w:eastAsia="Verdana" w:hAnsi="Verdana" w:cs="Verdana"/>
                <w:color w:val="000000" w:themeColor="text1"/>
              </w:rPr>
              <w:t>Audio Visual</w:t>
            </w:r>
            <w:proofErr w:type="gramEnd"/>
            <w:r w:rsidRPr="00E17485">
              <w:rPr>
                <w:rFonts w:ascii="Verdana" w:eastAsia="Verdana" w:hAnsi="Verdana" w:cs="Verdana"/>
                <w:color w:val="000000" w:themeColor="text1"/>
              </w:rPr>
              <w:t xml:space="preserve"> Commercial</w:t>
            </w:r>
          </w:p>
        </w:tc>
        <w:tc>
          <w:tcPr>
            <w:tcW w:w="1175" w:type="dxa"/>
            <w:tcBorders>
              <w:top w:val="nil"/>
              <w:left w:val="nil"/>
              <w:bottom w:val="nil"/>
              <w:right w:val="single" w:sz="8" w:space="0" w:color="FFFFFF"/>
            </w:tcBorders>
            <w:shd w:val="clear" w:color="auto" w:fill="auto"/>
          </w:tcPr>
          <w:p w14:paraId="09D987FD"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50</w:t>
            </w:r>
          </w:p>
        </w:tc>
        <w:tc>
          <w:tcPr>
            <w:tcW w:w="1701" w:type="dxa"/>
            <w:tcBorders>
              <w:top w:val="nil"/>
              <w:left w:val="nil"/>
              <w:bottom w:val="nil"/>
              <w:right w:val="single" w:sz="8" w:space="0" w:color="FFFFFF"/>
            </w:tcBorders>
            <w:shd w:val="clear" w:color="auto" w:fill="auto"/>
          </w:tcPr>
          <w:p w14:paraId="7942B605"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D&amp;M</w:t>
            </w:r>
          </w:p>
        </w:tc>
        <w:tc>
          <w:tcPr>
            <w:tcW w:w="1559" w:type="dxa"/>
            <w:tcBorders>
              <w:top w:val="nil"/>
              <w:left w:val="nil"/>
              <w:bottom w:val="nil"/>
              <w:right w:val="single" w:sz="8" w:space="0" w:color="FFFFFF"/>
            </w:tcBorders>
            <w:shd w:val="clear" w:color="auto" w:fill="auto"/>
          </w:tcPr>
          <w:p w14:paraId="0F4DD81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Media</w:t>
            </w:r>
          </w:p>
        </w:tc>
        <w:tc>
          <w:tcPr>
            <w:tcW w:w="1560" w:type="dxa"/>
            <w:tcBorders>
              <w:top w:val="nil"/>
              <w:left w:val="nil"/>
              <w:bottom w:val="nil"/>
              <w:right w:val="single" w:sz="8" w:space="0" w:color="FFFFFF"/>
            </w:tcBorders>
            <w:shd w:val="clear" w:color="auto" w:fill="auto"/>
          </w:tcPr>
          <w:p w14:paraId="386821B5"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LM010</w:t>
            </w:r>
          </w:p>
        </w:tc>
        <w:tc>
          <w:tcPr>
            <w:tcW w:w="6237" w:type="dxa"/>
            <w:tcBorders>
              <w:top w:val="nil"/>
              <w:left w:val="nil"/>
              <w:bottom w:val="nil"/>
              <w:right w:val="single" w:sz="8" w:space="0" w:color="000000"/>
            </w:tcBorders>
            <w:shd w:val="clear" w:color="auto" w:fill="auto"/>
          </w:tcPr>
          <w:p w14:paraId="0DE1E271"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xml:space="preserve">Other AV Commercial </w:t>
            </w:r>
            <w:r w:rsidRPr="00E17485">
              <w:rPr>
                <w:rFonts w:ascii="Verdana" w:eastAsia="Arial" w:hAnsi="Verdana" w:cs="Arial"/>
                <w:color w:val="000000" w:themeColor="text1"/>
              </w:rPr>
              <w:t>–</w:t>
            </w:r>
            <w:r w:rsidRPr="00E17485">
              <w:rPr>
                <w:rFonts w:ascii="Verdana" w:eastAsia="Verdana" w:hAnsi="Verdana" w:cs="Verdana"/>
                <w:color w:val="000000" w:themeColor="text1"/>
              </w:rPr>
              <w:t xml:space="preserve"> Corporate Videos</w:t>
            </w:r>
          </w:p>
        </w:tc>
      </w:tr>
      <w:tr w:rsidR="00BA713C" w:rsidRPr="00E17485" w14:paraId="5A71A267"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22B81DA2"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0C558607"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48037A88"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488091E4"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0769B38B"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LM011</w:t>
            </w:r>
          </w:p>
        </w:tc>
        <w:tc>
          <w:tcPr>
            <w:tcW w:w="6237" w:type="dxa"/>
            <w:tcBorders>
              <w:top w:val="nil"/>
              <w:left w:val="nil"/>
              <w:bottom w:val="nil"/>
              <w:right w:val="single" w:sz="8" w:space="0" w:color="000000"/>
            </w:tcBorders>
            <w:shd w:val="clear" w:color="auto" w:fill="auto"/>
          </w:tcPr>
          <w:p w14:paraId="7D199B8E"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xml:space="preserve">Other AV Commercial </w:t>
            </w:r>
            <w:r w:rsidRPr="00E17485">
              <w:rPr>
                <w:rFonts w:ascii="Verdana" w:eastAsia="Arial" w:hAnsi="Verdana" w:cs="Arial"/>
                <w:color w:val="000000" w:themeColor="text1"/>
              </w:rPr>
              <w:t>–</w:t>
            </w:r>
            <w:r w:rsidRPr="00E17485">
              <w:rPr>
                <w:rFonts w:ascii="Verdana" w:eastAsia="Verdana" w:hAnsi="Verdana" w:cs="Verdana"/>
                <w:color w:val="000000" w:themeColor="text1"/>
              </w:rPr>
              <w:t xml:space="preserve"> </w:t>
            </w:r>
            <w:proofErr w:type="gramStart"/>
            <w:r w:rsidRPr="00E17485">
              <w:rPr>
                <w:rFonts w:ascii="Verdana" w:eastAsia="Verdana" w:hAnsi="Verdana" w:cs="Verdana"/>
                <w:color w:val="000000" w:themeColor="text1"/>
              </w:rPr>
              <w:t>Multi Media</w:t>
            </w:r>
            <w:proofErr w:type="gramEnd"/>
            <w:r w:rsidRPr="00E17485">
              <w:rPr>
                <w:rFonts w:ascii="Verdana" w:eastAsia="Verdana" w:hAnsi="Verdana" w:cs="Verdana"/>
                <w:color w:val="000000" w:themeColor="text1"/>
              </w:rPr>
              <w:t xml:space="preserve"> Paying</w:t>
            </w:r>
          </w:p>
        </w:tc>
      </w:tr>
      <w:tr w:rsidR="00BA713C" w:rsidRPr="00E17485" w14:paraId="6C03CF75"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54702128"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6CB4F044"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747260C1"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62F6B649"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2DBBF732"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LM012</w:t>
            </w:r>
          </w:p>
        </w:tc>
        <w:tc>
          <w:tcPr>
            <w:tcW w:w="6237" w:type="dxa"/>
            <w:tcBorders>
              <w:top w:val="nil"/>
              <w:left w:val="nil"/>
              <w:bottom w:val="nil"/>
              <w:right w:val="single" w:sz="8" w:space="0" w:color="000000"/>
            </w:tcBorders>
            <w:shd w:val="clear" w:color="auto" w:fill="auto"/>
          </w:tcPr>
          <w:p w14:paraId="1F07097D"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xml:space="preserve">Other AV Commercial </w:t>
            </w:r>
            <w:r w:rsidRPr="00E17485">
              <w:rPr>
                <w:rFonts w:ascii="Verdana" w:eastAsia="Arial" w:hAnsi="Verdana" w:cs="Arial"/>
                <w:color w:val="000000" w:themeColor="text1"/>
              </w:rPr>
              <w:t>–</w:t>
            </w:r>
            <w:r w:rsidRPr="00E17485">
              <w:rPr>
                <w:rFonts w:ascii="Verdana" w:eastAsia="Verdana" w:hAnsi="Verdana" w:cs="Verdana"/>
                <w:color w:val="000000" w:themeColor="text1"/>
              </w:rPr>
              <w:t xml:space="preserve"> </w:t>
            </w:r>
            <w:proofErr w:type="gramStart"/>
            <w:r w:rsidRPr="00E17485">
              <w:rPr>
                <w:rFonts w:ascii="Verdana" w:eastAsia="Verdana" w:hAnsi="Verdana" w:cs="Verdana"/>
                <w:color w:val="000000" w:themeColor="text1"/>
              </w:rPr>
              <w:t>Multi Media</w:t>
            </w:r>
            <w:proofErr w:type="gramEnd"/>
            <w:r w:rsidRPr="00E17485">
              <w:rPr>
                <w:rFonts w:ascii="Verdana" w:eastAsia="Verdana" w:hAnsi="Verdana" w:cs="Verdana"/>
                <w:color w:val="000000" w:themeColor="text1"/>
              </w:rPr>
              <w:t xml:space="preserve"> Non Paying</w:t>
            </w:r>
          </w:p>
        </w:tc>
      </w:tr>
      <w:tr w:rsidR="00BA713C" w:rsidRPr="00E17485" w14:paraId="0CDC7F70"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693AAD8B"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0B209906"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7C9B2164"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665CEB97"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15C70036"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LM013</w:t>
            </w:r>
          </w:p>
        </w:tc>
        <w:tc>
          <w:tcPr>
            <w:tcW w:w="6237" w:type="dxa"/>
            <w:tcBorders>
              <w:top w:val="nil"/>
              <w:left w:val="nil"/>
              <w:bottom w:val="nil"/>
              <w:right w:val="single" w:sz="8" w:space="0" w:color="000000"/>
            </w:tcBorders>
            <w:shd w:val="clear" w:color="auto" w:fill="auto"/>
          </w:tcPr>
          <w:p w14:paraId="0E5FD0DE"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xml:space="preserve">Other AV Commercial </w:t>
            </w:r>
            <w:r w:rsidRPr="00E17485">
              <w:rPr>
                <w:rFonts w:ascii="Verdana" w:eastAsia="Arial" w:hAnsi="Verdana" w:cs="Arial"/>
                <w:color w:val="000000" w:themeColor="text1"/>
              </w:rPr>
              <w:t>–</w:t>
            </w:r>
            <w:r w:rsidRPr="00E17485">
              <w:rPr>
                <w:rFonts w:ascii="Verdana" w:eastAsia="Verdana" w:hAnsi="Verdana" w:cs="Verdana"/>
                <w:color w:val="000000" w:themeColor="text1"/>
              </w:rPr>
              <w:t xml:space="preserve"> Public Location</w:t>
            </w:r>
          </w:p>
        </w:tc>
      </w:tr>
      <w:tr w:rsidR="00BA713C" w:rsidRPr="00E17485" w14:paraId="16AF3170" w14:textId="77777777" w:rsidTr="00EF463A">
        <w:trPr>
          <w:trHeight w:val="260"/>
        </w:trPr>
        <w:tc>
          <w:tcPr>
            <w:tcW w:w="1917" w:type="dxa"/>
            <w:tcBorders>
              <w:top w:val="nil"/>
              <w:left w:val="single" w:sz="8" w:space="0" w:color="000000"/>
              <w:bottom w:val="single" w:sz="8" w:space="0" w:color="000000"/>
              <w:right w:val="single" w:sz="8" w:space="0" w:color="FFFFFF"/>
            </w:tcBorders>
            <w:shd w:val="clear" w:color="auto" w:fill="auto"/>
          </w:tcPr>
          <w:p w14:paraId="0211944E"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single" w:sz="8" w:space="0" w:color="000000"/>
              <w:right w:val="single" w:sz="8" w:space="0" w:color="FFFFFF"/>
            </w:tcBorders>
            <w:shd w:val="clear" w:color="auto" w:fill="auto"/>
          </w:tcPr>
          <w:p w14:paraId="777312AE"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single" w:sz="8" w:space="0" w:color="000000"/>
              <w:right w:val="single" w:sz="8" w:space="0" w:color="FFFFFF"/>
            </w:tcBorders>
            <w:shd w:val="clear" w:color="auto" w:fill="auto"/>
          </w:tcPr>
          <w:p w14:paraId="14A08CB6"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single" w:sz="8" w:space="0" w:color="000000"/>
              <w:right w:val="single" w:sz="8" w:space="0" w:color="FFFFFF"/>
            </w:tcBorders>
            <w:shd w:val="clear" w:color="auto" w:fill="auto"/>
          </w:tcPr>
          <w:p w14:paraId="6E42D118"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single" w:sz="8" w:space="0" w:color="000000"/>
              <w:right w:val="single" w:sz="8" w:space="0" w:color="FFFFFF"/>
            </w:tcBorders>
            <w:shd w:val="clear" w:color="auto" w:fill="auto"/>
          </w:tcPr>
          <w:p w14:paraId="145C81A7"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LM014</w:t>
            </w:r>
          </w:p>
        </w:tc>
        <w:tc>
          <w:tcPr>
            <w:tcW w:w="6237" w:type="dxa"/>
            <w:tcBorders>
              <w:top w:val="nil"/>
              <w:left w:val="nil"/>
              <w:bottom w:val="single" w:sz="8" w:space="0" w:color="000000"/>
              <w:right w:val="single" w:sz="8" w:space="0" w:color="000000"/>
            </w:tcBorders>
            <w:shd w:val="clear" w:color="auto" w:fill="auto"/>
          </w:tcPr>
          <w:p w14:paraId="3BE6A7EE"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xml:space="preserve">Other AV Commercial </w:t>
            </w:r>
            <w:r w:rsidRPr="00E17485">
              <w:rPr>
                <w:rFonts w:ascii="Verdana" w:eastAsia="Arial" w:hAnsi="Verdana" w:cs="Arial"/>
                <w:color w:val="000000" w:themeColor="text1"/>
              </w:rPr>
              <w:t>–</w:t>
            </w:r>
            <w:r w:rsidRPr="00E17485">
              <w:rPr>
                <w:rFonts w:ascii="Verdana" w:eastAsia="Verdana" w:hAnsi="Verdana" w:cs="Verdana"/>
                <w:color w:val="000000" w:themeColor="text1"/>
              </w:rPr>
              <w:t xml:space="preserve"> Feature Film</w:t>
            </w:r>
          </w:p>
          <w:p w14:paraId="1AC51B26" w14:textId="77777777" w:rsidR="00534DE0" w:rsidRPr="00E17485" w:rsidRDefault="00534DE0">
            <w:pPr>
              <w:rPr>
                <w:rFonts w:ascii="Verdana" w:eastAsia="Verdana" w:hAnsi="Verdana" w:cs="Verdana"/>
                <w:color w:val="000000" w:themeColor="text1"/>
              </w:rPr>
            </w:pPr>
          </w:p>
        </w:tc>
      </w:tr>
      <w:tr w:rsidR="00BA713C" w:rsidRPr="00E17485" w14:paraId="4F1E043C" w14:textId="77777777" w:rsidTr="00EF463A">
        <w:trPr>
          <w:trHeight w:val="240"/>
        </w:trPr>
        <w:tc>
          <w:tcPr>
            <w:tcW w:w="1917" w:type="dxa"/>
            <w:tcBorders>
              <w:top w:val="nil"/>
              <w:left w:val="single" w:sz="8" w:space="0" w:color="000000"/>
              <w:bottom w:val="nil"/>
              <w:right w:val="single" w:sz="8" w:space="0" w:color="FFFFFF"/>
            </w:tcBorders>
            <w:shd w:val="clear" w:color="auto" w:fill="D9E1F2"/>
          </w:tcPr>
          <w:p w14:paraId="5A0844BE" w14:textId="77777777" w:rsidR="00BA713C" w:rsidRPr="00E17485" w:rsidRDefault="00BD2BD4">
            <w:pPr>
              <w:rPr>
                <w:rFonts w:ascii="Verdana" w:eastAsia="Verdana" w:hAnsi="Verdana" w:cs="Verdana"/>
                <w:color w:val="000000" w:themeColor="text1"/>
              </w:rPr>
            </w:pPr>
            <w:proofErr w:type="gramStart"/>
            <w:r w:rsidRPr="00E17485">
              <w:rPr>
                <w:rFonts w:ascii="Verdana" w:eastAsia="Verdana" w:hAnsi="Verdana" w:cs="Verdana"/>
                <w:color w:val="000000" w:themeColor="text1"/>
              </w:rPr>
              <w:t>Non Retail</w:t>
            </w:r>
            <w:proofErr w:type="gramEnd"/>
            <w:r w:rsidRPr="00E17485">
              <w:rPr>
                <w:rFonts w:ascii="Verdana" w:eastAsia="Verdana" w:hAnsi="Verdana" w:cs="Verdana"/>
                <w:color w:val="000000" w:themeColor="text1"/>
              </w:rPr>
              <w:t xml:space="preserve"> Audio Product</w:t>
            </w:r>
          </w:p>
        </w:tc>
        <w:tc>
          <w:tcPr>
            <w:tcW w:w="1175" w:type="dxa"/>
            <w:tcBorders>
              <w:top w:val="nil"/>
              <w:left w:val="nil"/>
              <w:bottom w:val="nil"/>
              <w:right w:val="single" w:sz="8" w:space="0" w:color="FFFFFF"/>
            </w:tcBorders>
            <w:shd w:val="clear" w:color="auto" w:fill="D9E1F2"/>
          </w:tcPr>
          <w:p w14:paraId="0A420990"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51</w:t>
            </w:r>
          </w:p>
        </w:tc>
        <w:tc>
          <w:tcPr>
            <w:tcW w:w="1701" w:type="dxa"/>
            <w:tcBorders>
              <w:top w:val="nil"/>
              <w:left w:val="nil"/>
              <w:bottom w:val="nil"/>
              <w:right w:val="single" w:sz="8" w:space="0" w:color="FFFFFF"/>
            </w:tcBorders>
            <w:shd w:val="clear" w:color="auto" w:fill="D9E1F2"/>
          </w:tcPr>
          <w:p w14:paraId="2275994E"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D&amp;M</w:t>
            </w:r>
          </w:p>
        </w:tc>
        <w:tc>
          <w:tcPr>
            <w:tcW w:w="1559" w:type="dxa"/>
            <w:tcBorders>
              <w:top w:val="nil"/>
              <w:left w:val="nil"/>
              <w:bottom w:val="nil"/>
              <w:right w:val="single" w:sz="8" w:space="0" w:color="FFFFFF"/>
            </w:tcBorders>
            <w:shd w:val="clear" w:color="auto" w:fill="D9E1F2"/>
          </w:tcPr>
          <w:p w14:paraId="1486FD76"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Media</w:t>
            </w:r>
          </w:p>
        </w:tc>
        <w:tc>
          <w:tcPr>
            <w:tcW w:w="1560" w:type="dxa"/>
            <w:tcBorders>
              <w:top w:val="nil"/>
              <w:left w:val="nil"/>
              <w:bottom w:val="nil"/>
              <w:right w:val="single" w:sz="8" w:space="0" w:color="FFFFFF"/>
            </w:tcBorders>
            <w:shd w:val="clear" w:color="auto" w:fill="D9E1F2"/>
          </w:tcPr>
          <w:p w14:paraId="19B64D38"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LM015</w:t>
            </w:r>
          </w:p>
        </w:tc>
        <w:tc>
          <w:tcPr>
            <w:tcW w:w="6237" w:type="dxa"/>
            <w:tcBorders>
              <w:top w:val="nil"/>
              <w:left w:val="nil"/>
              <w:bottom w:val="nil"/>
              <w:right w:val="single" w:sz="8" w:space="0" w:color="000000"/>
            </w:tcBorders>
            <w:shd w:val="clear" w:color="auto" w:fill="D9E1F2"/>
          </w:tcPr>
          <w:p w14:paraId="01BD1D69" w14:textId="77777777" w:rsidR="00BA713C" w:rsidRPr="00E17485" w:rsidRDefault="00BD2BD4">
            <w:pPr>
              <w:rPr>
                <w:rFonts w:ascii="Verdana" w:eastAsia="Verdana" w:hAnsi="Verdana" w:cs="Verdana"/>
                <w:color w:val="000000" w:themeColor="text1"/>
              </w:rPr>
            </w:pPr>
            <w:proofErr w:type="gramStart"/>
            <w:r w:rsidRPr="00E17485">
              <w:rPr>
                <w:rFonts w:ascii="Verdana" w:eastAsia="Verdana" w:hAnsi="Verdana" w:cs="Verdana"/>
                <w:color w:val="000000" w:themeColor="text1"/>
              </w:rPr>
              <w:t>Non Retail</w:t>
            </w:r>
            <w:proofErr w:type="gramEnd"/>
            <w:r w:rsidRPr="00E17485">
              <w:rPr>
                <w:rFonts w:ascii="Verdana" w:eastAsia="Verdana" w:hAnsi="Verdana" w:cs="Verdana"/>
                <w:color w:val="000000" w:themeColor="text1"/>
              </w:rPr>
              <w:t xml:space="preserve"> AV Sound Tapes </w:t>
            </w:r>
            <w:r w:rsidRPr="00E17485">
              <w:rPr>
                <w:rFonts w:ascii="Verdana" w:eastAsia="Arial" w:hAnsi="Verdana" w:cs="Arial"/>
                <w:color w:val="000000" w:themeColor="text1"/>
              </w:rPr>
              <w:t>–</w:t>
            </w:r>
            <w:r w:rsidRPr="00E17485">
              <w:rPr>
                <w:rFonts w:ascii="Verdana" w:eastAsia="Verdana" w:hAnsi="Verdana" w:cs="Verdana"/>
                <w:color w:val="000000" w:themeColor="text1"/>
              </w:rPr>
              <w:t xml:space="preserve"> Commercial</w:t>
            </w:r>
          </w:p>
        </w:tc>
      </w:tr>
      <w:tr w:rsidR="00BA713C" w:rsidRPr="00E17485" w14:paraId="29573337" w14:textId="77777777" w:rsidTr="00EF463A">
        <w:trPr>
          <w:trHeight w:val="240"/>
        </w:trPr>
        <w:tc>
          <w:tcPr>
            <w:tcW w:w="1917" w:type="dxa"/>
            <w:tcBorders>
              <w:top w:val="nil"/>
              <w:left w:val="single" w:sz="8" w:space="0" w:color="000000"/>
              <w:bottom w:val="nil"/>
              <w:right w:val="single" w:sz="8" w:space="0" w:color="FFFFFF"/>
            </w:tcBorders>
            <w:shd w:val="clear" w:color="auto" w:fill="D9E1F2"/>
          </w:tcPr>
          <w:p w14:paraId="4D954964"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D9E1F2"/>
          </w:tcPr>
          <w:p w14:paraId="732D58C4"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D9E1F2"/>
          </w:tcPr>
          <w:p w14:paraId="2DB3566F"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D9E1F2"/>
          </w:tcPr>
          <w:p w14:paraId="5407A449"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D9E1F2"/>
          </w:tcPr>
          <w:p w14:paraId="443654B1"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LM016</w:t>
            </w:r>
          </w:p>
        </w:tc>
        <w:tc>
          <w:tcPr>
            <w:tcW w:w="6237" w:type="dxa"/>
            <w:tcBorders>
              <w:top w:val="nil"/>
              <w:left w:val="nil"/>
              <w:bottom w:val="nil"/>
              <w:right w:val="single" w:sz="8" w:space="0" w:color="000000"/>
            </w:tcBorders>
            <w:shd w:val="clear" w:color="auto" w:fill="D9E1F2"/>
          </w:tcPr>
          <w:p w14:paraId="735BF1C6" w14:textId="77777777" w:rsidR="00BA713C" w:rsidRPr="00E17485" w:rsidRDefault="00BD2BD4">
            <w:pPr>
              <w:rPr>
                <w:rFonts w:ascii="Verdana" w:eastAsia="Verdana" w:hAnsi="Verdana" w:cs="Verdana"/>
                <w:color w:val="000000" w:themeColor="text1"/>
              </w:rPr>
            </w:pPr>
            <w:proofErr w:type="gramStart"/>
            <w:r w:rsidRPr="00E17485">
              <w:rPr>
                <w:rFonts w:ascii="Verdana" w:eastAsia="Verdana" w:hAnsi="Verdana" w:cs="Verdana"/>
                <w:color w:val="000000" w:themeColor="text1"/>
              </w:rPr>
              <w:t>Non Retail</w:t>
            </w:r>
            <w:proofErr w:type="gramEnd"/>
            <w:r w:rsidRPr="00E17485">
              <w:rPr>
                <w:rFonts w:ascii="Verdana" w:eastAsia="Verdana" w:hAnsi="Verdana" w:cs="Verdana"/>
                <w:color w:val="000000" w:themeColor="text1"/>
              </w:rPr>
              <w:t xml:space="preserve"> AV Sound Tapes </w:t>
            </w:r>
            <w:r w:rsidRPr="00E17485">
              <w:rPr>
                <w:rFonts w:ascii="Verdana" w:eastAsia="Arial" w:hAnsi="Verdana" w:cs="Arial"/>
                <w:color w:val="000000" w:themeColor="text1"/>
              </w:rPr>
              <w:t>–</w:t>
            </w:r>
            <w:r w:rsidRPr="00E17485">
              <w:rPr>
                <w:rFonts w:ascii="Verdana" w:eastAsia="Verdana" w:hAnsi="Verdana" w:cs="Verdana"/>
                <w:color w:val="000000" w:themeColor="text1"/>
              </w:rPr>
              <w:t xml:space="preserve"> Novelty Products</w:t>
            </w:r>
          </w:p>
        </w:tc>
      </w:tr>
      <w:tr w:rsidR="00BA713C" w:rsidRPr="00E17485" w14:paraId="7375B85C" w14:textId="77777777" w:rsidTr="00EF463A">
        <w:trPr>
          <w:trHeight w:val="240"/>
        </w:trPr>
        <w:tc>
          <w:tcPr>
            <w:tcW w:w="1917" w:type="dxa"/>
            <w:tcBorders>
              <w:top w:val="nil"/>
              <w:left w:val="single" w:sz="8" w:space="0" w:color="000000"/>
              <w:bottom w:val="nil"/>
              <w:right w:val="single" w:sz="8" w:space="0" w:color="FFFFFF"/>
            </w:tcBorders>
            <w:shd w:val="clear" w:color="auto" w:fill="D9E1F2"/>
          </w:tcPr>
          <w:p w14:paraId="1154893E"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D9E1F2"/>
          </w:tcPr>
          <w:p w14:paraId="7321D534"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D9E1F2"/>
          </w:tcPr>
          <w:p w14:paraId="73FD293E"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D9E1F2"/>
          </w:tcPr>
          <w:p w14:paraId="52242B61"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D9E1F2"/>
          </w:tcPr>
          <w:p w14:paraId="50A10BD1"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SG4</w:t>
            </w:r>
          </w:p>
        </w:tc>
        <w:tc>
          <w:tcPr>
            <w:tcW w:w="6237" w:type="dxa"/>
            <w:tcBorders>
              <w:top w:val="nil"/>
              <w:left w:val="nil"/>
              <w:bottom w:val="nil"/>
              <w:right w:val="single" w:sz="8" w:space="0" w:color="000000"/>
            </w:tcBorders>
            <w:shd w:val="clear" w:color="auto" w:fill="D9E1F2"/>
          </w:tcPr>
          <w:p w14:paraId="4D4F3A20" w14:textId="77777777" w:rsidR="00BA713C" w:rsidRPr="00E17485" w:rsidRDefault="00BD2BD4">
            <w:pPr>
              <w:rPr>
                <w:rFonts w:ascii="Verdana" w:eastAsia="Verdana" w:hAnsi="Verdana" w:cs="Verdana"/>
                <w:color w:val="000000" w:themeColor="text1"/>
              </w:rPr>
            </w:pPr>
            <w:proofErr w:type="gramStart"/>
            <w:r w:rsidRPr="00E17485">
              <w:rPr>
                <w:rFonts w:ascii="Verdana" w:eastAsia="Verdana" w:hAnsi="Verdana" w:cs="Verdana"/>
                <w:color w:val="000000" w:themeColor="text1"/>
              </w:rPr>
              <w:t>Non Retail</w:t>
            </w:r>
            <w:proofErr w:type="gramEnd"/>
            <w:r w:rsidRPr="00E17485">
              <w:rPr>
                <w:rFonts w:ascii="Verdana" w:eastAsia="Verdana" w:hAnsi="Verdana" w:cs="Verdana"/>
                <w:color w:val="000000" w:themeColor="text1"/>
              </w:rPr>
              <w:t xml:space="preserve"> Audio Product</w:t>
            </w:r>
          </w:p>
        </w:tc>
      </w:tr>
      <w:tr w:rsidR="00BA713C" w:rsidRPr="00E17485" w14:paraId="07F66046" w14:textId="77777777" w:rsidTr="00EF463A">
        <w:trPr>
          <w:trHeight w:val="260"/>
        </w:trPr>
        <w:tc>
          <w:tcPr>
            <w:tcW w:w="1917" w:type="dxa"/>
            <w:tcBorders>
              <w:top w:val="nil"/>
              <w:left w:val="single" w:sz="8" w:space="0" w:color="000000"/>
              <w:bottom w:val="single" w:sz="8" w:space="0" w:color="000000"/>
              <w:right w:val="single" w:sz="8" w:space="0" w:color="FFFFFF"/>
            </w:tcBorders>
            <w:shd w:val="clear" w:color="auto" w:fill="D9E1F2"/>
          </w:tcPr>
          <w:p w14:paraId="062EA05B"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single" w:sz="8" w:space="0" w:color="000000"/>
              <w:right w:val="single" w:sz="8" w:space="0" w:color="FFFFFF"/>
            </w:tcBorders>
            <w:shd w:val="clear" w:color="auto" w:fill="D9E1F2"/>
          </w:tcPr>
          <w:p w14:paraId="45CA6B25"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single" w:sz="8" w:space="0" w:color="000000"/>
              <w:right w:val="single" w:sz="8" w:space="0" w:color="FFFFFF"/>
            </w:tcBorders>
            <w:shd w:val="clear" w:color="auto" w:fill="D9E1F2"/>
          </w:tcPr>
          <w:p w14:paraId="017D4B1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single" w:sz="8" w:space="0" w:color="000000"/>
              <w:right w:val="single" w:sz="8" w:space="0" w:color="FFFFFF"/>
            </w:tcBorders>
            <w:shd w:val="clear" w:color="auto" w:fill="D9E1F2"/>
          </w:tcPr>
          <w:p w14:paraId="3EB6E40F"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single" w:sz="8" w:space="0" w:color="000000"/>
              <w:right w:val="single" w:sz="8" w:space="0" w:color="FFFFFF"/>
            </w:tcBorders>
            <w:shd w:val="clear" w:color="auto" w:fill="D9E1F2"/>
          </w:tcPr>
          <w:p w14:paraId="0957F576"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SG6</w:t>
            </w:r>
          </w:p>
        </w:tc>
        <w:tc>
          <w:tcPr>
            <w:tcW w:w="6237" w:type="dxa"/>
            <w:tcBorders>
              <w:top w:val="nil"/>
              <w:left w:val="nil"/>
              <w:bottom w:val="single" w:sz="8" w:space="0" w:color="000000"/>
              <w:right w:val="single" w:sz="8" w:space="0" w:color="000000"/>
            </w:tcBorders>
            <w:shd w:val="clear" w:color="auto" w:fill="D9E1F2"/>
          </w:tcPr>
          <w:p w14:paraId="0E705EED"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Specialist Music Products</w:t>
            </w:r>
          </w:p>
        </w:tc>
      </w:tr>
      <w:tr w:rsidR="00BA713C" w:rsidRPr="00E17485" w14:paraId="5903D275"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11D81D6C"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International ECL</w:t>
            </w:r>
          </w:p>
        </w:tc>
        <w:tc>
          <w:tcPr>
            <w:tcW w:w="1175" w:type="dxa"/>
            <w:tcBorders>
              <w:top w:val="nil"/>
              <w:left w:val="nil"/>
              <w:bottom w:val="nil"/>
              <w:right w:val="single" w:sz="8" w:space="0" w:color="FFFFFF"/>
            </w:tcBorders>
            <w:shd w:val="clear" w:color="auto" w:fill="auto"/>
          </w:tcPr>
          <w:p w14:paraId="2AED705B"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64</w:t>
            </w:r>
          </w:p>
        </w:tc>
        <w:tc>
          <w:tcPr>
            <w:tcW w:w="1701" w:type="dxa"/>
            <w:tcBorders>
              <w:top w:val="nil"/>
              <w:left w:val="nil"/>
              <w:bottom w:val="nil"/>
              <w:right w:val="single" w:sz="8" w:space="0" w:color="FFFFFF"/>
            </w:tcBorders>
            <w:shd w:val="clear" w:color="auto" w:fill="auto"/>
          </w:tcPr>
          <w:p w14:paraId="71FC2EC5"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D&amp;M</w:t>
            </w:r>
          </w:p>
        </w:tc>
        <w:tc>
          <w:tcPr>
            <w:tcW w:w="1559" w:type="dxa"/>
            <w:tcBorders>
              <w:top w:val="nil"/>
              <w:left w:val="nil"/>
              <w:bottom w:val="nil"/>
              <w:right w:val="single" w:sz="8" w:space="0" w:color="FFFFFF"/>
            </w:tcBorders>
            <w:shd w:val="clear" w:color="auto" w:fill="auto"/>
          </w:tcPr>
          <w:p w14:paraId="729B21FE"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International</w:t>
            </w:r>
          </w:p>
        </w:tc>
        <w:tc>
          <w:tcPr>
            <w:tcW w:w="1560" w:type="dxa"/>
            <w:tcBorders>
              <w:top w:val="nil"/>
              <w:left w:val="nil"/>
              <w:bottom w:val="nil"/>
              <w:right w:val="single" w:sz="8" w:space="0" w:color="FFFFFF"/>
            </w:tcBorders>
            <w:shd w:val="clear" w:color="auto" w:fill="auto"/>
          </w:tcPr>
          <w:p w14:paraId="4473F2CD"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040M</w:t>
            </w:r>
          </w:p>
        </w:tc>
        <w:tc>
          <w:tcPr>
            <w:tcW w:w="6237" w:type="dxa"/>
            <w:tcBorders>
              <w:top w:val="nil"/>
              <w:left w:val="nil"/>
              <w:bottom w:val="nil"/>
              <w:right w:val="single" w:sz="8" w:space="0" w:color="000000"/>
            </w:tcBorders>
            <w:shd w:val="clear" w:color="auto" w:fill="auto"/>
          </w:tcPr>
          <w:p w14:paraId="2F36811C"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Austrian (AUME) ECL</w:t>
            </w:r>
          </w:p>
        </w:tc>
      </w:tr>
      <w:tr w:rsidR="00BA713C" w:rsidRPr="00E17485" w14:paraId="7A095DCE"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02ADB0B1"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5C603623"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7209D3A0"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7E089C14"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2B58AE51"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048M1</w:t>
            </w:r>
          </w:p>
        </w:tc>
        <w:tc>
          <w:tcPr>
            <w:tcW w:w="6237" w:type="dxa"/>
            <w:tcBorders>
              <w:top w:val="nil"/>
              <w:left w:val="nil"/>
              <w:bottom w:val="nil"/>
              <w:right w:val="single" w:sz="8" w:space="0" w:color="000000"/>
            </w:tcBorders>
            <w:shd w:val="clear" w:color="auto" w:fill="auto"/>
          </w:tcPr>
          <w:p w14:paraId="0424276E"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Norway (NCB) ECL</w:t>
            </w:r>
          </w:p>
        </w:tc>
      </w:tr>
      <w:tr w:rsidR="00BA713C" w:rsidRPr="00E17485" w14:paraId="61C4D10A"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5460A68A"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1AE1DBF8"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65C078C8"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23E679A2"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5BD501AF"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075M</w:t>
            </w:r>
          </w:p>
        </w:tc>
        <w:tc>
          <w:tcPr>
            <w:tcW w:w="6237" w:type="dxa"/>
            <w:tcBorders>
              <w:top w:val="nil"/>
              <w:left w:val="nil"/>
              <w:bottom w:val="nil"/>
              <w:right w:val="single" w:sz="8" w:space="0" w:color="000000"/>
            </w:tcBorders>
            <w:shd w:val="clear" w:color="auto" w:fill="auto"/>
          </w:tcPr>
          <w:p w14:paraId="15AE7B81"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Belgian (SABAM) ECL</w:t>
            </w:r>
          </w:p>
        </w:tc>
      </w:tr>
      <w:tr w:rsidR="00BA713C" w:rsidRPr="00E17485" w14:paraId="4027C12B"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569449EB"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11E49BAF"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0A353DD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37928D4B"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0C433976"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081M</w:t>
            </w:r>
          </w:p>
        </w:tc>
        <w:tc>
          <w:tcPr>
            <w:tcW w:w="6237" w:type="dxa"/>
            <w:tcBorders>
              <w:top w:val="nil"/>
              <w:left w:val="nil"/>
              <w:bottom w:val="nil"/>
              <w:right w:val="single" w:sz="8" w:space="0" w:color="000000"/>
            </w:tcBorders>
            <w:shd w:val="clear" w:color="auto" w:fill="auto"/>
          </w:tcPr>
          <w:p w14:paraId="0A0014B9"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Netherlands (STEMRA) ECL</w:t>
            </w:r>
          </w:p>
        </w:tc>
      </w:tr>
      <w:tr w:rsidR="00BA713C" w:rsidRPr="00E17485" w14:paraId="3CB05359"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502A5ECB"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0483793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42CE53A0"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006B0BC1"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25AE8A6F"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084M</w:t>
            </w:r>
          </w:p>
        </w:tc>
        <w:tc>
          <w:tcPr>
            <w:tcW w:w="6237" w:type="dxa"/>
            <w:tcBorders>
              <w:top w:val="nil"/>
              <w:left w:val="nil"/>
              <w:bottom w:val="nil"/>
              <w:right w:val="single" w:sz="8" w:space="0" w:color="000000"/>
            </w:tcBorders>
            <w:shd w:val="clear" w:color="auto" w:fill="auto"/>
          </w:tcPr>
          <w:p w14:paraId="34019B51"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French (SDRM) ECL</w:t>
            </w:r>
          </w:p>
        </w:tc>
      </w:tr>
      <w:tr w:rsidR="00BA713C" w:rsidRPr="00E17485" w14:paraId="5B6BE1AB"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537A4227"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lastRenderedPageBreak/>
              <w:t> </w:t>
            </w:r>
          </w:p>
        </w:tc>
        <w:tc>
          <w:tcPr>
            <w:tcW w:w="1175" w:type="dxa"/>
            <w:tcBorders>
              <w:top w:val="nil"/>
              <w:left w:val="nil"/>
              <w:bottom w:val="nil"/>
              <w:right w:val="single" w:sz="8" w:space="0" w:color="FFFFFF"/>
            </w:tcBorders>
            <w:shd w:val="clear" w:color="auto" w:fill="auto"/>
          </w:tcPr>
          <w:p w14:paraId="1448B8F9"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44ECE406"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4EF4A387"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1A325AB8"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085M</w:t>
            </w:r>
          </w:p>
        </w:tc>
        <w:tc>
          <w:tcPr>
            <w:tcW w:w="6237" w:type="dxa"/>
            <w:tcBorders>
              <w:top w:val="nil"/>
              <w:left w:val="nil"/>
              <w:bottom w:val="nil"/>
              <w:right w:val="single" w:sz="8" w:space="0" w:color="000000"/>
            </w:tcBorders>
            <w:shd w:val="clear" w:color="auto" w:fill="auto"/>
          </w:tcPr>
          <w:p w14:paraId="18CF152B"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German (GEMA) ECL</w:t>
            </w:r>
          </w:p>
        </w:tc>
      </w:tr>
      <w:tr w:rsidR="00BA713C" w:rsidRPr="00E17485" w14:paraId="13643075"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54BD4F29"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7D92C343"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0259ECB6"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4EDAAFE6"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369AE3B9"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087M</w:t>
            </w:r>
          </w:p>
        </w:tc>
        <w:tc>
          <w:tcPr>
            <w:tcW w:w="6237" w:type="dxa"/>
            <w:tcBorders>
              <w:top w:val="nil"/>
              <w:left w:val="nil"/>
              <w:bottom w:val="nil"/>
              <w:right w:val="single" w:sz="8" w:space="0" w:color="000000"/>
            </w:tcBorders>
            <w:shd w:val="clear" w:color="auto" w:fill="auto"/>
          </w:tcPr>
          <w:p w14:paraId="6F1F0087"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Italian (SIAE) ECL</w:t>
            </w:r>
          </w:p>
        </w:tc>
      </w:tr>
      <w:tr w:rsidR="00BA713C" w:rsidRPr="00E17485" w14:paraId="5B81519E" w14:textId="77777777" w:rsidTr="00EF463A">
        <w:trPr>
          <w:trHeight w:val="240"/>
        </w:trPr>
        <w:tc>
          <w:tcPr>
            <w:tcW w:w="1917" w:type="dxa"/>
            <w:tcBorders>
              <w:top w:val="nil"/>
              <w:left w:val="single" w:sz="8" w:space="0" w:color="000000"/>
              <w:right w:val="single" w:sz="8" w:space="0" w:color="FFFFFF"/>
            </w:tcBorders>
            <w:shd w:val="clear" w:color="auto" w:fill="auto"/>
          </w:tcPr>
          <w:p w14:paraId="05A3C443"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right w:val="single" w:sz="8" w:space="0" w:color="FFFFFF"/>
            </w:tcBorders>
            <w:shd w:val="clear" w:color="auto" w:fill="auto"/>
          </w:tcPr>
          <w:p w14:paraId="76ACE3F3"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right w:val="single" w:sz="8" w:space="0" w:color="FFFFFF"/>
            </w:tcBorders>
            <w:shd w:val="clear" w:color="auto" w:fill="auto"/>
          </w:tcPr>
          <w:p w14:paraId="61B1E885"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right w:val="single" w:sz="8" w:space="0" w:color="FFFFFF"/>
            </w:tcBorders>
            <w:shd w:val="clear" w:color="auto" w:fill="auto"/>
          </w:tcPr>
          <w:p w14:paraId="01323147"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right w:val="single" w:sz="8" w:space="0" w:color="FFFFFF"/>
            </w:tcBorders>
            <w:shd w:val="clear" w:color="auto" w:fill="auto"/>
          </w:tcPr>
          <w:p w14:paraId="7D99270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093M</w:t>
            </w:r>
          </w:p>
        </w:tc>
        <w:tc>
          <w:tcPr>
            <w:tcW w:w="6237" w:type="dxa"/>
            <w:tcBorders>
              <w:top w:val="nil"/>
              <w:left w:val="nil"/>
              <w:right w:val="single" w:sz="8" w:space="0" w:color="000000"/>
            </w:tcBorders>
            <w:shd w:val="clear" w:color="auto" w:fill="auto"/>
          </w:tcPr>
          <w:p w14:paraId="777B97F4"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Spanish (SGAE) ECL</w:t>
            </w:r>
          </w:p>
        </w:tc>
      </w:tr>
      <w:tr w:rsidR="00BA713C" w:rsidRPr="00E17485" w14:paraId="5305CF66" w14:textId="77777777" w:rsidTr="00EF463A">
        <w:trPr>
          <w:trHeight w:val="240"/>
        </w:trPr>
        <w:tc>
          <w:tcPr>
            <w:tcW w:w="1917" w:type="dxa"/>
            <w:tcBorders>
              <w:top w:val="nil"/>
              <w:left w:val="single" w:sz="8" w:space="0" w:color="000000"/>
              <w:bottom w:val="single" w:sz="4" w:space="0" w:color="000000"/>
              <w:right w:val="single" w:sz="8" w:space="0" w:color="FFFFFF"/>
            </w:tcBorders>
            <w:shd w:val="clear" w:color="auto" w:fill="auto"/>
          </w:tcPr>
          <w:p w14:paraId="0B24FC7C"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single" w:sz="4" w:space="0" w:color="000000"/>
              <w:right w:val="single" w:sz="8" w:space="0" w:color="FFFFFF"/>
            </w:tcBorders>
            <w:shd w:val="clear" w:color="auto" w:fill="auto"/>
          </w:tcPr>
          <w:p w14:paraId="24F6CB9C"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single" w:sz="4" w:space="0" w:color="000000"/>
              <w:right w:val="single" w:sz="8" w:space="0" w:color="FFFFFF"/>
            </w:tcBorders>
            <w:shd w:val="clear" w:color="auto" w:fill="auto"/>
          </w:tcPr>
          <w:p w14:paraId="2AEDD9BE"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single" w:sz="4" w:space="0" w:color="000000"/>
              <w:right w:val="single" w:sz="8" w:space="0" w:color="FFFFFF"/>
            </w:tcBorders>
            <w:shd w:val="clear" w:color="auto" w:fill="auto"/>
          </w:tcPr>
          <w:p w14:paraId="01C71F1A"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single" w:sz="4" w:space="0" w:color="000000"/>
              <w:right w:val="single" w:sz="8" w:space="0" w:color="FFFFFF"/>
            </w:tcBorders>
            <w:shd w:val="clear" w:color="auto" w:fill="auto"/>
          </w:tcPr>
          <w:p w14:paraId="4F00CA16"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095M</w:t>
            </w:r>
          </w:p>
        </w:tc>
        <w:tc>
          <w:tcPr>
            <w:tcW w:w="6237" w:type="dxa"/>
            <w:tcBorders>
              <w:top w:val="nil"/>
              <w:left w:val="nil"/>
              <w:bottom w:val="single" w:sz="4" w:space="0" w:color="000000"/>
              <w:right w:val="single" w:sz="8" w:space="0" w:color="000000"/>
            </w:tcBorders>
            <w:shd w:val="clear" w:color="auto" w:fill="auto"/>
          </w:tcPr>
          <w:p w14:paraId="6C559D30"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Swiss (SUISA) ECL</w:t>
            </w:r>
          </w:p>
          <w:p w14:paraId="2B7C1A33" w14:textId="77777777" w:rsidR="00EF463A" w:rsidRPr="00E17485" w:rsidRDefault="00EF463A">
            <w:pPr>
              <w:rPr>
                <w:rFonts w:ascii="Verdana" w:eastAsia="Verdana" w:hAnsi="Verdana" w:cs="Verdana"/>
                <w:color w:val="000000" w:themeColor="text1"/>
              </w:rPr>
            </w:pPr>
          </w:p>
        </w:tc>
      </w:tr>
      <w:tr w:rsidR="00BA713C" w:rsidRPr="00E17485" w14:paraId="26F1FAB7" w14:textId="77777777" w:rsidTr="00EF463A">
        <w:trPr>
          <w:trHeight w:val="240"/>
        </w:trPr>
        <w:tc>
          <w:tcPr>
            <w:tcW w:w="1917" w:type="dxa"/>
            <w:tcBorders>
              <w:top w:val="single" w:sz="4" w:space="0" w:color="000000"/>
              <w:left w:val="single" w:sz="8" w:space="0" w:color="000000"/>
              <w:bottom w:val="nil"/>
              <w:right w:val="single" w:sz="8" w:space="0" w:color="FFFFFF"/>
            </w:tcBorders>
            <w:shd w:val="clear" w:color="auto" w:fill="auto"/>
          </w:tcPr>
          <w:p w14:paraId="20F250BA"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International ECL</w:t>
            </w:r>
          </w:p>
        </w:tc>
        <w:tc>
          <w:tcPr>
            <w:tcW w:w="1175" w:type="dxa"/>
            <w:tcBorders>
              <w:top w:val="single" w:sz="4" w:space="0" w:color="000000"/>
              <w:left w:val="nil"/>
              <w:bottom w:val="nil"/>
              <w:right w:val="single" w:sz="8" w:space="0" w:color="FFFFFF"/>
            </w:tcBorders>
            <w:shd w:val="clear" w:color="auto" w:fill="auto"/>
          </w:tcPr>
          <w:p w14:paraId="0B0FACC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64</w:t>
            </w:r>
          </w:p>
        </w:tc>
        <w:tc>
          <w:tcPr>
            <w:tcW w:w="1701" w:type="dxa"/>
            <w:tcBorders>
              <w:top w:val="single" w:sz="4" w:space="0" w:color="000000"/>
              <w:left w:val="nil"/>
              <w:bottom w:val="nil"/>
              <w:right w:val="single" w:sz="8" w:space="0" w:color="FFFFFF"/>
            </w:tcBorders>
            <w:shd w:val="clear" w:color="auto" w:fill="auto"/>
          </w:tcPr>
          <w:p w14:paraId="73648437"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D&amp;M</w:t>
            </w:r>
          </w:p>
        </w:tc>
        <w:tc>
          <w:tcPr>
            <w:tcW w:w="1559" w:type="dxa"/>
            <w:tcBorders>
              <w:top w:val="single" w:sz="4" w:space="0" w:color="000000"/>
              <w:left w:val="nil"/>
              <w:bottom w:val="nil"/>
              <w:right w:val="single" w:sz="8" w:space="0" w:color="FFFFFF"/>
            </w:tcBorders>
            <w:shd w:val="clear" w:color="auto" w:fill="auto"/>
          </w:tcPr>
          <w:p w14:paraId="72313314"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International</w:t>
            </w:r>
          </w:p>
        </w:tc>
        <w:tc>
          <w:tcPr>
            <w:tcW w:w="1560" w:type="dxa"/>
            <w:tcBorders>
              <w:top w:val="single" w:sz="4" w:space="0" w:color="000000"/>
              <w:left w:val="nil"/>
              <w:bottom w:val="nil"/>
              <w:right w:val="single" w:sz="8" w:space="0" w:color="FFFFFF"/>
            </w:tcBorders>
            <w:shd w:val="clear" w:color="auto" w:fill="auto"/>
          </w:tcPr>
          <w:p w14:paraId="64818544"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096M</w:t>
            </w:r>
          </w:p>
        </w:tc>
        <w:tc>
          <w:tcPr>
            <w:tcW w:w="6237" w:type="dxa"/>
            <w:tcBorders>
              <w:top w:val="single" w:sz="4" w:space="0" w:color="000000"/>
              <w:left w:val="nil"/>
              <w:bottom w:val="nil"/>
              <w:right w:val="single" w:sz="8" w:space="0" w:color="000000"/>
            </w:tcBorders>
            <w:shd w:val="clear" w:color="auto" w:fill="auto"/>
          </w:tcPr>
          <w:p w14:paraId="57E27D69"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xml:space="preserve">Greek (AEPI) ECL </w:t>
            </w:r>
          </w:p>
        </w:tc>
      </w:tr>
      <w:tr w:rsidR="00BA713C" w:rsidRPr="00E17485" w14:paraId="5CFC5B76" w14:textId="77777777" w:rsidTr="00EF463A">
        <w:trPr>
          <w:trHeight w:val="260"/>
        </w:trPr>
        <w:tc>
          <w:tcPr>
            <w:tcW w:w="1917" w:type="dxa"/>
            <w:tcBorders>
              <w:top w:val="nil"/>
              <w:left w:val="single" w:sz="8" w:space="0" w:color="000000"/>
              <w:bottom w:val="single" w:sz="8" w:space="0" w:color="000000"/>
              <w:right w:val="single" w:sz="8" w:space="0" w:color="FFFFFF"/>
            </w:tcBorders>
            <w:shd w:val="clear" w:color="auto" w:fill="auto"/>
          </w:tcPr>
          <w:p w14:paraId="2C2C0298"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r w:rsidRPr="00E17485">
              <w:rPr>
                <w:rFonts w:ascii="Verdana" w:eastAsia="Verdana" w:hAnsi="Verdana" w:cs="Verdana"/>
                <w:b/>
                <w:i/>
                <w:color w:val="000000" w:themeColor="text1"/>
              </w:rPr>
              <w:t> (Continued)</w:t>
            </w:r>
            <w:r w:rsidRPr="00E17485">
              <w:rPr>
                <w:rFonts w:ascii="Verdana" w:eastAsia="Verdana" w:hAnsi="Verdana" w:cs="Verdana"/>
                <w:color w:val="000000" w:themeColor="text1"/>
              </w:rPr>
              <w:t>  </w:t>
            </w:r>
          </w:p>
        </w:tc>
        <w:tc>
          <w:tcPr>
            <w:tcW w:w="1175" w:type="dxa"/>
            <w:tcBorders>
              <w:top w:val="nil"/>
              <w:left w:val="nil"/>
              <w:bottom w:val="single" w:sz="8" w:space="0" w:color="000000"/>
              <w:right w:val="single" w:sz="8" w:space="0" w:color="FFFFFF"/>
            </w:tcBorders>
            <w:shd w:val="clear" w:color="auto" w:fill="auto"/>
          </w:tcPr>
          <w:p w14:paraId="2F6C38F7"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single" w:sz="8" w:space="0" w:color="000000"/>
              <w:right w:val="single" w:sz="8" w:space="0" w:color="FFFFFF"/>
            </w:tcBorders>
            <w:shd w:val="clear" w:color="auto" w:fill="auto"/>
          </w:tcPr>
          <w:p w14:paraId="65D23AF6"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single" w:sz="8" w:space="0" w:color="000000"/>
              <w:right w:val="single" w:sz="8" w:space="0" w:color="FFFFFF"/>
            </w:tcBorders>
            <w:shd w:val="clear" w:color="auto" w:fill="auto"/>
          </w:tcPr>
          <w:p w14:paraId="4D2CEA66"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single" w:sz="8" w:space="0" w:color="000000"/>
              <w:right w:val="single" w:sz="8" w:space="0" w:color="FFFFFF"/>
            </w:tcBorders>
            <w:shd w:val="clear" w:color="auto" w:fill="auto"/>
          </w:tcPr>
          <w:p w14:paraId="4F292EA2"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121M</w:t>
            </w:r>
          </w:p>
        </w:tc>
        <w:tc>
          <w:tcPr>
            <w:tcW w:w="6237" w:type="dxa"/>
            <w:tcBorders>
              <w:top w:val="nil"/>
              <w:left w:val="nil"/>
              <w:bottom w:val="single" w:sz="8" w:space="0" w:color="000000"/>
              <w:right w:val="single" w:sz="8" w:space="0" w:color="000000"/>
            </w:tcBorders>
            <w:shd w:val="clear" w:color="auto" w:fill="auto"/>
          </w:tcPr>
          <w:p w14:paraId="79EEE60C"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Portuguese (SPA) ECL</w:t>
            </w:r>
          </w:p>
        </w:tc>
      </w:tr>
      <w:tr w:rsidR="00BA713C" w:rsidRPr="00E17485" w14:paraId="3269C652" w14:textId="77777777" w:rsidTr="00EF463A">
        <w:trPr>
          <w:trHeight w:val="260"/>
        </w:trPr>
        <w:tc>
          <w:tcPr>
            <w:tcW w:w="1917" w:type="dxa"/>
            <w:tcBorders>
              <w:top w:val="nil"/>
              <w:left w:val="single" w:sz="8" w:space="0" w:color="000000"/>
              <w:bottom w:val="single" w:sz="8" w:space="0" w:color="000000"/>
              <w:right w:val="single" w:sz="8" w:space="0" w:color="FFFFFF"/>
            </w:tcBorders>
            <w:shd w:val="clear" w:color="auto" w:fill="D9E1F2"/>
          </w:tcPr>
          <w:p w14:paraId="584D9682"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TV Library</w:t>
            </w:r>
          </w:p>
        </w:tc>
        <w:tc>
          <w:tcPr>
            <w:tcW w:w="1175" w:type="dxa"/>
            <w:tcBorders>
              <w:top w:val="nil"/>
              <w:left w:val="nil"/>
              <w:bottom w:val="single" w:sz="8" w:space="0" w:color="000000"/>
              <w:right w:val="single" w:sz="8" w:space="0" w:color="FFFFFF"/>
            </w:tcBorders>
            <w:shd w:val="clear" w:color="auto" w:fill="D9E1F2"/>
          </w:tcPr>
          <w:p w14:paraId="3393CE7F"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67</w:t>
            </w:r>
          </w:p>
        </w:tc>
        <w:tc>
          <w:tcPr>
            <w:tcW w:w="1701" w:type="dxa"/>
            <w:tcBorders>
              <w:top w:val="nil"/>
              <w:left w:val="nil"/>
              <w:bottom w:val="single" w:sz="8" w:space="0" w:color="000000"/>
              <w:right w:val="single" w:sz="8" w:space="0" w:color="FFFFFF"/>
            </w:tcBorders>
            <w:shd w:val="clear" w:color="auto" w:fill="D9E1F2"/>
          </w:tcPr>
          <w:p w14:paraId="4865ACBC"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D&amp;M</w:t>
            </w:r>
          </w:p>
        </w:tc>
        <w:tc>
          <w:tcPr>
            <w:tcW w:w="1559" w:type="dxa"/>
            <w:tcBorders>
              <w:top w:val="nil"/>
              <w:left w:val="nil"/>
              <w:bottom w:val="single" w:sz="8" w:space="0" w:color="000000"/>
              <w:right w:val="single" w:sz="8" w:space="0" w:color="FFFFFF"/>
            </w:tcBorders>
            <w:shd w:val="clear" w:color="auto" w:fill="D9E1F2"/>
          </w:tcPr>
          <w:p w14:paraId="7FA096E3"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Media</w:t>
            </w:r>
          </w:p>
        </w:tc>
        <w:tc>
          <w:tcPr>
            <w:tcW w:w="1560" w:type="dxa"/>
            <w:tcBorders>
              <w:top w:val="nil"/>
              <w:left w:val="nil"/>
              <w:bottom w:val="single" w:sz="8" w:space="0" w:color="000000"/>
              <w:right w:val="single" w:sz="8" w:space="0" w:color="FFFFFF"/>
            </w:tcBorders>
            <w:shd w:val="clear" w:color="auto" w:fill="D9E1F2"/>
          </w:tcPr>
          <w:p w14:paraId="4EC98690"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LM017</w:t>
            </w:r>
          </w:p>
        </w:tc>
        <w:tc>
          <w:tcPr>
            <w:tcW w:w="6237" w:type="dxa"/>
            <w:tcBorders>
              <w:top w:val="nil"/>
              <w:left w:val="nil"/>
              <w:bottom w:val="single" w:sz="8" w:space="0" w:color="000000"/>
              <w:right w:val="single" w:sz="8" w:space="0" w:color="000000"/>
            </w:tcBorders>
            <w:shd w:val="clear" w:color="auto" w:fill="D9E1F2"/>
          </w:tcPr>
          <w:p w14:paraId="243C2525"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xml:space="preserve">Television Ads </w:t>
            </w:r>
            <w:r w:rsidRPr="00E17485">
              <w:rPr>
                <w:rFonts w:ascii="Verdana" w:eastAsia="Arial" w:hAnsi="Verdana" w:cs="Arial"/>
                <w:color w:val="000000" w:themeColor="text1"/>
              </w:rPr>
              <w:t>–</w:t>
            </w:r>
            <w:r w:rsidRPr="00E17485">
              <w:rPr>
                <w:rFonts w:ascii="Verdana" w:eastAsia="Verdana" w:hAnsi="Verdana" w:cs="Verdana"/>
                <w:color w:val="000000" w:themeColor="text1"/>
              </w:rPr>
              <w:t xml:space="preserve"> Library</w:t>
            </w:r>
          </w:p>
        </w:tc>
      </w:tr>
      <w:tr w:rsidR="00BA713C" w:rsidRPr="00E17485" w14:paraId="5DB418B1" w14:textId="77777777" w:rsidTr="00EF463A">
        <w:trPr>
          <w:trHeight w:val="260"/>
        </w:trPr>
        <w:tc>
          <w:tcPr>
            <w:tcW w:w="1917" w:type="dxa"/>
            <w:tcBorders>
              <w:top w:val="nil"/>
              <w:left w:val="single" w:sz="8" w:space="0" w:color="000000"/>
              <w:bottom w:val="single" w:sz="8" w:space="0" w:color="000000"/>
              <w:right w:val="single" w:sz="8" w:space="0" w:color="FFFFFF"/>
            </w:tcBorders>
            <w:shd w:val="clear" w:color="auto" w:fill="auto"/>
          </w:tcPr>
          <w:p w14:paraId="1EEA1560"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Radio Library</w:t>
            </w:r>
          </w:p>
        </w:tc>
        <w:tc>
          <w:tcPr>
            <w:tcW w:w="1175" w:type="dxa"/>
            <w:tcBorders>
              <w:top w:val="nil"/>
              <w:left w:val="nil"/>
              <w:bottom w:val="single" w:sz="8" w:space="0" w:color="000000"/>
              <w:right w:val="single" w:sz="8" w:space="0" w:color="FFFFFF"/>
            </w:tcBorders>
            <w:shd w:val="clear" w:color="auto" w:fill="auto"/>
          </w:tcPr>
          <w:p w14:paraId="1542D8B2"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68</w:t>
            </w:r>
          </w:p>
        </w:tc>
        <w:tc>
          <w:tcPr>
            <w:tcW w:w="1701" w:type="dxa"/>
            <w:tcBorders>
              <w:top w:val="nil"/>
              <w:left w:val="nil"/>
              <w:bottom w:val="single" w:sz="8" w:space="0" w:color="000000"/>
              <w:right w:val="single" w:sz="8" w:space="0" w:color="FFFFFF"/>
            </w:tcBorders>
            <w:shd w:val="clear" w:color="auto" w:fill="auto"/>
          </w:tcPr>
          <w:p w14:paraId="407FEFD1"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D&amp;M</w:t>
            </w:r>
          </w:p>
        </w:tc>
        <w:tc>
          <w:tcPr>
            <w:tcW w:w="1559" w:type="dxa"/>
            <w:tcBorders>
              <w:top w:val="nil"/>
              <w:left w:val="nil"/>
              <w:bottom w:val="single" w:sz="8" w:space="0" w:color="000000"/>
              <w:right w:val="single" w:sz="8" w:space="0" w:color="FFFFFF"/>
            </w:tcBorders>
            <w:shd w:val="clear" w:color="auto" w:fill="auto"/>
          </w:tcPr>
          <w:p w14:paraId="072005E3"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Media</w:t>
            </w:r>
          </w:p>
        </w:tc>
        <w:tc>
          <w:tcPr>
            <w:tcW w:w="1560" w:type="dxa"/>
            <w:tcBorders>
              <w:top w:val="nil"/>
              <w:left w:val="nil"/>
              <w:bottom w:val="single" w:sz="8" w:space="0" w:color="000000"/>
              <w:right w:val="single" w:sz="8" w:space="0" w:color="FFFFFF"/>
            </w:tcBorders>
            <w:shd w:val="clear" w:color="auto" w:fill="auto"/>
          </w:tcPr>
          <w:p w14:paraId="728E8A96"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LM018</w:t>
            </w:r>
          </w:p>
        </w:tc>
        <w:tc>
          <w:tcPr>
            <w:tcW w:w="6237" w:type="dxa"/>
            <w:tcBorders>
              <w:top w:val="nil"/>
              <w:left w:val="nil"/>
              <w:bottom w:val="single" w:sz="8" w:space="0" w:color="000000"/>
              <w:right w:val="single" w:sz="8" w:space="0" w:color="000000"/>
            </w:tcBorders>
            <w:shd w:val="clear" w:color="auto" w:fill="auto"/>
          </w:tcPr>
          <w:p w14:paraId="61679460"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xml:space="preserve">Radio Ads </w:t>
            </w:r>
            <w:r w:rsidRPr="00E17485">
              <w:rPr>
                <w:rFonts w:ascii="Verdana" w:eastAsia="Arial" w:hAnsi="Verdana" w:cs="Arial"/>
                <w:color w:val="000000" w:themeColor="text1"/>
              </w:rPr>
              <w:t>–</w:t>
            </w:r>
            <w:r w:rsidRPr="00E17485">
              <w:rPr>
                <w:rFonts w:ascii="Verdana" w:eastAsia="Verdana" w:hAnsi="Verdana" w:cs="Verdana"/>
                <w:color w:val="000000" w:themeColor="text1"/>
              </w:rPr>
              <w:t xml:space="preserve"> Library</w:t>
            </w:r>
          </w:p>
        </w:tc>
      </w:tr>
      <w:tr w:rsidR="00BA713C" w:rsidRPr="00E17485" w14:paraId="140A9C8E" w14:textId="77777777" w:rsidTr="00EF463A">
        <w:trPr>
          <w:trHeight w:val="260"/>
        </w:trPr>
        <w:tc>
          <w:tcPr>
            <w:tcW w:w="1917" w:type="dxa"/>
            <w:tcBorders>
              <w:top w:val="nil"/>
              <w:left w:val="single" w:sz="8" w:space="0" w:color="000000"/>
              <w:bottom w:val="single" w:sz="8" w:space="0" w:color="000000"/>
              <w:right w:val="single" w:sz="8" w:space="0" w:color="FFFFFF"/>
            </w:tcBorders>
            <w:shd w:val="clear" w:color="auto" w:fill="D9E1F2"/>
          </w:tcPr>
          <w:p w14:paraId="612414C4" w14:textId="77777777" w:rsidR="00BA713C" w:rsidRPr="00E17485" w:rsidRDefault="00BD2BD4">
            <w:pPr>
              <w:rPr>
                <w:rFonts w:ascii="Verdana" w:eastAsia="Verdana" w:hAnsi="Verdana" w:cs="Verdana"/>
                <w:color w:val="000000" w:themeColor="text1"/>
              </w:rPr>
            </w:pPr>
            <w:proofErr w:type="gramStart"/>
            <w:r w:rsidRPr="00E17485">
              <w:rPr>
                <w:rFonts w:ascii="Verdana" w:eastAsia="Verdana" w:hAnsi="Verdana" w:cs="Verdana"/>
                <w:color w:val="000000" w:themeColor="text1"/>
              </w:rPr>
              <w:t>Non Retail</w:t>
            </w:r>
            <w:proofErr w:type="gramEnd"/>
            <w:r w:rsidRPr="00E17485">
              <w:rPr>
                <w:rFonts w:ascii="Verdana" w:eastAsia="Verdana" w:hAnsi="Verdana" w:cs="Verdana"/>
                <w:color w:val="000000" w:themeColor="text1"/>
              </w:rPr>
              <w:t xml:space="preserve"> Audio Product Library</w:t>
            </w:r>
          </w:p>
        </w:tc>
        <w:tc>
          <w:tcPr>
            <w:tcW w:w="1175" w:type="dxa"/>
            <w:tcBorders>
              <w:top w:val="nil"/>
              <w:left w:val="nil"/>
              <w:bottom w:val="single" w:sz="8" w:space="0" w:color="000000"/>
              <w:right w:val="single" w:sz="8" w:space="0" w:color="FFFFFF"/>
            </w:tcBorders>
            <w:shd w:val="clear" w:color="auto" w:fill="D9E1F2"/>
          </w:tcPr>
          <w:p w14:paraId="403D9492"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69</w:t>
            </w:r>
          </w:p>
        </w:tc>
        <w:tc>
          <w:tcPr>
            <w:tcW w:w="1701" w:type="dxa"/>
            <w:tcBorders>
              <w:top w:val="nil"/>
              <w:left w:val="nil"/>
              <w:bottom w:val="single" w:sz="8" w:space="0" w:color="000000"/>
              <w:right w:val="single" w:sz="8" w:space="0" w:color="FFFFFF"/>
            </w:tcBorders>
            <w:shd w:val="clear" w:color="auto" w:fill="D9E1F2"/>
          </w:tcPr>
          <w:p w14:paraId="15797810"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D&amp;M</w:t>
            </w:r>
          </w:p>
        </w:tc>
        <w:tc>
          <w:tcPr>
            <w:tcW w:w="1559" w:type="dxa"/>
            <w:tcBorders>
              <w:top w:val="nil"/>
              <w:left w:val="nil"/>
              <w:bottom w:val="single" w:sz="8" w:space="0" w:color="000000"/>
              <w:right w:val="single" w:sz="8" w:space="0" w:color="FFFFFF"/>
            </w:tcBorders>
            <w:shd w:val="clear" w:color="auto" w:fill="D9E1F2"/>
          </w:tcPr>
          <w:p w14:paraId="6FFFBB2D"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Media</w:t>
            </w:r>
          </w:p>
        </w:tc>
        <w:tc>
          <w:tcPr>
            <w:tcW w:w="1560" w:type="dxa"/>
            <w:tcBorders>
              <w:top w:val="nil"/>
              <w:left w:val="nil"/>
              <w:bottom w:val="single" w:sz="8" w:space="0" w:color="000000"/>
              <w:right w:val="single" w:sz="8" w:space="0" w:color="FFFFFF"/>
            </w:tcBorders>
            <w:shd w:val="clear" w:color="auto" w:fill="D9E1F2"/>
          </w:tcPr>
          <w:p w14:paraId="40BCA47C"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LM019</w:t>
            </w:r>
          </w:p>
        </w:tc>
        <w:tc>
          <w:tcPr>
            <w:tcW w:w="6237" w:type="dxa"/>
            <w:tcBorders>
              <w:top w:val="nil"/>
              <w:left w:val="nil"/>
              <w:bottom w:val="single" w:sz="8" w:space="0" w:color="000000"/>
              <w:right w:val="single" w:sz="8" w:space="0" w:color="000000"/>
            </w:tcBorders>
            <w:shd w:val="clear" w:color="auto" w:fill="D9E1F2"/>
          </w:tcPr>
          <w:p w14:paraId="1FFEFBB2" w14:textId="77777777" w:rsidR="00BA713C" w:rsidRPr="00E17485" w:rsidRDefault="00BD2BD4">
            <w:pPr>
              <w:rPr>
                <w:rFonts w:ascii="Verdana" w:eastAsia="Verdana" w:hAnsi="Verdana" w:cs="Verdana"/>
                <w:color w:val="000000" w:themeColor="text1"/>
              </w:rPr>
            </w:pPr>
            <w:proofErr w:type="gramStart"/>
            <w:r w:rsidRPr="00E17485">
              <w:rPr>
                <w:rFonts w:ascii="Verdana" w:eastAsia="Verdana" w:hAnsi="Verdana" w:cs="Verdana"/>
                <w:color w:val="000000" w:themeColor="text1"/>
              </w:rPr>
              <w:t>Non Retail</w:t>
            </w:r>
            <w:proofErr w:type="gramEnd"/>
            <w:r w:rsidRPr="00E17485">
              <w:rPr>
                <w:rFonts w:ascii="Verdana" w:eastAsia="Verdana" w:hAnsi="Verdana" w:cs="Verdana"/>
                <w:color w:val="000000" w:themeColor="text1"/>
              </w:rPr>
              <w:t xml:space="preserve"> AP Library </w:t>
            </w:r>
            <w:r w:rsidRPr="00E17485">
              <w:rPr>
                <w:rFonts w:ascii="Verdana" w:eastAsia="Arial" w:hAnsi="Verdana" w:cs="Arial"/>
                <w:color w:val="000000" w:themeColor="text1"/>
              </w:rPr>
              <w:t>–</w:t>
            </w:r>
            <w:r w:rsidRPr="00E17485">
              <w:rPr>
                <w:rFonts w:ascii="Verdana" w:eastAsia="Verdana" w:hAnsi="Verdana" w:cs="Verdana"/>
                <w:color w:val="000000" w:themeColor="text1"/>
              </w:rPr>
              <w:t xml:space="preserve"> Sound Tapes</w:t>
            </w:r>
          </w:p>
        </w:tc>
      </w:tr>
      <w:tr w:rsidR="00BA713C" w:rsidRPr="00E17485" w14:paraId="0482AAB1"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7624B299"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xml:space="preserve">Web </w:t>
            </w:r>
            <w:proofErr w:type="gramStart"/>
            <w:r w:rsidRPr="00E17485">
              <w:rPr>
                <w:rFonts w:ascii="Verdana" w:eastAsia="Verdana" w:hAnsi="Verdana" w:cs="Verdana"/>
                <w:color w:val="000000" w:themeColor="text1"/>
              </w:rPr>
              <w:t>Multi Media</w:t>
            </w:r>
            <w:proofErr w:type="gramEnd"/>
          </w:p>
        </w:tc>
        <w:tc>
          <w:tcPr>
            <w:tcW w:w="1175" w:type="dxa"/>
            <w:tcBorders>
              <w:top w:val="nil"/>
              <w:left w:val="nil"/>
              <w:bottom w:val="nil"/>
              <w:right w:val="single" w:sz="8" w:space="0" w:color="FFFFFF"/>
            </w:tcBorders>
            <w:shd w:val="clear" w:color="auto" w:fill="auto"/>
          </w:tcPr>
          <w:p w14:paraId="78E48E91"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70</w:t>
            </w:r>
          </w:p>
        </w:tc>
        <w:tc>
          <w:tcPr>
            <w:tcW w:w="1701" w:type="dxa"/>
            <w:tcBorders>
              <w:top w:val="nil"/>
              <w:left w:val="nil"/>
              <w:bottom w:val="nil"/>
              <w:right w:val="single" w:sz="8" w:space="0" w:color="FFFFFF"/>
            </w:tcBorders>
            <w:shd w:val="clear" w:color="auto" w:fill="auto"/>
          </w:tcPr>
          <w:p w14:paraId="733E3B98"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D&amp;M</w:t>
            </w:r>
          </w:p>
        </w:tc>
        <w:tc>
          <w:tcPr>
            <w:tcW w:w="1559" w:type="dxa"/>
            <w:tcBorders>
              <w:top w:val="nil"/>
              <w:left w:val="nil"/>
              <w:bottom w:val="nil"/>
              <w:right w:val="single" w:sz="8" w:space="0" w:color="FFFFFF"/>
            </w:tcBorders>
            <w:shd w:val="clear" w:color="auto" w:fill="auto"/>
          </w:tcPr>
          <w:p w14:paraId="35813E37"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Media</w:t>
            </w:r>
          </w:p>
        </w:tc>
        <w:tc>
          <w:tcPr>
            <w:tcW w:w="1560" w:type="dxa"/>
            <w:tcBorders>
              <w:top w:val="nil"/>
              <w:left w:val="nil"/>
              <w:bottom w:val="nil"/>
              <w:right w:val="single" w:sz="8" w:space="0" w:color="FFFFFF"/>
            </w:tcBorders>
            <w:shd w:val="clear" w:color="auto" w:fill="auto"/>
          </w:tcPr>
          <w:p w14:paraId="3A3C9188"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LM020</w:t>
            </w:r>
          </w:p>
        </w:tc>
        <w:tc>
          <w:tcPr>
            <w:tcW w:w="6237" w:type="dxa"/>
            <w:tcBorders>
              <w:top w:val="nil"/>
              <w:left w:val="nil"/>
              <w:bottom w:val="nil"/>
              <w:right w:val="single" w:sz="8" w:space="0" w:color="000000"/>
            </w:tcBorders>
            <w:shd w:val="clear" w:color="auto" w:fill="auto"/>
          </w:tcPr>
          <w:p w14:paraId="40A7E82C"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xml:space="preserve">New Technology Library </w:t>
            </w:r>
            <w:r w:rsidRPr="00E17485">
              <w:rPr>
                <w:rFonts w:ascii="Verdana" w:eastAsia="Arial" w:hAnsi="Verdana" w:cs="Arial"/>
                <w:color w:val="000000" w:themeColor="text1"/>
              </w:rPr>
              <w:t>–</w:t>
            </w:r>
            <w:r w:rsidRPr="00E17485">
              <w:rPr>
                <w:rFonts w:ascii="Verdana" w:eastAsia="Verdana" w:hAnsi="Verdana" w:cs="Verdana"/>
                <w:color w:val="000000" w:themeColor="text1"/>
              </w:rPr>
              <w:t xml:space="preserve"> </w:t>
            </w:r>
            <w:proofErr w:type="gramStart"/>
            <w:r w:rsidRPr="00E17485">
              <w:rPr>
                <w:rFonts w:ascii="Verdana" w:eastAsia="Verdana" w:hAnsi="Verdana" w:cs="Verdana"/>
                <w:color w:val="000000" w:themeColor="text1"/>
              </w:rPr>
              <w:t>Multi Media</w:t>
            </w:r>
            <w:proofErr w:type="gramEnd"/>
            <w:r w:rsidRPr="00E17485">
              <w:rPr>
                <w:rFonts w:ascii="Verdana" w:eastAsia="Verdana" w:hAnsi="Verdana" w:cs="Verdana"/>
                <w:color w:val="000000" w:themeColor="text1"/>
              </w:rPr>
              <w:t xml:space="preserve"> Paying</w:t>
            </w:r>
          </w:p>
        </w:tc>
      </w:tr>
      <w:tr w:rsidR="00BA713C" w:rsidRPr="00E17485" w14:paraId="0BDC5270" w14:textId="77777777" w:rsidTr="00EF463A">
        <w:trPr>
          <w:trHeight w:val="260"/>
        </w:trPr>
        <w:tc>
          <w:tcPr>
            <w:tcW w:w="1917" w:type="dxa"/>
            <w:tcBorders>
              <w:top w:val="nil"/>
              <w:left w:val="single" w:sz="8" w:space="0" w:color="000000"/>
              <w:bottom w:val="nil"/>
              <w:right w:val="single" w:sz="8" w:space="0" w:color="FFFFFF"/>
            </w:tcBorders>
            <w:shd w:val="clear" w:color="auto" w:fill="auto"/>
          </w:tcPr>
          <w:p w14:paraId="23DAFF73"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2386ACA1"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00996BC4"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18C7F86D"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4A92263F"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LM021</w:t>
            </w:r>
          </w:p>
        </w:tc>
        <w:tc>
          <w:tcPr>
            <w:tcW w:w="6237" w:type="dxa"/>
            <w:tcBorders>
              <w:top w:val="nil"/>
              <w:left w:val="nil"/>
              <w:bottom w:val="nil"/>
              <w:right w:val="single" w:sz="8" w:space="0" w:color="000000"/>
            </w:tcBorders>
            <w:shd w:val="clear" w:color="auto" w:fill="auto"/>
          </w:tcPr>
          <w:p w14:paraId="63D20A26"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xml:space="preserve">New Technology Library </w:t>
            </w:r>
            <w:r w:rsidRPr="00E17485">
              <w:rPr>
                <w:rFonts w:ascii="Verdana" w:eastAsia="Arial" w:hAnsi="Verdana" w:cs="Arial"/>
                <w:color w:val="000000" w:themeColor="text1"/>
              </w:rPr>
              <w:t>–</w:t>
            </w:r>
            <w:r w:rsidRPr="00E17485">
              <w:rPr>
                <w:rFonts w:ascii="Verdana" w:eastAsia="Verdana" w:hAnsi="Verdana" w:cs="Verdana"/>
                <w:color w:val="000000" w:themeColor="text1"/>
              </w:rPr>
              <w:t xml:space="preserve"> </w:t>
            </w:r>
            <w:proofErr w:type="gramStart"/>
            <w:r w:rsidRPr="00E17485">
              <w:rPr>
                <w:rFonts w:ascii="Verdana" w:eastAsia="Verdana" w:hAnsi="Verdana" w:cs="Verdana"/>
                <w:color w:val="000000" w:themeColor="text1"/>
              </w:rPr>
              <w:t>Multi Media</w:t>
            </w:r>
            <w:proofErr w:type="gramEnd"/>
            <w:r w:rsidRPr="00E17485">
              <w:rPr>
                <w:rFonts w:ascii="Verdana" w:eastAsia="Verdana" w:hAnsi="Verdana" w:cs="Verdana"/>
                <w:color w:val="000000" w:themeColor="text1"/>
              </w:rPr>
              <w:t xml:space="preserve"> Non Paying</w:t>
            </w:r>
          </w:p>
        </w:tc>
      </w:tr>
      <w:tr w:rsidR="00BA713C" w:rsidRPr="00E17485" w14:paraId="7EF2D062" w14:textId="77777777" w:rsidTr="00EF463A">
        <w:trPr>
          <w:trHeight w:val="240"/>
        </w:trPr>
        <w:tc>
          <w:tcPr>
            <w:tcW w:w="1917" w:type="dxa"/>
            <w:tcBorders>
              <w:top w:val="single" w:sz="8" w:space="0" w:color="000000"/>
              <w:left w:val="single" w:sz="8" w:space="0" w:color="000000"/>
              <w:bottom w:val="nil"/>
              <w:right w:val="nil"/>
            </w:tcBorders>
            <w:shd w:val="clear" w:color="auto" w:fill="D9E1F2"/>
          </w:tcPr>
          <w:p w14:paraId="1E53451E"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Ringtones</w:t>
            </w:r>
          </w:p>
        </w:tc>
        <w:tc>
          <w:tcPr>
            <w:tcW w:w="1175" w:type="dxa"/>
            <w:tcBorders>
              <w:top w:val="single" w:sz="8" w:space="0" w:color="000000"/>
              <w:left w:val="nil"/>
              <w:bottom w:val="nil"/>
              <w:right w:val="nil"/>
            </w:tcBorders>
            <w:shd w:val="clear" w:color="auto" w:fill="D9E1F2"/>
          </w:tcPr>
          <w:p w14:paraId="7B8F4CBD"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72</w:t>
            </w:r>
          </w:p>
        </w:tc>
        <w:tc>
          <w:tcPr>
            <w:tcW w:w="1701" w:type="dxa"/>
            <w:tcBorders>
              <w:top w:val="single" w:sz="8" w:space="0" w:color="000000"/>
              <w:left w:val="nil"/>
              <w:bottom w:val="nil"/>
              <w:right w:val="nil"/>
            </w:tcBorders>
            <w:shd w:val="clear" w:color="auto" w:fill="D9E1F2"/>
          </w:tcPr>
          <w:p w14:paraId="437FDB62"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D&amp;M</w:t>
            </w:r>
          </w:p>
        </w:tc>
        <w:tc>
          <w:tcPr>
            <w:tcW w:w="1559" w:type="dxa"/>
            <w:tcBorders>
              <w:top w:val="single" w:sz="8" w:space="0" w:color="000000"/>
              <w:left w:val="nil"/>
              <w:bottom w:val="nil"/>
              <w:right w:val="nil"/>
            </w:tcBorders>
            <w:shd w:val="clear" w:color="auto" w:fill="D9E1F2"/>
          </w:tcPr>
          <w:p w14:paraId="1B1007A9"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Online &amp; Ringtone</w:t>
            </w:r>
          </w:p>
        </w:tc>
        <w:tc>
          <w:tcPr>
            <w:tcW w:w="1560" w:type="dxa"/>
            <w:tcBorders>
              <w:top w:val="single" w:sz="8" w:space="0" w:color="000000"/>
              <w:left w:val="nil"/>
              <w:bottom w:val="nil"/>
              <w:right w:val="nil"/>
            </w:tcBorders>
            <w:shd w:val="clear" w:color="auto" w:fill="D9E1F2"/>
          </w:tcPr>
          <w:p w14:paraId="510295B1"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G0nnn</w:t>
            </w:r>
          </w:p>
        </w:tc>
        <w:tc>
          <w:tcPr>
            <w:tcW w:w="6237" w:type="dxa"/>
            <w:tcBorders>
              <w:top w:val="single" w:sz="8" w:space="0" w:color="000000"/>
              <w:left w:val="nil"/>
              <w:bottom w:val="nil"/>
              <w:right w:val="single" w:sz="8" w:space="0" w:color="000000"/>
            </w:tcBorders>
            <w:shd w:val="clear" w:color="auto" w:fill="D9E1F2"/>
          </w:tcPr>
          <w:p w14:paraId="6B358316"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Ringtones</w:t>
            </w:r>
          </w:p>
        </w:tc>
      </w:tr>
      <w:tr w:rsidR="00BA713C" w:rsidRPr="00E17485" w14:paraId="71475F9A" w14:textId="77777777" w:rsidTr="00EF463A">
        <w:trPr>
          <w:trHeight w:val="260"/>
        </w:trPr>
        <w:tc>
          <w:tcPr>
            <w:tcW w:w="1917" w:type="dxa"/>
            <w:tcBorders>
              <w:top w:val="nil"/>
              <w:left w:val="single" w:sz="8" w:space="0" w:color="000000"/>
              <w:bottom w:val="single" w:sz="8" w:space="0" w:color="000000"/>
              <w:right w:val="nil"/>
            </w:tcBorders>
            <w:shd w:val="clear" w:color="auto" w:fill="D9E1F2"/>
          </w:tcPr>
          <w:p w14:paraId="4431474C"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single" w:sz="8" w:space="0" w:color="000000"/>
              <w:right w:val="nil"/>
            </w:tcBorders>
            <w:shd w:val="clear" w:color="auto" w:fill="D9E1F2"/>
          </w:tcPr>
          <w:p w14:paraId="318906A7"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86</w:t>
            </w:r>
          </w:p>
        </w:tc>
        <w:tc>
          <w:tcPr>
            <w:tcW w:w="1701" w:type="dxa"/>
            <w:tcBorders>
              <w:top w:val="nil"/>
              <w:left w:val="nil"/>
              <w:bottom w:val="single" w:sz="8" w:space="0" w:color="000000"/>
              <w:right w:val="nil"/>
            </w:tcBorders>
            <w:shd w:val="clear" w:color="auto" w:fill="D9E1F2"/>
          </w:tcPr>
          <w:p w14:paraId="70D0F88D"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single" w:sz="8" w:space="0" w:color="000000"/>
              <w:right w:val="nil"/>
            </w:tcBorders>
            <w:shd w:val="clear" w:color="auto" w:fill="D9E1F2"/>
          </w:tcPr>
          <w:p w14:paraId="1BDC28CB"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single" w:sz="8" w:space="0" w:color="000000"/>
              <w:right w:val="nil"/>
            </w:tcBorders>
            <w:shd w:val="clear" w:color="auto" w:fill="D9E1F2"/>
          </w:tcPr>
          <w:p w14:paraId="6815B90D"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6237" w:type="dxa"/>
            <w:tcBorders>
              <w:top w:val="nil"/>
              <w:left w:val="nil"/>
              <w:bottom w:val="single" w:sz="8" w:space="0" w:color="000000"/>
              <w:right w:val="single" w:sz="8" w:space="0" w:color="000000"/>
            </w:tcBorders>
            <w:shd w:val="clear" w:color="auto" w:fill="D9E1F2"/>
          </w:tcPr>
          <w:p w14:paraId="2469289A"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r>
      <w:tr w:rsidR="00BA713C" w:rsidRPr="00E17485" w14:paraId="0E527279"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5A2B97F8"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Joint Online</w:t>
            </w:r>
          </w:p>
        </w:tc>
        <w:tc>
          <w:tcPr>
            <w:tcW w:w="1175" w:type="dxa"/>
            <w:tcBorders>
              <w:top w:val="nil"/>
              <w:left w:val="nil"/>
              <w:bottom w:val="nil"/>
              <w:right w:val="single" w:sz="8" w:space="0" w:color="FFFFFF"/>
            </w:tcBorders>
            <w:shd w:val="clear" w:color="auto" w:fill="auto"/>
          </w:tcPr>
          <w:p w14:paraId="5571FD34"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76</w:t>
            </w:r>
          </w:p>
        </w:tc>
        <w:tc>
          <w:tcPr>
            <w:tcW w:w="1701" w:type="dxa"/>
            <w:tcBorders>
              <w:top w:val="nil"/>
              <w:left w:val="nil"/>
              <w:bottom w:val="nil"/>
              <w:right w:val="single" w:sz="8" w:space="0" w:color="FFFFFF"/>
            </w:tcBorders>
            <w:shd w:val="clear" w:color="auto" w:fill="auto"/>
          </w:tcPr>
          <w:p w14:paraId="110B9440"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D&amp;M</w:t>
            </w:r>
          </w:p>
        </w:tc>
        <w:tc>
          <w:tcPr>
            <w:tcW w:w="1559" w:type="dxa"/>
            <w:tcBorders>
              <w:top w:val="nil"/>
              <w:left w:val="nil"/>
              <w:bottom w:val="nil"/>
              <w:right w:val="single" w:sz="8" w:space="0" w:color="FFFFFF"/>
            </w:tcBorders>
            <w:shd w:val="clear" w:color="auto" w:fill="auto"/>
          </w:tcPr>
          <w:p w14:paraId="0443255C"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Online &amp; Ringtone</w:t>
            </w:r>
          </w:p>
        </w:tc>
        <w:tc>
          <w:tcPr>
            <w:tcW w:w="1560" w:type="dxa"/>
            <w:tcBorders>
              <w:top w:val="nil"/>
              <w:left w:val="nil"/>
              <w:bottom w:val="nil"/>
              <w:right w:val="single" w:sz="8" w:space="0" w:color="FFFFFF"/>
            </w:tcBorders>
            <w:shd w:val="clear" w:color="auto" w:fill="auto"/>
          </w:tcPr>
          <w:p w14:paraId="1EFCE030" w14:textId="77777777" w:rsidR="00BA713C" w:rsidRPr="00E17485" w:rsidRDefault="00BD2BD4">
            <w:pPr>
              <w:jc w:val="center"/>
              <w:rPr>
                <w:rFonts w:ascii="Verdana" w:eastAsia="Verdana" w:hAnsi="Verdana" w:cs="Verdana"/>
                <w:color w:val="000000" w:themeColor="text1"/>
              </w:rPr>
            </w:pPr>
            <w:proofErr w:type="spellStart"/>
            <w:r w:rsidRPr="00E17485">
              <w:rPr>
                <w:rFonts w:ascii="Verdana" w:eastAsia="Verdana" w:hAnsi="Verdana" w:cs="Verdana"/>
                <w:color w:val="000000" w:themeColor="text1"/>
              </w:rPr>
              <w:t>OLnnn</w:t>
            </w:r>
            <w:proofErr w:type="spellEnd"/>
          </w:p>
        </w:tc>
        <w:tc>
          <w:tcPr>
            <w:tcW w:w="6237" w:type="dxa"/>
            <w:tcBorders>
              <w:top w:val="nil"/>
              <w:left w:val="nil"/>
              <w:bottom w:val="nil"/>
              <w:right w:val="single" w:sz="8" w:space="0" w:color="000000"/>
            </w:tcBorders>
            <w:shd w:val="clear" w:color="auto" w:fill="auto"/>
          </w:tcPr>
          <w:p w14:paraId="663159E4"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Joint Online</w:t>
            </w:r>
          </w:p>
        </w:tc>
      </w:tr>
      <w:tr w:rsidR="00BA713C" w:rsidRPr="00E17485" w14:paraId="3621E2FB" w14:textId="77777777" w:rsidTr="00EF463A">
        <w:trPr>
          <w:trHeight w:val="240"/>
        </w:trPr>
        <w:tc>
          <w:tcPr>
            <w:tcW w:w="1917" w:type="dxa"/>
            <w:tcBorders>
              <w:top w:val="nil"/>
              <w:left w:val="single" w:sz="8" w:space="0" w:color="000000"/>
              <w:bottom w:val="nil"/>
              <w:right w:val="nil"/>
            </w:tcBorders>
            <w:shd w:val="clear" w:color="auto" w:fill="auto"/>
          </w:tcPr>
          <w:p w14:paraId="0BFE3BFD"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nil"/>
            </w:tcBorders>
            <w:shd w:val="clear" w:color="auto" w:fill="auto"/>
          </w:tcPr>
          <w:p w14:paraId="33501CF2"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87</w:t>
            </w:r>
          </w:p>
        </w:tc>
        <w:tc>
          <w:tcPr>
            <w:tcW w:w="1701" w:type="dxa"/>
            <w:tcBorders>
              <w:top w:val="nil"/>
              <w:left w:val="nil"/>
              <w:bottom w:val="nil"/>
              <w:right w:val="nil"/>
            </w:tcBorders>
            <w:shd w:val="clear" w:color="auto" w:fill="auto"/>
          </w:tcPr>
          <w:p w14:paraId="2373470F" w14:textId="77777777" w:rsidR="00BA713C" w:rsidRPr="00E17485" w:rsidRDefault="00BA713C">
            <w:pPr>
              <w:jc w:val="center"/>
              <w:rPr>
                <w:rFonts w:ascii="Verdana" w:eastAsia="Verdana" w:hAnsi="Verdana" w:cs="Verdana"/>
                <w:color w:val="000000" w:themeColor="text1"/>
              </w:rPr>
            </w:pPr>
          </w:p>
        </w:tc>
        <w:tc>
          <w:tcPr>
            <w:tcW w:w="1559" w:type="dxa"/>
            <w:tcBorders>
              <w:top w:val="nil"/>
              <w:left w:val="nil"/>
              <w:bottom w:val="nil"/>
              <w:right w:val="nil"/>
            </w:tcBorders>
            <w:shd w:val="clear" w:color="auto" w:fill="auto"/>
          </w:tcPr>
          <w:p w14:paraId="1879C772" w14:textId="77777777" w:rsidR="00BA713C" w:rsidRPr="00E17485" w:rsidRDefault="00BA713C">
            <w:pPr>
              <w:jc w:val="center"/>
              <w:rPr>
                <w:rFonts w:ascii="Verdana" w:eastAsia="Times New Roman" w:hAnsi="Verdana" w:cs="Times New Roman"/>
                <w:color w:val="000000" w:themeColor="text1"/>
              </w:rPr>
            </w:pPr>
          </w:p>
        </w:tc>
        <w:tc>
          <w:tcPr>
            <w:tcW w:w="1560" w:type="dxa"/>
            <w:tcBorders>
              <w:top w:val="nil"/>
              <w:left w:val="nil"/>
              <w:bottom w:val="nil"/>
              <w:right w:val="nil"/>
            </w:tcBorders>
            <w:shd w:val="clear" w:color="auto" w:fill="auto"/>
          </w:tcPr>
          <w:p w14:paraId="12E50E59" w14:textId="77777777" w:rsidR="00BA713C" w:rsidRPr="00E17485" w:rsidRDefault="00BA713C">
            <w:pPr>
              <w:jc w:val="center"/>
              <w:rPr>
                <w:rFonts w:ascii="Verdana" w:eastAsia="Times New Roman" w:hAnsi="Verdana" w:cs="Times New Roman"/>
                <w:color w:val="000000" w:themeColor="text1"/>
              </w:rPr>
            </w:pPr>
          </w:p>
        </w:tc>
        <w:tc>
          <w:tcPr>
            <w:tcW w:w="6237" w:type="dxa"/>
            <w:tcBorders>
              <w:top w:val="nil"/>
              <w:left w:val="nil"/>
              <w:bottom w:val="nil"/>
              <w:right w:val="single" w:sz="8" w:space="0" w:color="000000"/>
            </w:tcBorders>
            <w:shd w:val="clear" w:color="auto" w:fill="auto"/>
          </w:tcPr>
          <w:p w14:paraId="78642D11"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r>
      <w:tr w:rsidR="00BA713C" w:rsidRPr="00E17485" w14:paraId="13200FFB" w14:textId="77777777" w:rsidTr="00EF463A">
        <w:trPr>
          <w:trHeight w:val="260"/>
        </w:trPr>
        <w:tc>
          <w:tcPr>
            <w:tcW w:w="1917" w:type="dxa"/>
            <w:tcBorders>
              <w:top w:val="nil"/>
              <w:left w:val="single" w:sz="8" w:space="0" w:color="000000"/>
              <w:bottom w:val="single" w:sz="8" w:space="0" w:color="000000"/>
              <w:right w:val="single" w:sz="8" w:space="0" w:color="FFFFFF"/>
            </w:tcBorders>
            <w:shd w:val="clear" w:color="auto" w:fill="auto"/>
          </w:tcPr>
          <w:p w14:paraId="4D0D901F"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single" w:sz="8" w:space="0" w:color="000000"/>
              <w:right w:val="single" w:sz="8" w:space="0" w:color="FFFFFF"/>
            </w:tcBorders>
            <w:shd w:val="clear" w:color="auto" w:fill="auto"/>
          </w:tcPr>
          <w:p w14:paraId="1C5EE668"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88</w:t>
            </w:r>
          </w:p>
        </w:tc>
        <w:tc>
          <w:tcPr>
            <w:tcW w:w="1701" w:type="dxa"/>
            <w:tcBorders>
              <w:top w:val="nil"/>
              <w:left w:val="nil"/>
              <w:bottom w:val="single" w:sz="8" w:space="0" w:color="000000"/>
              <w:right w:val="single" w:sz="8" w:space="0" w:color="FFFFFF"/>
            </w:tcBorders>
            <w:shd w:val="clear" w:color="auto" w:fill="auto"/>
          </w:tcPr>
          <w:p w14:paraId="7FB9E1E5"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single" w:sz="8" w:space="0" w:color="000000"/>
              <w:right w:val="single" w:sz="8" w:space="0" w:color="FFFFFF"/>
            </w:tcBorders>
            <w:shd w:val="clear" w:color="auto" w:fill="auto"/>
          </w:tcPr>
          <w:p w14:paraId="191BFE49"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single" w:sz="8" w:space="0" w:color="000000"/>
              <w:right w:val="single" w:sz="8" w:space="0" w:color="FFFFFF"/>
            </w:tcBorders>
            <w:shd w:val="clear" w:color="auto" w:fill="auto"/>
          </w:tcPr>
          <w:p w14:paraId="61F7062B"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6237" w:type="dxa"/>
            <w:tcBorders>
              <w:top w:val="nil"/>
              <w:left w:val="nil"/>
              <w:bottom w:val="single" w:sz="8" w:space="0" w:color="000000"/>
              <w:right w:val="single" w:sz="8" w:space="0" w:color="000000"/>
            </w:tcBorders>
            <w:shd w:val="clear" w:color="auto" w:fill="auto"/>
          </w:tcPr>
          <w:p w14:paraId="5CB47CAE"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r>
      <w:tr w:rsidR="00BA713C" w:rsidRPr="00E17485" w14:paraId="2119C93E" w14:textId="77777777" w:rsidTr="00EF463A">
        <w:trPr>
          <w:trHeight w:val="260"/>
        </w:trPr>
        <w:tc>
          <w:tcPr>
            <w:tcW w:w="1917" w:type="dxa"/>
            <w:tcBorders>
              <w:top w:val="nil"/>
              <w:left w:val="single" w:sz="8" w:space="0" w:color="000000"/>
              <w:bottom w:val="nil"/>
              <w:right w:val="single" w:sz="8" w:space="0" w:color="FFFFFF"/>
            </w:tcBorders>
            <w:shd w:val="clear" w:color="auto" w:fill="D9E1F2"/>
          </w:tcPr>
          <w:p w14:paraId="5011D1D2"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Overseas Joint Online</w:t>
            </w:r>
          </w:p>
        </w:tc>
        <w:tc>
          <w:tcPr>
            <w:tcW w:w="1175" w:type="dxa"/>
            <w:tcBorders>
              <w:top w:val="nil"/>
              <w:left w:val="nil"/>
              <w:bottom w:val="nil"/>
              <w:right w:val="single" w:sz="8" w:space="0" w:color="FFFFFF"/>
            </w:tcBorders>
            <w:shd w:val="clear" w:color="auto" w:fill="D9E1F2"/>
          </w:tcPr>
          <w:p w14:paraId="56AB439F"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77</w:t>
            </w:r>
          </w:p>
        </w:tc>
        <w:tc>
          <w:tcPr>
            <w:tcW w:w="1701" w:type="dxa"/>
            <w:tcBorders>
              <w:top w:val="nil"/>
              <w:left w:val="nil"/>
              <w:bottom w:val="nil"/>
              <w:right w:val="single" w:sz="8" w:space="0" w:color="FFFFFF"/>
            </w:tcBorders>
            <w:shd w:val="clear" w:color="auto" w:fill="D9E1F2"/>
          </w:tcPr>
          <w:p w14:paraId="034E1EE8"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D&amp;M</w:t>
            </w:r>
          </w:p>
        </w:tc>
        <w:tc>
          <w:tcPr>
            <w:tcW w:w="1559" w:type="dxa"/>
            <w:tcBorders>
              <w:top w:val="nil"/>
              <w:left w:val="nil"/>
              <w:bottom w:val="nil"/>
              <w:right w:val="single" w:sz="8" w:space="0" w:color="FFFFFF"/>
            </w:tcBorders>
            <w:shd w:val="clear" w:color="auto" w:fill="D9E1F2"/>
          </w:tcPr>
          <w:p w14:paraId="67044C39"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Online &amp; Ringtone</w:t>
            </w:r>
          </w:p>
        </w:tc>
        <w:tc>
          <w:tcPr>
            <w:tcW w:w="1560" w:type="dxa"/>
            <w:tcBorders>
              <w:top w:val="nil"/>
              <w:left w:val="nil"/>
              <w:bottom w:val="nil"/>
              <w:right w:val="single" w:sz="8" w:space="0" w:color="FFFFFF"/>
            </w:tcBorders>
            <w:shd w:val="clear" w:color="auto" w:fill="D9E1F2"/>
          </w:tcPr>
          <w:p w14:paraId="2AED0B6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I0001</w:t>
            </w:r>
          </w:p>
        </w:tc>
        <w:tc>
          <w:tcPr>
            <w:tcW w:w="6237" w:type="dxa"/>
            <w:tcBorders>
              <w:top w:val="nil"/>
              <w:left w:val="nil"/>
              <w:bottom w:val="nil"/>
              <w:right w:val="single" w:sz="8" w:space="0" w:color="000000"/>
            </w:tcBorders>
            <w:shd w:val="clear" w:color="auto" w:fill="D9E1F2"/>
          </w:tcPr>
          <w:p w14:paraId="62DBB0C8"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International Licensing Revenue from Live Events in UAE</w:t>
            </w:r>
          </w:p>
        </w:tc>
      </w:tr>
      <w:tr w:rsidR="00BA713C" w:rsidRPr="00E17485" w14:paraId="04B5F547" w14:textId="77777777" w:rsidTr="00EF463A">
        <w:trPr>
          <w:trHeight w:val="260"/>
        </w:trPr>
        <w:tc>
          <w:tcPr>
            <w:tcW w:w="1917" w:type="dxa"/>
            <w:tcBorders>
              <w:top w:val="single" w:sz="8" w:space="0" w:color="000000"/>
              <w:left w:val="single" w:sz="8" w:space="0" w:color="000000"/>
              <w:bottom w:val="nil"/>
              <w:right w:val="single" w:sz="8" w:space="0" w:color="FFFFFF"/>
            </w:tcBorders>
            <w:shd w:val="clear" w:color="auto" w:fill="auto"/>
          </w:tcPr>
          <w:p w14:paraId="754A082B"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EMI SACEM Ireland</w:t>
            </w:r>
          </w:p>
        </w:tc>
        <w:tc>
          <w:tcPr>
            <w:tcW w:w="1175" w:type="dxa"/>
            <w:tcBorders>
              <w:top w:val="single" w:sz="8" w:space="0" w:color="000000"/>
              <w:left w:val="nil"/>
              <w:bottom w:val="nil"/>
              <w:right w:val="single" w:sz="8" w:space="0" w:color="FFFFFF"/>
            </w:tcBorders>
            <w:shd w:val="clear" w:color="auto" w:fill="auto"/>
          </w:tcPr>
          <w:p w14:paraId="34283FC0"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84</w:t>
            </w:r>
          </w:p>
        </w:tc>
        <w:tc>
          <w:tcPr>
            <w:tcW w:w="1701" w:type="dxa"/>
            <w:tcBorders>
              <w:top w:val="single" w:sz="8" w:space="0" w:color="000000"/>
              <w:left w:val="nil"/>
              <w:bottom w:val="nil"/>
              <w:right w:val="single" w:sz="8" w:space="0" w:color="FFFFFF"/>
            </w:tcBorders>
            <w:shd w:val="clear" w:color="auto" w:fill="auto"/>
          </w:tcPr>
          <w:p w14:paraId="07227269"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D&amp;M</w:t>
            </w:r>
          </w:p>
        </w:tc>
        <w:tc>
          <w:tcPr>
            <w:tcW w:w="1559" w:type="dxa"/>
            <w:tcBorders>
              <w:top w:val="single" w:sz="8" w:space="0" w:color="000000"/>
              <w:left w:val="nil"/>
              <w:bottom w:val="nil"/>
              <w:right w:val="single" w:sz="8" w:space="0" w:color="FFFFFF"/>
            </w:tcBorders>
            <w:shd w:val="clear" w:color="auto" w:fill="auto"/>
          </w:tcPr>
          <w:p w14:paraId="4F8BC876"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AP &amp; DVD</w:t>
            </w:r>
          </w:p>
        </w:tc>
        <w:tc>
          <w:tcPr>
            <w:tcW w:w="1560" w:type="dxa"/>
            <w:tcBorders>
              <w:top w:val="single" w:sz="8" w:space="0" w:color="000000"/>
              <w:left w:val="nil"/>
              <w:bottom w:val="nil"/>
              <w:right w:val="single" w:sz="8" w:space="0" w:color="FFFFFF"/>
            </w:tcBorders>
            <w:shd w:val="clear" w:color="auto" w:fill="auto"/>
          </w:tcPr>
          <w:p w14:paraId="4096380D"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ICR</w:t>
            </w:r>
          </w:p>
        </w:tc>
        <w:tc>
          <w:tcPr>
            <w:tcW w:w="6237" w:type="dxa"/>
            <w:tcBorders>
              <w:top w:val="single" w:sz="8" w:space="0" w:color="000000"/>
              <w:left w:val="nil"/>
              <w:bottom w:val="nil"/>
              <w:right w:val="single" w:sz="8" w:space="0" w:color="000000"/>
            </w:tcBorders>
            <w:shd w:val="clear" w:color="auto" w:fill="auto"/>
          </w:tcPr>
          <w:p w14:paraId="5DF114C0"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xml:space="preserve">Irish </w:t>
            </w:r>
            <w:r w:rsidRPr="00E17485">
              <w:rPr>
                <w:rFonts w:ascii="Verdana" w:eastAsia="Arial" w:hAnsi="Verdana" w:cs="Arial"/>
                <w:color w:val="000000" w:themeColor="text1"/>
              </w:rPr>
              <w:t>–</w:t>
            </w:r>
            <w:r w:rsidRPr="00E17485">
              <w:rPr>
                <w:rFonts w:ascii="Verdana" w:eastAsia="Verdana" w:hAnsi="Verdana" w:cs="Verdana"/>
                <w:color w:val="000000" w:themeColor="text1"/>
              </w:rPr>
              <w:t xml:space="preserve"> Commercial Records</w:t>
            </w:r>
          </w:p>
        </w:tc>
      </w:tr>
      <w:tr w:rsidR="00BA713C" w:rsidRPr="00E17485" w14:paraId="0B0ADBA6" w14:textId="77777777" w:rsidTr="00EF463A">
        <w:trPr>
          <w:trHeight w:val="260"/>
        </w:trPr>
        <w:tc>
          <w:tcPr>
            <w:tcW w:w="1917" w:type="dxa"/>
            <w:tcBorders>
              <w:top w:val="single" w:sz="8" w:space="0" w:color="000000"/>
              <w:left w:val="single" w:sz="8" w:space="0" w:color="000000"/>
              <w:bottom w:val="nil"/>
              <w:right w:val="single" w:sz="8" w:space="0" w:color="FFFFFF"/>
            </w:tcBorders>
            <w:shd w:val="clear" w:color="auto" w:fill="D9E1F2"/>
          </w:tcPr>
          <w:p w14:paraId="538F4B01"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SonyBMG Ireland AP</w:t>
            </w:r>
          </w:p>
        </w:tc>
        <w:tc>
          <w:tcPr>
            <w:tcW w:w="1175" w:type="dxa"/>
            <w:tcBorders>
              <w:top w:val="single" w:sz="8" w:space="0" w:color="000000"/>
              <w:left w:val="nil"/>
              <w:bottom w:val="nil"/>
              <w:right w:val="single" w:sz="8" w:space="0" w:color="FFFFFF"/>
            </w:tcBorders>
            <w:shd w:val="clear" w:color="auto" w:fill="D9E1F2"/>
          </w:tcPr>
          <w:p w14:paraId="3B3D57A1"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94</w:t>
            </w:r>
          </w:p>
        </w:tc>
        <w:tc>
          <w:tcPr>
            <w:tcW w:w="1701" w:type="dxa"/>
            <w:tcBorders>
              <w:top w:val="single" w:sz="8" w:space="0" w:color="000000"/>
              <w:left w:val="nil"/>
              <w:bottom w:val="nil"/>
              <w:right w:val="single" w:sz="8" w:space="0" w:color="FFFFFF"/>
            </w:tcBorders>
            <w:shd w:val="clear" w:color="auto" w:fill="D9E1F2"/>
          </w:tcPr>
          <w:p w14:paraId="3B579567"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D&amp;M</w:t>
            </w:r>
          </w:p>
        </w:tc>
        <w:tc>
          <w:tcPr>
            <w:tcW w:w="1559" w:type="dxa"/>
            <w:tcBorders>
              <w:top w:val="single" w:sz="8" w:space="0" w:color="000000"/>
              <w:left w:val="nil"/>
              <w:bottom w:val="nil"/>
              <w:right w:val="single" w:sz="8" w:space="0" w:color="FFFFFF"/>
            </w:tcBorders>
            <w:shd w:val="clear" w:color="auto" w:fill="D9E1F2"/>
          </w:tcPr>
          <w:p w14:paraId="2A0B690F"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AP &amp; DVD</w:t>
            </w:r>
          </w:p>
        </w:tc>
        <w:tc>
          <w:tcPr>
            <w:tcW w:w="1560" w:type="dxa"/>
            <w:tcBorders>
              <w:top w:val="single" w:sz="8" w:space="0" w:color="000000"/>
              <w:left w:val="nil"/>
              <w:bottom w:val="nil"/>
              <w:right w:val="single" w:sz="8" w:space="0" w:color="FFFFFF"/>
            </w:tcBorders>
            <w:shd w:val="clear" w:color="auto" w:fill="D9E1F2"/>
          </w:tcPr>
          <w:p w14:paraId="12CA39B8"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ISO</w:t>
            </w:r>
          </w:p>
        </w:tc>
        <w:tc>
          <w:tcPr>
            <w:tcW w:w="6237" w:type="dxa"/>
            <w:tcBorders>
              <w:top w:val="single" w:sz="8" w:space="0" w:color="000000"/>
              <w:left w:val="nil"/>
              <w:bottom w:val="nil"/>
              <w:right w:val="single" w:sz="8" w:space="0" w:color="000000"/>
            </w:tcBorders>
            <w:shd w:val="clear" w:color="auto" w:fill="D9E1F2"/>
          </w:tcPr>
          <w:p w14:paraId="73151671"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Irish – Sony / BMG</w:t>
            </w:r>
          </w:p>
        </w:tc>
      </w:tr>
      <w:tr w:rsidR="00BA713C" w:rsidRPr="00E17485" w14:paraId="4328F5CF" w14:textId="77777777" w:rsidTr="00EF463A">
        <w:trPr>
          <w:trHeight w:val="260"/>
        </w:trPr>
        <w:tc>
          <w:tcPr>
            <w:tcW w:w="1917" w:type="dxa"/>
            <w:tcBorders>
              <w:top w:val="single" w:sz="8" w:space="0" w:color="000000"/>
              <w:left w:val="single" w:sz="8" w:space="0" w:color="000000"/>
              <w:bottom w:val="single" w:sz="8" w:space="0" w:color="000000"/>
              <w:right w:val="single" w:sz="8" w:space="0" w:color="FFFFFF"/>
            </w:tcBorders>
            <w:shd w:val="clear" w:color="auto" w:fill="auto"/>
          </w:tcPr>
          <w:p w14:paraId="3A9926AD"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All Media- Library</w:t>
            </w:r>
          </w:p>
        </w:tc>
        <w:tc>
          <w:tcPr>
            <w:tcW w:w="1175" w:type="dxa"/>
            <w:tcBorders>
              <w:top w:val="single" w:sz="8" w:space="0" w:color="000000"/>
              <w:left w:val="nil"/>
              <w:bottom w:val="single" w:sz="8" w:space="0" w:color="000000"/>
              <w:right w:val="single" w:sz="8" w:space="0" w:color="FFFFFF"/>
            </w:tcBorders>
            <w:shd w:val="clear" w:color="auto" w:fill="auto"/>
          </w:tcPr>
          <w:p w14:paraId="206D9D9B"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157</w:t>
            </w:r>
          </w:p>
        </w:tc>
        <w:tc>
          <w:tcPr>
            <w:tcW w:w="1701" w:type="dxa"/>
            <w:tcBorders>
              <w:top w:val="single" w:sz="8" w:space="0" w:color="000000"/>
              <w:left w:val="nil"/>
              <w:bottom w:val="single" w:sz="8" w:space="0" w:color="000000"/>
              <w:right w:val="single" w:sz="8" w:space="0" w:color="FFFFFF"/>
            </w:tcBorders>
            <w:shd w:val="clear" w:color="auto" w:fill="auto"/>
          </w:tcPr>
          <w:p w14:paraId="28440639"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D&amp;M</w:t>
            </w:r>
          </w:p>
        </w:tc>
        <w:tc>
          <w:tcPr>
            <w:tcW w:w="1559" w:type="dxa"/>
            <w:tcBorders>
              <w:top w:val="single" w:sz="8" w:space="0" w:color="000000"/>
              <w:left w:val="nil"/>
              <w:bottom w:val="single" w:sz="8" w:space="0" w:color="000000"/>
              <w:right w:val="single" w:sz="8" w:space="0" w:color="FFFFFF"/>
            </w:tcBorders>
            <w:shd w:val="clear" w:color="auto" w:fill="auto"/>
          </w:tcPr>
          <w:p w14:paraId="54AF740D"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Media</w:t>
            </w:r>
          </w:p>
        </w:tc>
        <w:tc>
          <w:tcPr>
            <w:tcW w:w="1560" w:type="dxa"/>
            <w:tcBorders>
              <w:top w:val="single" w:sz="8" w:space="0" w:color="000000"/>
              <w:left w:val="nil"/>
              <w:bottom w:val="single" w:sz="8" w:space="0" w:color="000000"/>
              <w:right w:val="single" w:sz="8" w:space="0" w:color="FFFFFF"/>
            </w:tcBorders>
            <w:shd w:val="clear" w:color="auto" w:fill="auto"/>
          </w:tcPr>
          <w:p w14:paraId="6A03EB2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LM022</w:t>
            </w:r>
          </w:p>
        </w:tc>
        <w:tc>
          <w:tcPr>
            <w:tcW w:w="6237" w:type="dxa"/>
            <w:tcBorders>
              <w:top w:val="single" w:sz="8" w:space="0" w:color="000000"/>
              <w:left w:val="nil"/>
              <w:bottom w:val="single" w:sz="8" w:space="0" w:color="000000"/>
              <w:right w:val="single" w:sz="8" w:space="0" w:color="000000"/>
            </w:tcBorders>
            <w:shd w:val="clear" w:color="auto" w:fill="auto"/>
          </w:tcPr>
          <w:p w14:paraId="33619F4C"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All Media Library</w:t>
            </w:r>
          </w:p>
        </w:tc>
      </w:tr>
      <w:tr w:rsidR="00BA713C" w:rsidRPr="00E17485" w14:paraId="053EC8D6" w14:textId="77777777" w:rsidTr="00EF463A">
        <w:trPr>
          <w:trHeight w:val="240"/>
        </w:trPr>
        <w:tc>
          <w:tcPr>
            <w:tcW w:w="1917" w:type="dxa"/>
            <w:tcBorders>
              <w:top w:val="nil"/>
              <w:left w:val="single" w:sz="8" w:space="0" w:color="000000"/>
              <w:bottom w:val="nil"/>
              <w:right w:val="single" w:sz="8" w:space="0" w:color="FFFFFF"/>
            </w:tcBorders>
            <w:shd w:val="clear" w:color="auto" w:fill="D9E1F2"/>
          </w:tcPr>
          <w:p w14:paraId="156ADFD1"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GEOD (General Entertainment On Demand)</w:t>
            </w:r>
          </w:p>
        </w:tc>
        <w:tc>
          <w:tcPr>
            <w:tcW w:w="1175" w:type="dxa"/>
            <w:tcBorders>
              <w:top w:val="nil"/>
              <w:left w:val="nil"/>
              <w:bottom w:val="nil"/>
              <w:right w:val="single" w:sz="8" w:space="0" w:color="FFFFFF"/>
            </w:tcBorders>
            <w:shd w:val="clear" w:color="auto" w:fill="D9E1F2"/>
          </w:tcPr>
          <w:p w14:paraId="401911B1"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161</w:t>
            </w:r>
          </w:p>
        </w:tc>
        <w:tc>
          <w:tcPr>
            <w:tcW w:w="1701" w:type="dxa"/>
            <w:tcBorders>
              <w:top w:val="nil"/>
              <w:left w:val="nil"/>
              <w:bottom w:val="nil"/>
              <w:right w:val="single" w:sz="8" w:space="0" w:color="FFFFFF"/>
            </w:tcBorders>
            <w:shd w:val="clear" w:color="auto" w:fill="D9E1F2"/>
          </w:tcPr>
          <w:p w14:paraId="1CC8990E"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D&amp;M</w:t>
            </w:r>
          </w:p>
        </w:tc>
        <w:tc>
          <w:tcPr>
            <w:tcW w:w="1559" w:type="dxa"/>
            <w:tcBorders>
              <w:top w:val="nil"/>
              <w:left w:val="nil"/>
              <w:bottom w:val="nil"/>
              <w:right w:val="single" w:sz="8" w:space="0" w:color="FFFFFF"/>
            </w:tcBorders>
            <w:shd w:val="clear" w:color="auto" w:fill="D9E1F2"/>
          </w:tcPr>
          <w:p w14:paraId="56A47B30"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Online &amp; Ringtone</w:t>
            </w:r>
          </w:p>
        </w:tc>
        <w:tc>
          <w:tcPr>
            <w:tcW w:w="1560" w:type="dxa"/>
            <w:tcBorders>
              <w:top w:val="nil"/>
              <w:left w:val="nil"/>
              <w:bottom w:val="nil"/>
              <w:right w:val="single" w:sz="8" w:space="0" w:color="FFFFFF"/>
            </w:tcBorders>
            <w:shd w:val="clear" w:color="auto" w:fill="D9E1F2"/>
          </w:tcPr>
          <w:p w14:paraId="7F16B6C0" w14:textId="77777777" w:rsidR="00BA713C" w:rsidRPr="00E17485" w:rsidRDefault="00BD2BD4">
            <w:pPr>
              <w:jc w:val="center"/>
              <w:rPr>
                <w:rFonts w:ascii="Verdana" w:eastAsia="Verdana" w:hAnsi="Verdana" w:cs="Verdana"/>
                <w:color w:val="000000" w:themeColor="text1"/>
              </w:rPr>
            </w:pPr>
            <w:proofErr w:type="spellStart"/>
            <w:r w:rsidRPr="00E17485">
              <w:rPr>
                <w:rFonts w:ascii="Verdana" w:eastAsia="Verdana" w:hAnsi="Verdana" w:cs="Verdana"/>
                <w:color w:val="000000" w:themeColor="text1"/>
              </w:rPr>
              <w:t>GEnn</w:t>
            </w:r>
            <w:proofErr w:type="spellEnd"/>
          </w:p>
        </w:tc>
        <w:tc>
          <w:tcPr>
            <w:tcW w:w="6237" w:type="dxa"/>
            <w:tcBorders>
              <w:top w:val="nil"/>
              <w:left w:val="nil"/>
              <w:bottom w:val="nil"/>
              <w:right w:val="single" w:sz="8" w:space="0" w:color="000000"/>
            </w:tcBorders>
            <w:shd w:val="clear" w:color="auto" w:fill="D9E1F2"/>
          </w:tcPr>
          <w:p w14:paraId="256DED8C"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GEOD (General Entertainment On Demand)</w:t>
            </w:r>
          </w:p>
        </w:tc>
      </w:tr>
      <w:tr w:rsidR="00BA713C" w:rsidRPr="00E17485" w14:paraId="75D393EB" w14:textId="77777777" w:rsidTr="00EF463A">
        <w:trPr>
          <w:trHeight w:val="260"/>
        </w:trPr>
        <w:tc>
          <w:tcPr>
            <w:tcW w:w="1917" w:type="dxa"/>
            <w:tcBorders>
              <w:top w:val="nil"/>
              <w:left w:val="single" w:sz="8" w:space="0" w:color="000000"/>
              <w:bottom w:val="single" w:sz="8" w:space="0" w:color="000000"/>
              <w:right w:val="single" w:sz="8" w:space="0" w:color="FFFFFF"/>
            </w:tcBorders>
            <w:shd w:val="clear" w:color="auto" w:fill="D9E1F2"/>
          </w:tcPr>
          <w:p w14:paraId="54AB7D54"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single" w:sz="8" w:space="0" w:color="000000"/>
              <w:right w:val="single" w:sz="8" w:space="0" w:color="FFFFFF"/>
            </w:tcBorders>
            <w:shd w:val="clear" w:color="auto" w:fill="D9E1F2"/>
          </w:tcPr>
          <w:p w14:paraId="51F3D336"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single" w:sz="8" w:space="0" w:color="000000"/>
              <w:right w:val="single" w:sz="8" w:space="0" w:color="FFFFFF"/>
            </w:tcBorders>
            <w:shd w:val="clear" w:color="auto" w:fill="D9E1F2"/>
          </w:tcPr>
          <w:p w14:paraId="11FA9457"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single" w:sz="8" w:space="0" w:color="000000"/>
              <w:right w:val="single" w:sz="8" w:space="0" w:color="FFFFFF"/>
            </w:tcBorders>
            <w:shd w:val="clear" w:color="auto" w:fill="D9E1F2"/>
          </w:tcPr>
          <w:p w14:paraId="5519794A"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single" w:sz="8" w:space="0" w:color="000000"/>
              <w:right w:val="single" w:sz="8" w:space="0" w:color="FFFFFF"/>
            </w:tcBorders>
            <w:shd w:val="clear" w:color="auto" w:fill="D9E1F2"/>
          </w:tcPr>
          <w:p w14:paraId="4D4EE1C0" w14:textId="77777777" w:rsidR="00BA713C" w:rsidRPr="00E17485" w:rsidRDefault="00BD2BD4">
            <w:pPr>
              <w:jc w:val="center"/>
              <w:rPr>
                <w:rFonts w:ascii="Verdana" w:eastAsia="Verdana" w:hAnsi="Verdana" w:cs="Verdana"/>
                <w:color w:val="000000" w:themeColor="text1"/>
              </w:rPr>
            </w:pPr>
            <w:proofErr w:type="spellStart"/>
            <w:r w:rsidRPr="00E17485">
              <w:rPr>
                <w:rFonts w:ascii="Verdana" w:eastAsia="Verdana" w:hAnsi="Verdana" w:cs="Verdana"/>
                <w:color w:val="000000" w:themeColor="text1"/>
              </w:rPr>
              <w:t>PROnn</w:t>
            </w:r>
            <w:proofErr w:type="spellEnd"/>
          </w:p>
        </w:tc>
        <w:tc>
          <w:tcPr>
            <w:tcW w:w="6237" w:type="dxa"/>
            <w:tcBorders>
              <w:top w:val="nil"/>
              <w:left w:val="nil"/>
              <w:bottom w:val="single" w:sz="8" w:space="0" w:color="000000"/>
              <w:right w:val="single" w:sz="8" w:space="0" w:color="000000"/>
            </w:tcBorders>
            <w:shd w:val="clear" w:color="auto" w:fill="D9E1F2"/>
          </w:tcPr>
          <w:p w14:paraId="663762BB"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PRS for Music Online</w:t>
            </w:r>
          </w:p>
        </w:tc>
      </w:tr>
      <w:tr w:rsidR="00BA713C" w:rsidRPr="00E17485" w14:paraId="6AE8AF9B" w14:textId="77777777" w:rsidTr="00EF463A">
        <w:trPr>
          <w:trHeight w:val="260"/>
        </w:trPr>
        <w:tc>
          <w:tcPr>
            <w:tcW w:w="1917" w:type="dxa"/>
            <w:tcBorders>
              <w:top w:val="nil"/>
              <w:left w:val="single" w:sz="8" w:space="0" w:color="000000"/>
              <w:bottom w:val="single" w:sz="8" w:space="0" w:color="000000"/>
              <w:right w:val="single" w:sz="8" w:space="0" w:color="FFFFFF"/>
            </w:tcBorders>
            <w:shd w:val="clear" w:color="auto" w:fill="auto"/>
          </w:tcPr>
          <w:p w14:paraId="50DEA577"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IPC</w:t>
            </w:r>
          </w:p>
        </w:tc>
        <w:tc>
          <w:tcPr>
            <w:tcW w:w="1175" w:type="dxa"/>
            <w:tcBorders>
              <w:top w:val="nil"/>
              <w:left w:val="nil"/>
              <w:bottom w:val="single" w:sz="8" w:space="0" w:color="000000"/>
              <w:right w:val="single" w:sz="8" w:space="0" w:color="FFFFFF"/>
            </w:tcBorders>
            <w:shd w:val="clear" w:color="auto" w:fill="auto"/>
          </w:tcPr>
          <w:p w14:paraId="087EB341"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165</w:t>
            </w:r>
          </w:p>
        </w:tc>
        <w:tc>
          <w:tcPr>
            <w:tcW w:w="1701" w:type="dxa"/>
            <w:tcBorders>
              <w:top w:val="nil"/>
              <w:left w:val="nil"/>
              <w:bottom w:val="single" w:sz="8" w:space="0" w:color="000000"/>
              <w:right w:val="single" w:sz="8" w:space="0" w:color="FFFFFF"/>
            </w:tcBorders>
            <w:shd w:val="clear" w:color="auto" w:fill="auto"/>
          </w:tcPr>
          <w:p w14:paraId="7FAF831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D&amp;M</w:t>
            </w:r>
          </w:p>
        </w:tc>
        <w:tc>
          <w:tcPr>
            <w:tcW w:w="1559" w:type="dxa"/>
            <w:tcBorders>
              <w:top w:val="nil"/>
              <w:left w:val="nil"/>
              <w:bottom w:val="single" w:sz="8" w:space="0" w:color="000000"/>
              <w:right w:val="single" w:sz="8" w:space="0" w:color="FFFFFF"/>
            </w:tcBorders>
            <w:shd w:val="clear" w:color="auto" w:fill="auto"/>
          </w:tcPr>
          <w:p w14:paraId="0B456905"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Broadcast</w:t>
            </w:r>
          </w:p>
        </w:tc>
        <w:tc>
          <w:tcPr>
            <w:tcW w:w="1560" w:type="dxa"/>
            <w:tcBorders>
              <w:top w:val="nil"/>
              <w:left w:val="nil"/>
              <w:bottom w:val="single" w:sz="8" w:space="0" w:color="000000"/>
              <w:right w:val="single" w:sz="8" w:space="0" w:color="FFFFFF"/>
            </w:tcBorders>
            <w:shd w:val="clear" w:color="auto" w:fill="auto"/>
          </w:tcPr>
          <w:p w14:paraId="00DA9FF0"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xml:space="preserve">In to </w:t>
            </w:r>
            <w:proofErr w:type="spellStart"/>
            <w:r w:rsidRPr="00E17485">
              <w:rPr>
                <w:rFonts w:ascii="Verdana" w:eastAsia="Verdana" w:hAnsi="Verdana" w:cs="Verdana"/>
                <w:color w:val="000000" w:themeColor="text1"/>
              </w:rPr>
              <w:t>Innnn</w:t>
            </w:r>
            <w:proofErr w:type="spellEnd"/>
          </w:p>
        </w:tc>
        <w:tc>
          <w:tcPr>
            <w:tcW w:w="6237" w:type="dxa"/>
            <w:tcBorders>
              <w:top w:val="nil"/>
              <w:left w:val="nil"/>
              <w:bottom w:val="single" w:sz="8" w:space="0" w:color="000000"/>
              <w:right w:val="single" w:sz="8" w:space="0" w:color="000000"/>
            </w:tcBorders>
            <w:shd w:val="clear" w:color="auto" w:fill="auto"/>
          </w:tcPr>
          <w:p w14:paraId="5E3679BA"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IPC</w:t>
            </w:r>
          </w:p>
        </w:tc>
      </w:tr>
      <w:tr w:rsidR="00BA713C" w:rsidRPr="00E17485" w14:paraId="5E4E777A" w14:textId="77777777" w:rsidTr="00EF463A">
        <w:trPr>
          <w:trHeight w:val="260"/>
        </w:trPr>
        <w:tc>
          <w:tcPr>
            <w:tcW w:w="1917" w:type="dxa"/>
            <w:tcBorders>
              <w:top w:val="nil"/>
              <w:left w:val="single" w:sz="8" w:space="0" w:color="000000"/>
              <w:bottom w:val="single" w:sz="8" w:space="0" w:color="000000"/>
              <w:right w:val="single" w:sz="8" w:space="0" w:color="FFFFFF"/>
            </w:tcBorders>
            <w:shd w:val="clear" w:color="auto" w:fill="D9E1F2"/>
          </w:tcPr>
          <w:p w14:paraId="7BA5CD35"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Warner Ireland</w:t>
            </w:r>
          </w:p>
        </w:tc>
        <w:tc>
          <w:tcPr>
            <w:tcW w:w="1175" w:type="dxa"/>
            <w:tcBorders>
              <w:top w:val="nil"/>
              <w:left w:val="nil"/>
              <w:bottom w:val="single" w:sz="8" w:space="0" w:color="000000"/>
              <w:right w:val="single" w:sz="8" w:space="0" w:color="FFFFFF"/>
            </w:tcBorders>
            <w:shd w:val="clear" w:color="auto" w:fill="D9E1F2"/>
          </w:tcPr>
          <w:p w14:paraId="22BE6CDB"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175</w:t>
            </w:r>
          </w:p>
        </w:tc>
        <w:tc>
          <w:tcPr>
            <w:tcW w:w="1701" w:type="dxa"/>
            <w:tcBorders>
              <w:top w:val="nil"/>
              <w:left w:val="nil"/>
              <w:bottom w:val="single" w:sz="8" w:space="0" w:color="000000"/>
              <w:right w:val="single" w:sz="8" w:space="0" w:color="FFFFFF"/>
            </w:tcBorders>
            <w:shd w:val="clear" w:color="auto" w:fill="D9E1F2"/>
          </w:tcPr>
          <w:p w14:paraId="7E62D81C"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D&amp;M</w:t>
            </w:r>
          </w:p>
        </w:tc>
        <w:tc>
          <w:tcPr>
            <w:tcW w:w="1559" w:type="dxa"/>
            <w:tcBorders>
              <w:top w:val="nil"/>
              <w:left w:val="nil"/>
              <w:bottom w:val="single" w:sz="8" w:space="0" w:color="000000"/>
              <w:right w:val="single" w:sz="8" w:space="0" w:color="FFFFFF"/>
            </w:tcBorders>
            <w:shd w:val="clear" w:color="auto" w:fill="D9E1F2"/>
          </w:tcPr>
          <w:p w14:paraId="3109A01C"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AP &amp; DVD</w:t>
            </w:r>
          </w:p>
        </w:tc>
        <w:tc>
          <w:tcPr>
            <w:tcW w:w="1560" w:type="dxa"/>
            <w:tcBorders>
              <w:top w:val="nil"/>
              <w:left w:val="nil"/>
              <w:bottom w:val="single" w:sz="8" w:space="0" w:color="000000"/>
              <w:right w:val="single" w:sz="8" w:space="0" w:color="FFFFFF"/>
            </w:tcBorders>
            <w:shd w:val="clear" w:color="auto" w:fill="D9E1F2"/>
          </w:tcPr>
          <w:p w14:paraId="5950286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IWA</w:t>
            </w:r>
          </w:p>
        </w:tc>
        <w:tc>
          <w:tcPr>
            <w:tcW w:w="6237" w:type="dxa"/>
            <w:tcBorders>
              <w:top w:val="nil"/>
              <w:left w:val="nil"/>
              <w:bottom w:val="single" w:sz="8" w:space="0" w:color="000000"/>
              <w:right w:val="single" w:sz="8" w:space="0" w:color="000000"/>
            </w:tcBorders>
            <w:shd w:val="clear" w:color="auto" w:fill="D9E1F2"/>
          </w:tcPr>
          <w:p w14:paraId="732B46F7"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xml:space="preserve">Irish </w:t>
            </w:r>
            <w:r w:rsidRPr="00E17485">
              <w:rPr>
                <w:rFonts w:ascii="Verdana" w:eastAsia="Arial" w:hAnsi="Verdana" w:cs="Arial"/>
                <w:color w:val="000000" w:themeColor="text1"/>
              </w:rPr>
              <w:t>–</w:t>
            </w:r>
            <w:r w:rsidRPr="00E17485">
              <w:rPr>
                <w:rFonts w:ascii="Verdana" w:eastAsia="Verdana" w:hAnsi="Verdana" w:cs="Verdana"/>
                <w:color w:val="000000" w:themeColor="text1"/>
              </w:rPr>
              <w:t xml:space="preserve"> Warner</w:t>
            </w:r>
          </w:p>
        </w:tc>
      </w:tr>
      <w:tr w:rsidR="00BA713C" w:rsidRPr="00E17485" w14:paraId="1A6F9B9E" w14:textId="77777777" w:rsidTr="00EF463A">
        <w:trPr>
          <w:trHeight w:val="260"/>
        </w:trPr>
        <w:tc>
          <w:tcPr>
            <w:tcW w:w="1917" w:type="dxa"/>
            <w:tcBorders>
              <w:top w:val="nil"/>
              <w:left w:val="single" w:sz="8" w:space="0" w:color="000000"/>
              <w:bottom w:val="single" w:sz="8" w:space="0" w:color="000000"/>
              <w:right w:val="single" w:sz="8" w:space="0" w:color="FFFFFF"/>
            </w:tcBorders>
            <w:shd w:val="clear" w:color="auto" w:fill="auto"/>
          </w:tcPr>
          <w:p w14:paraId="034A6601"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lastRenderedPageBreak/>
              <w:t>TV Ads (Commercial)</w:t>
            </w:r>
          </w:p>
        </w:tc>
        <w:tc>
          <w:tcPr>
            <w:tcW w:w="1175" w:type="dxa"/>
            <w:tcBorders>
              <w:top w:val="nil"/>
              <w:left w:val="nil"/>
              <w:bottom w:val="single" w:sz="8" w:space="0" w:color="000000"/>
              <w:right w:val="single" w:sz="8" w:space="0" w:color="FFFFFF"/>
            </w:tcBorders>
            <w:shd w:val="clear" w:color="auto" w:fill="auto"/>
          </w:tcPr>
          <w:p w14:paraId="5837F04E"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179</w:t>
            </w:r>
          </w:p>
        </w:tc>
        <w:tc>
          <w:tcPr>
            <w:tcW w:w="1701" w:type="dxa"/>
            <w:tcBorders>
              <w:top w:val="nil"/>
              <w:left w:val="nil"/>
              <w:bottom w:val="single" w:sz="8" w:space="0" w:color="000000"/>
              <w:right w:val="single" w:sz="8" w:space="0" w:color="FFFFFF"/>
            </w:tcBorders>
            <w:shd w:val="clear" w:color="auto" w:fill="auto"/>
          </w:tcPr>
          <w:p w14:paraId="750AC62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D&amp;M</w:t>
            </w:r>
          </w:p>
        </w:tc>
        <w:tc>
          <w:tcPr>
            <w:tcW w:w="1559" w:type="dxa"/>
            <w:tcBorders>
              <w:top w:val="nil"/>
              <w:left w:val="nil"/>
              <w:bottom w:val="single" w:sz="8" w:space="0" w:color="000000"/>
              <w:right w:val="single" w:sz="8" w:space="0" w:color="FFFFFF"/>
            </w:tcBorders>
            <w:shd w:val="clear" w:color="auto" w:fill="auto"/>
          </w:tcPr>
          <w:p w14:paraId="39612455"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Media</w:t>
            </w:r>
          </w:p>
        </w:tc>
        <w:tc>
          <w:tcPr>
            <w:tcW w:w="1560" w:type="dxa"/>
            <w:tcBorders>
              <w:top w:val="nil"/>
              <w:left w:val="nil"/>
              <w:bottom w:val="single" w:sz="8" w:space="0" w:color="000000"/>
              <w:right w:val="single" w:sz="8" w:space="0" w:color="FFFFFF"/>
            </w:tcBorders>
            <w:shd w:val="clear" w:color="auto" w:fill="auto"/>
          </w:tcPr>
          <w:p w14:paraId="5EBB9A15"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LM023</w:t>
            </w:r>
          </w:p>
        </w:tc>
        <w:tc>
          <w:tcPr>
            <w:tcW w:w="6237" w:type="dxa"/>
            <w:tcBorders>
              <w:top w:val="nil"/>
              <w:left w:val="nil"/>
              <w:bottom w:val="single" w:sz="8" w:space="0" w:color="000000"/>
              <w:right w:val="single" w:sz="8" w:space="0" w:color="000000"/>
            </w:tcBorders>
            <w:shd w:val="clear" w:color="auto" w:fill="auto"/>
          </w:tcPr>
          <w:p w14:paraId="5E130339"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xml:space="preserve">Television </w:t>
            </w:r>
            <w:r w:rsidRPr="00E17485">
              <w:rPr>
                <w:rFonts w:ascii="Verdana" w:eastAsia="Arial" w:hAnsi="Verdana" w:cs="Arial"/>
                <w:color w:val="000000" w:themeColor="text1"/>
              </w:rPr>
              <w:t>–</w:t>
            </w:r>
            <w:r w:rsidRPr="00E17485">
              <w:rPr>
                <w:rFonts w:ascii="Verdana" w:eastAsia="Verdana" w:hAnsi="Verdana" w:cs="Verdana"/>
                <w:color w:val="000000" w:themeColor="text1"/>
              </w:rPr>
              <w:t xml:space="preserve"> Commercial</w:t>
            </w:r>
          </w:p>
        </w:tc>
      </w:tr>
      <w:tr w:rsidR="00BA713C" w:rsidRPr="00E17485" w14:paraId="1C705EB9" w14:textId="77777777" w:rsidTr="00EF463A">
        <w:trPr>
          <w:trHeight w:val="260"/>
        </w:trPr>
        <w:tc>
          <w:tcPr>
            <w:tcW w:w="1917" w:type="dxa"/>
            <w:tcBorders>
              <w:top w:val="nil"/>
              <w:left w:val="single" w:sz="8" w:space="0" w:color="000000"/>
              <w:bottom w:val="single" w:sz="8" w:space="0" w:color="000000"/>
              <w:right w:val="single" w:sz="8" w:space="0" w:color="FFFFFF"/>
            </w:tcBorders>
            <w:shd w:val="clear" w:color="auto" w:fill="D9E1F2"/>
          </w:tcPr>
          <w:p w14:paraId="46B1C42E"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Radio Ads (Commercial)</w:t>
            </w:r>
          </w:p>
        </w:tc>
        <w:tc>
          <w:tcPr>
            <w:tcW w:w="1175" w:type="dxa"/>
            <w:tcBorders>
              <w:top w:val="nil"/>
              <w:left w:val="nil"/>
              <w:bottom w:val="single" w:sz="8" w:space="0" w:color="000000"/>
              <w:right w:val="single" w:sz="8" w:space="0" w:color="FFFFFF"/>
            </w:tcBorders>
            <w:shd w:val="clear" w:color="auto" w:fill="D9E1F2"/>
          </w:tcPr>
          <w:p w14:paraId="2CBFF300"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180</w:t>
            </w:r>
          </w:p>
        </w:tc>
        <w:tc>
          <w:tcPr>
            <w:tcW w:w="1701" w:type="dxa"/>
            <w:tcBorders>
              <w:top w:val="nil"/>
              <w:left w:val="nil"/>
              <w:bottom w:val="single" w:sz="8" w:space="0" w:color="000000"/>
              <w:right w:val="single" w:sz="8" w:space="0" w:color="FFFFFF"/>
            </w:tcBorders>
            <w:shd w:val="clear" w:color="auto" w:fill="D9E1F2"/>
          </w:tcPr>
          <w:p w14:paraId="5ADA1C1E"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D&amp;M</w:t>
            </w:r>
          </w:p>
        </w:tc>
        <w:tc>
          <w:tcPr>
            <w:tcW w:w="1559" w:type="dxa"/>
            <w:tcBorders>
              <w:top w:val="nil"/>
              <w:left w:val="nil"/>
              <w:bottom w:val="single" w:sz="8" w:space="0" w:color="000000"/>
              <w:right w:val="single" w:sz="8" w:space="0" w:color="FFFFFF"/>
            </w:tcBorders>
            <w:shd w:val="clear" w:color="auto" w:fill="D9E1F2"/>
          </w:tcPr>
          <w:p w14:paraId="7C7591EC"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Media</w:t>
            </w:r>
          </w:p>
        </w:tc>
        <w:tc>
          <w:tcPr>
            <w:tcW w:w="1560" w:type="dxa"/>
            <w:tcBorders>
              <w:top w:val="nil"/>
              <w:left w:val="nil"/>
              <w:bottom w:val="single" w:sz="8" w:space="0" w:color="000000"/>
              <w:right w:val="single" w:sz="8" w:space="0" w:color="FFFFFF"/>
            </w:tcBorders>
            <w:shd w:val="clear" w:color="auto" w:fill="D9E1F2"/>
          </w:tcPr>
          <w:p w14:paraId="456C0192"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LM024</w:t>
            </w:r>
          </w:p>
        </w:tc>
        <w:tc>
          <w:tcPr>
            <w:tcW w:w="6237" w:type="dxa"/>
            <w:tcBorders>
              <w:top w:val="nil"/>
              <w:left w:val="nil"/>
              <w:bottom w:val="single" w:sz="8" w:space="0" w:color="000000"/>
              <w:right w:val="single" w:sz="8" w:space="0" w:color="000000"/>
            </w:tcBorders>
            <w:shd w:val="clear" w:color="auto" w:fill="D9E1F2"/>
          </w:tcPr>
          <w:p w14:paraId="5B851B2C"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xml:space="preserve">Radio </w:t>
            </w:r>
            <w:r w:rsidRPr="00E17485">
              <w:rPr>
                <w:rFonts w:ascii="Verdana" w:eastAsia="Arial" w:hAnsi="Verdana" w:cs="Arial"/>
                <w:color w:val="000000" w:themeColor="text1"/>
              </w:rPr>
              <w:t>–</w:t>
            </w:r>
            <w:r w:rsidRPr="00E17485">
              <w:rPr>
                <w:rFonts w:ascii="Verdana" w:eastAsia="Verdana" w:hAnsi="Verdana" w:cs="Verdana"/>
                <w:color w:val="000000" w:themeColor="text1"/>
              </w:rPr>
              <w:t xml:space="preserve"> Commercial</w:t>
            </w:r>
          </w:p>
        </w:tc>
      </w:tr>
      <w:tr w:rsidR="00BA713C" w:rsidRPr="00E17485" w14:paraId="05152009"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1DEE9CBA"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Fitness Music Services</w:t>
            </w:r>
          </w:p>
        </w:tc>
        <w:tc>
          <w:tcPr>
            <w:tcW w:w="1175" w:type="dxa"/>
            <w:tcBorders>
              <w:top w:val="nil"/>
              <w:left w:val="nil"/>
              <w:bottom w:val="nil"/>
              <w:right w:val="single" w:sz="8" w:space="0" w:color="FFFFFF"/>
            </w:tcBorders>
            <w:shd w:val="clear" w:color="auto" w:fill="auto"/>
          </w:tcPr>
          <w:p w14:paraId="65FF43EA"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191</w:t>
            </w:r>
          </w:p>
        </w:tc>
        <w:tc>
          <w:tcPr>
            <w:tcW w:w="1701" w:type="dxa"/>
            <w:tcBorders>
              <w:top w:val="nil"/>
              <w:left w:val="nil"/>
              <w:bottom w:val="nil"/>
              <w:right w:val="single" w:sz="8" w:space="0" w:color="FFFFFF"/>
            </w:tcBorders>
            <w:shd w:val="clear" w:color="auto" w:fill="auto"/>
          </w:tcPr>
          <w:p w14:paraId="0CDD58A1"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D&amp;M</w:t>
            </w:r>
          </w:p>
        </w:tc>
        <w:tc>
          <w:tcPr>
            <w:tcW w:w="1559" w:type="dxa"/>
            <w:tcBorders>
              <w:top w:val="nil"/>
              <w:left w:val="nil"/>
              <w:bottom w:val="nil"/>
              <w:right w:val="single" w:sz="8" w:space="0" w:color="FFFFFF"/>
            </w:tcBorders>
            <w:shd w:val="clear" w:color="auto" w:fill="auto"/>
          </w:tcPr>
          <w:p w14:paraId="229DCC31"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Media</w:t>
            </w:r>
          </w:p>
        </w:tc>
        <w:tc>
          <w:tcPr>
            <w:tcW w:w="1560" w:type="dxa"/>
            <w:tcBorders>
              <w:top w:val="nil"/>
              <w:left w:val="nil"/>
              <w:bottom w:val="nil"/>
              <w:right w:val="single" w:sz="8" w:space="0" w:color="FFFFFF"/>
            </w:tcBorders>
            <w:shd w:val="clear" w:color="auto" w:fill="auto"/>
          </w:tcPr>
          <w:p w14:paraId="1AAF3404"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SG7</w:t>
            </w:r>
          </w:p>
        </w:tc>
        <w:tc>
          <w:tcPr>
            <w:tcW w:w="6237" w:type="dxa"/>
            <w:tcBorders>
              <w:top w:val="nil"/>
              <w:left w:val="nil"/>
              <w:bottom w:val="nil"/>
              <w:right w:val="single" w:sz="8" w:space="0" w:color="000000"/>
            </w:tcBorders>
            <w:shd w:val="clear" w:color="auto" w:fill="auto"/>
          </w:tcPr>
          <w:p w14:paraId="4E6B4A7B"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Fitness Music Service</w:t>
            </w:r>
          </w:p>
        </w:tc>
      </w:tr>
      <w:tr w:rsidR="00BA713C" w:rsidRPr="00E17485" w14:paraId="677FDD34" w14:textId="77777777" w:rsidTr="00EF463A">
        <w:trPr>
          <w:trHeight w:val="240"/>
        </w:trPr>
        <w:tc>
          <w:tcPr>
            <w:tcW w:w="1917" w:type="dxa"/>
            <w:tcBorders>
              <w:top w:val="nil"/>
              <w:left w:val="single" w:sz="8" w:space="0" w:color="000000"/>
              <w:bottom w:val="nil"/>
              <w:right w:val="single" w:sz="8" w:space="0" w:color="FFFFFF"/>
            </w:tcBorders>
            <w:shd w:val="clear" w:color="auto" w:fill="auto"/>
          </w:tcPr>
          <w:p w14:paraId="167ABA76"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nil"/>
              <w:right w:val="single" w:sz="8" w:space="0" w:color="FFFFFF"/>
            </w:tcBorders>
            <w:shd w:val="clear" w:color="auto" w:fill="auto"/>
          </w:tcPr>
          <w:p w14:paraId="7D4FF563"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nil"/>
              <w:right w:val="single" w:sz="8" w:space="0" w:color="FFFFFF"/>
            </w:tcBorders>
            <w:shd w:val="clear" w:color="auto" w:fill="auto"/>
          </w:tcPr>
          <w:p w14:paraId="7F85E3D4"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nil"/>
              <w:right w:val="single" w:sz="8" w:space="0" w:color="FFFFFF"/>
            </w:tcBorders>
            <w:shd w:val="clear" w:color="auto" w:fill="auto"/>
          </w:tcPr>
          <w:p w14:paraId="4E822870"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nil"/>
              <w:right w:val="single" w:sz="8" w:space="0" w:color="FFFFFF"/>
            </w:tcBorders>
            <w:shd w:val="clear" w:color="auto" w:fill="auto"/>
          </w:tcPr>
          <w:p w14:paraId="7256243B"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OL54P</w:t>
            </w:r>
          </w:p>
        </w:tc>
        <w:tc>
          <w:tcPr>
            <w:tcW w:w="6237" w:type="dxa"/>
            <w:tcBorders>
              <w:top w:val="nil"/>
              <w:left w:val="nil"/>
              <w:bottom w:val="nil"/>
              <w:right w:val="single" w:sz="8" w:space="0" w:color="000000"/>
            </w:tcBorders>
            <w:shd w:val="clear" w:color="auto" w:fill="auto"/>
          </w:tcPr>
          <w:p w14:paraId="6DB8D993"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xml:space="preserve">Fitness Professionals Ltd </w:t>
            </w:r>
            <w:r w:rsidRPr="00E17485">
              <w:rPr>
                <w:rFonts w:ascii="Verdana" w:eastAsia="Arial" w:hAnsi="Verdana" w:cs="Arial"/>
                <w:color w:val="000000" w:themeColor="text1"/>
              </w:rPr>
              <w:t>–</w:t>
            </w:r>
            <w:r w:rsidRPr="00E17485">
              <w:rPr>
                <w:rFonts w:ascii="Verdana" w:eastAsia="Verdana" w:hAnsi="Verdana" w:cs="Verdana"/>
                <w:color w:val="000000" w:themeColor="text1"/>
              </w:rPr>
              <w:t xml:space="preserve"> Online</w:t>
            </w:r>
          </w:p>
        </w:tc>
      </w:tr>
      <w:tr w:rsidR="00BA713C" w:rsidRPr="00E17485" w14:paraId="409342A9" w14:textId="77777777" w:rsidTr="00EF463A">
        <w:trPr>
          <w:trHeight w:val="260"/>
        </w:trPr>
        <w:tc>
          <w:tcPr>
            <w:tcW w:w="1917" w:type="dxa"/>
            <w:tcBorders>
              <w:top w:val="nil"/>
              <w:left w:val="single" w:sz="8" w:space="0" w:color="000000"/>
              <w:bottom w:val="single" w:sz="8" w:space="0" w:color="000000"/>
              <w:right w:val="single" w:sz="8" w:space="0" w:color="FFFFFF"/>
            </w:tcBorders>
            <w:shd w:val="clear" w:color="auto" w:fill="auto"/>
          </w:tcPr>
          <w:p w14:paraId="2F55F706"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 </w:t>
            </w:r>
          </w:p>
        </w:tc>
        <w:tc>
          <w:tcPr>
            <w:tcW w:w="1175" w:type="dxa"/>
            <w:tcBorders>
              <w:top w:val="nil"/>
              <w:left w:val="nil"/>
              <w:bottom w:val="single" w:sz="8" w:space="0" w:color="000000"/>
              <w:right w:val="single" w:sz="8" w:space="0" w:color="FFFFFF"/>
            </w:tcBorders>
            <w:shd w:val="clear" w:color="auto" w:fill="auto"/>
          </w:tcPr>
          <w:p w14:paraId="0FF26093"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701" w:type="dxa"/>
            <w:tcBorders>
              <w:top w:val="nil"/>
              <w:left w:val="nil"/>
              <w:bottom w:val="single" w:sz="8" w:space="0" w:color="000000"/>
              <w:right w:val="single" w:sz="8" w:space="0" w:color="FFFFFF"/>
            </w:tcBorders>
            <w:shd w:val="clear" w:color="auto" w:fill="auto"/>
          </w:tcPr>
          <w:p w14:paraId="606F8E23"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 </w:t>
            </w:r>
          </w:p>
        </w:tc>
        <w:tc>
          <w:tcPr>
            <w:tcW w:w="1559" w:type="dxa"/>
            <w:tcBorders>
              <w:top w:val="nil"/>
              <w:left w:val="nil"/>
              <w:bottom w:val="single" w:sz="8" w:space="0" w:color="000000"/>
              <w:right w:val="single" w:sz="8" w:space="0" w:color="FFFFFF"/>
            </w:tcBorders>
            <w:shd w:val="clear" w:color="auto" w:fill="auto"/>
          </w:tcPr>
          <w:p w14:paraId="32ACD166" w14:textId="77777777" w:rsidR="00BA713C" w:rsidRPr="00E17485" w:rsidRDefault="00BA713C">
            <w:pPr>
              <w:jc w:val="center"/>
              <w:rPr>
                <w:rFonts w:ascii="Verdana" w:eastAsia="Verdana" w:hAnsi="Verdana" w:cs="Verdana"/>
                <w:color w:val="000000" w:themeColor="text1"/>
              </w:rPr>
            </w:pPr>
          </w:p>
        </w:tc>
        <w:tc>
          <w:tcPr>
            <w:tcW w:w="1560" w:type="dxa"/>
            <w:tcBorders>
              <w:top w:val="nil"/>
              <w:left w:val="nil"/>
              <w:bottom w:val="single" w:sz="8" w:space="0" w:color="000000"/>
              <w:right w:val="single" w:sz="8" w:space="0" w:color="FFFFFF"/>
            </w:tcBorders>
            <w:shd w:val="clear" w:color="auto" w:fill="auto"/>
          </w:tcPr>
          <w:p w14:paraId="2AE9F31F"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PH57F</w:t>
            </w:r>
          </w:p>
        </w:tc>
        <w:tc>
          <w:tcPr>
            <w:tcW w:w="6237" w:type="dxa"/>
            <w:tcBorders>
              <w:top w:val="nil"/>
              <w:left w:val="nil"/>
              <w:bottom w:val="single" w:sz="8" w:space="0" w:color="000000"/>
              <w:right w:val="single" w:sz="8" w:space="0" w:color="000000"/>
            </w:tcBorders>
            <w:shd w:val="clear" w:color="auto" w:fill="auto"/>
          </w:tcPr>
          <w:p w14:paraId="6C20C786"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UK Aerobics &amp; Keep Fit</w:t>
            </w:r>
          </w:p>
        </w:tc>
      </w:tr>
      <w:tr w:rsidR="00BA713C" w:rsidRPr="00E17485" w14:paraId="64D11916" w14:textId="77777777" w:rsidTr="00EF463A">
        <w:trPr>
          <w:trHeight w:val="260"/>
        </w:trPr>
        <w:tc>
          <w:tcPr>
            <w:tcW w:w="1917" w:type="dxa"/>
            <w:tcBorders>
              <w:top w:val="nil"/>
              <w:left w:val="single" w:sz="8" w:space="0" w:color="000000"/>
              <w:bottom w:val="single" w:sz="8" w:space="0" w:color="000000"/>
              <w:right w:val="single" w:sz="8" w:space="0" w:color="FFFFFF"/>
            </w:tcBorders>
            <w:shd w:val="clear" w:color="auto" w:fill="D9E1F2"/>
          </w:tcPr>
          <w:p w14:paraId="6C712548"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Music Services Business to Business (MSB2B)</w:t>
            </w:r>
          </w:p>
        </w:tc>
        <w:tc>
          <w:tcPr>
            <w:tcW w:w="1175" w:type="dxa"/>
            <w:tcBorders>
              <w:top w:val="nil"/>
              <w:left w:val="nil"/>
              <w:bottom w:val="single" w:sz="8" w:space="0" w:color="000000"/>
              <w:right w:val="single" w:sz="8" w:space="0" w:color="FFFFFF"/>
            </w:tcBorders>
            <w:shd w:val="clear" w:color="auto" w:fill="D9E1F2"/>
          </w:tcPr>
          <w:p w14:paraId="4BB03DD5"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194</w:t>
            </w:r>
          </w:p>
        </w:tc>
        <w:tc>
          <w:tcPr>
            <w:tcW w:w="1701" w:type="dxa"/>
            <w:tcBorders>
              <w:top w:val="nil"/>
              <w:left w:val="nil"/>
              <w:bottom w:val="single" w:sz="8" w:space="0" w:color="000000"/>
              <w:right w:val="single" w:sz="8" w:space="0" w:color="FFFFFF"/>
            </w:tcBorders>
            <w:shd w:val="clear" w:color="auto" w:fill="D9E1F2"/>
          </w:tcPr>
          <w:p w14:paraId="4340E5D3"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D&amp;M</w:t>
            </w:r>
          </w:p>
        </w:tc>
        <w:tc>
          <w:tcPr>
            <w:tcW w:w="1559" w:type="dxa"/>
            <w:tcBorders>
              <w:top w:val="nil"/>
              <w:left w:val="nil"/>
              <w:bottom w:val="single" w:sz="8" w:space="0" w:color="000000"/>
              <w:right w:val="single" w:sz="8" w:space="0" w:color="FFFFFF"/>
            </w:tcBorders>
            <w:shd w:val="clear" w:color="auto" w:fill="D9E1F2"/>
          </w:tcPr>
          <w:p w14:paraId="2BBDBA80"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Media</w:t>
            </w:r>
          </w:p>
        </w:tc>
        <w:tc>
          <w:tcPr>
            <w:tcW w:w="1560" w:type="dxa"/>
            <w:tcBorders>
              <w:top w:val="nil"/>
              <w:left w:val="nil"/>
              <w:bottom w:val="single" w:sz="8" w:space="0" w:color="000000"/>
              <w:right w:val="single" w:sz="8" w:space="0" w:color="FFFFFF"/>
            </w:tcBorders>
            <w:shd w:val="clear" w:color="auto" w:fill="D9E1F2"/>
          </w:tcPr>
          <w:p w14:paraId="28A89B17" w14:textId="77777777" w:rsidR="00BA713C" w:rsidRPr="00E17485" w:rsidRDefault="00BD2BD4">
            <w:pPr>
              <w:jc w:val="center"/>
              <w:rPr>
                <w:rFonts w:ascii="Verdana" w:eastAsia="Verdana" w:hAnsi="Verdana" w:cs="Verdana"/>
                <w:color w:val="000000" w:themeColor="text1"/>
              </w:rPr>
            </w:pPr>
            <w:r w:rsidRPr="00E17485">
              <w:rPr>
                <w:rFonts w:ascii="Verdana" w:eastAsia="Verdana" w:hAnsi="Verdana" w:cs="Verdana"/>
                <w:color w:val="000000" w:themeColor="text1"/>
              </w:rPr>
              <w:t>SG7</w:t>
            </w:r>
          </w:p>
        </w:tc>
        <w:tc>
          <w:tcPr>
            <w:tcW w:w="6237" w:type="dxa"/>
            <w:tcBorders>
              <w:top w:val="nil"/>
              <w:left w:val="nil"/>
              <w:bottom w:val="single" w:sz="8" w:space="0" w:color="000000"/>
              <w:right w:val="single" w:sz="8" w:space="0" w:color="000000"/>
            </w:tcBorders>
            <w:shd w:val="clear" w:color="auto" w:fill="D9E1F2"/>
          </w:tcPr>
          <w:p w14:paraId="67528BFB" w14:textId="77777777" w:rsidR="00BA713C" w:rsidRPr="00E17485" w:rsidRDefault="00BD2BD4">
            <w:pPr>
              <w:rPr>
                <w:rFonts w:ascii="Verdana" w:eastAsia="Verdana" w:hAnsi="Verdana" w:cs="Verdana"/>
                <w:color w:val="000000" w:themeColor="text1"/>
              </w:rPr>
            </w:pPr>
            <w:r w:rsidRPr="00E17485">
              <w:rPr>
                <w:rFonts w:ascii="Verdana" w:eastAsia="Verdana" w:hAnsi="Verdana" w:cs="Verdana"/>
                <w:color w:val="000000" w:themeColor="text1"/>
              </w:rPr>
              <w:t>Fitness Music Service</w:t>
            </w:r>
          </w:p>
        </w:tc>
      </w:tr>
    </w:tbl>
    <w:p w14:paraId="44BC5954" w14:textId="77777777" w:rsidR="00BA713C" w:rsidRPr="00E17485" w:rsidRDefault="00BA713C">
      <w:pPr>
        <w:rPr>
          <w:rFonts w:ascii="Verdana" w:eastAsia="Verdana" w:hAnsi="Verdana" w:cs="Verdana"/>
          <w:sz w:val="20"/>
          <w:szCs w:val="20"/>
        </w:rPr>
      </w:pPr>
    </w:p>
    <w:p w14:paraId="08BBBA6B" w14:textId="77777777" w:rsidR="00BA713C" w:rsidRPr="00E17485" w:rsidRDefault="00BD2BD4">
      <w:pPr>
        <w:rPr>
          <w:rFonts w:ascii="Verdana" w:eastAsia="Verdana" w:hAnsi="Verdana" w:cs="Verdana"/>
          <w:b/>
          <w:sz w:val="20"/>
          <w:szCs w:val="20"/>
        </w:rPr>
      </w:pPr>
      <w:r w:rsidRPr="00E17485">
        <w:rPr>
          <w:rFonts w:ascii="Verdana" w:eastAsia="Verdana" w:hAnsi="Verdana" w:cs="Verdana"/>
          <w:b/>
          <w:sz w:val="20"/>
          <w:szCs w:val="20"/>
        </w:rPr>
        <w:t>For recorded media schemes</w:t>
      </w:r>
    </w:p>
    <w:p w14:paraId="24EB589D" w14:textId="77777777" w:rsidR="00BA713C" w:rsidRPr="00E17485" w:rsidRDefault="00BA713C">
      <w:pPr>
        <w:rPr>
          <w:rFonts w:ascii="Verdana" w:eastAsia="Verdana" w:hAnsi="Verdana" w:cs="Verdana"/>
          <w:sz w:val="20"/>
          <w:szCs w:val="20"/>
        </w:rPr>
      </w:pPr>
    </w:p>
    <w:tbl>
      <w:tblPr>
        <w:tblStyle w:val="a7"/>
        <w:tblW w:w="14175" w:type="dxa"/>
        <w:tblLayout w:type="fixed"/>
        <w:tblLook w:val="0400" w:firstRow="0" w:lastRow="0" w:firstColumn="0" w:lastColumn="0" w:noHBand="0" w:noVBand="1"/>
      </w:tblPr>
      <w:tblGrid>
        <w:gridCol w:w="7618"/>
        <w:gridCol w:w="1582"/>
        <w:gridCol w:w="2270"/>
        <w:gridCol w:w="2705"/>
      </w:tblGrid>
      <w:tr w:rsidR="00BA713C" w:rsidRPr="00E17485" w14:paraId="4D817B5D" w14:textId="77777777" w:rsidTr="00EF463A">
        <w:trPr>
          <w:trHeight w:val="237"/>
        </w:trPr>
        <w:tc>
          <w:tcPr>
            <w:tcW w:w="7618" w:type="dxa"/>
            <w:tcBorders>
              <w:top w:val="single" w:sz="4" w:space="0" w:color="000000"/>
              <w:left w:val="single" w:sz="4" w:space="0" w:color="000000"/>
              <w:bottom w:val="single" w:sz="4" w:space="0" w:color="000000"/>
              <w:right w:val="single" w:sz="4" w:space="0" w:color="000000"/>
            </w:tcBorders>
            <w:shd w:val="clear" w:color="auto" w:fill="D72C3F"/>
          </w:tcPr>
          <w:p w14:paraId="73B34C49" w14:textId="77777777" w:rsidR="00BA713C" w:rsidRPr="00E17485" w:rsidRDefault="00BD2BD4">
            <w:pPr>
              <w:rPr>
                <w:rFonts w:ascii="Verdana" w:eastAsia="Verdana" w:hAnsi="Verdana" w:cs="Verdana"/>
                <w:b/>
                <w:color w:val="FFFFFF"/>
              </w:rPr>
            </w:pPr>
            <w:r w:rsidRPr="00E17485">
              <w:rPr>
                <w:rFonts w:ascii="Verdana" w:eastAsia="Verdana" w:hAnsi="Verdana" w:cs="Verdana"/>
                <w:b/>
                <w:color w:val="FFFFFF"/>
              </w:rPr>
              <w:t>Name</w:t>
            </w:r>
          </w:p>
        </w:tc>
        <w:tc>
          <w:tcPr>
            <w:tcW w:w="1582" w:type="dxa"/>
            <w:tcBorders>
              <w:top w:val="single" w:sz="4" w:space="0" w:color="000000"/>
              <w:left w:val="nil"/>
              <w:bottom w:val="single" w:sz="4" w:space="0" w:color="000000"/>
              <w:right w:val="single" w:sz="4" w:space="0" w:color="000000"/>
            </w:tcBorders>
            <w:shd w:val="clear" w:color="auto" w:fill="D72C3F"/>
          </w:tcPr>
          <w:p w14:paraId="408270C6" w14:textId="77777777" w:rsidR="00BA713C" w:rsidRPr="00E17485" w:rsidRDefault="00BD2BD4">
            <w:pPr>
              <w:jc w:val="center"/>
              <w:rPr>
                <w:rFonts w:ascii="Verdana" w:eastAsia="Verdana" w:hAnsi="Verdana" w:cs="Verdana"/>
                <w:b/>
                <w:color w:val="FFFFFF"/>
              </w:rPr>
            </w:pPr>
            <w:r w:rsidRPr="00E17485">
              <w:rPr>
                <w:rFonts w:ascii="Verdana" w:eastAsia="Verdana" w:hAnsi="Verdana" w:cs="Verdana"/>
                <w:b/>
                <w:color w:val="FFFFFF"/>
              </w:rPr>
              <w:t>Code</w:t>
            </w:r>
          </w:p>
        </w:tc>
        <w:tc>
          <w:tcPr>
            <w:tcW w:w="2270" w:type="dxa"/>
            <w:tcBorders>
              <w:top w:val="single" w:sz="4" w:space="0" w:color="000000"/>
              <w:left w:val="nil"/>
              <w:bottom w:val="single" w:sz="4" w:space="0" w:color="000000"/>
              <w:right w:val="single" w:sz="4" w:space="0" w:color="000000"/>
            </w:tcBorders>
            <w:shd w:val="clear" w:color="auto" w:fill="D72C3F"/>
          </w:tcPr>
          <w:p w14:paraId="672D3744" w14:textId="77777777" w:rsidR="00BA713C" w:rsidRPr="00E17485" w:rsidRDefault="00BD2BD4">
            <w:pPr>
              <w:jc w:val="center"/>
              <w:rPr>
                <w:rFonts w:ascii="Verdana" w:eastAsia="Verdana" w:hAnsi="Verdana" w:cs="Verdana"/>
                <w:b/>
                <w:color w:val="FFFFFF"/>
              </w:rPr>
            </w:pPr>
            <w:r w:rsidRPr="00E17485">
              <w:rPr>
                <w:rFonts w:ascii="Verdana" w:eastAsia="Verdana" w:hAnsi="Verdana" w:cs="Verdana"/>
                <w:b/>
                <w:color w:val="FFFFFF"/>
              </w:rPr>
              <w:t>Distribution</w:t>
            </w:r>
          </w:p>
        </w:tc>
        <w:tc>
          <w:tcPr>
            <w:tcW w:w="2705" w:type="dxa"/>
            <w:tcBorders>
              <w:top w:val="single" w:sz="4" w:space="0" w:color="000000"/>
              <w:left w:val="nil"/>
              <w:bottom w:val="single" w:sz="4" w:space="0" w:color="000000"/>
              <w:right w:val="single" w:sz="4" w:space="0" w:color="000000"/>
            </w:tcBorders>
            <w:shd w:val="clear" w:color="auto" w:fill="D72C3F"/>
          </w:tcPr>
          <w:p w14:paraId="4CAE15A7" w14:textId="77777777" w:rsidR="00BA713C" w:rsidRPr="00E17485" w:rsidRDefault="00BD2BD4">
            <w:pPr>
              <w:jc w:val="center"/>
              <w:rPr>
                <w:rFonts w:ascii="Verdana" w:eastAsia="Verdana" w:hAnsi="Verdana" w:cs="Verdana"/>
                <w:b/>
                <w:color w:val="FFFFFF"/>
              </w:rPr>
            </w:pPr>
            <w:r w:rsidRPr="00E17485">
              <w:rPr>
                <w:rFonts w:ascii="Verdana" w:eastAsia="Verdana" w:hAnsi="Verdana" w:cs="Verdana"/>
                <w:b/>
                <w:color w:val="FFFFFF"/>
              </w:rPr>
              <w:t>Category</w:t>
            </w:r>
          </w:p>
        </w:tc>
      </w:tr>
      <w:tr w:rsidR="00BA713C" w:rsidRPr="00E17485" w14:paraId="7F3D4DEA"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7B667480"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ECL</w:t>
            </w:r>
          </w:p>
        </w:tc>
        <w:tc>
          <w:tcPr>
            <w:tcW w:w="1582" w:type="dxa"/>
            <w:tcBorders>
              <w:top w:val="nil"/>
              <w:left w:val="nil"/>
              <w:bottom w:val="single" w:sz="4" w:space="0" w:color="000000"/>
              <w:right w:val="single" w:sz="4" w:space="0" w:color="000000"/>
            </w:tcBorders>
            <w:shd w:val="clear" w:color="auto" w:fill="auto"/>
          </w:tcPr>
          <w:p w14:paraId="24904AE9"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30</w:t>
            </w:r>
          </w:p>
        </w:tc>
        <w:tc>
          <w:tcPr>
            <w:tcW w:w="2270" w:type="dxa"/>
            <w:tcBorders>
              <w:top w:val="nil"/>
              <w:left w:val="nil"/>
              <w:bottom w:val="single" w:sz="4" w:space="0" w:color="000000"/>
              <w:right w:val="single" w:sz="4" w:space="0" w:color="000000"/>
            </w:tcBorders>
            <w:shd w:val="clear" w:color="auto" w:fill="auto"/>
          </w:tcPr>
          <w:p w14:paraId="4E96A296"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03E83B73"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12C36378"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6DE3117A"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AP1</w:t>
            </w:r>
          </w:p>
        </w:tc>
        <w:tc>
          <w:tcPr>
            <w:tcW w:w="1582" w:type="dxa"/>
            <w:tcBorders>
              <w:top w:val="nil"/>
              <w:left w:val="nil"/>
              <w:bottom w:val="single" w:sz="4" w:space="0" w:color="000000"/>
              <w:right w:val="single" w:sz="4" w:space="0" w:color="000000"/>
            </w:tcBorders>
            <w:shd w:val="clear" w:color="auto" w:fill="auto"/>
          </w:tcPr>
          <w:p w14:paraId="3B225EBF"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32</w:t>
            </w:r>
          </w:p>
        </w:tc>
        <w:tc>
          <w:tcPr>
            <w:tcW w:w="2270" w:type="dxa"/>
            <w:tcBorders>
              <w:top w:val="nil"/>
              <w:left w:val="nil"/>
              <w:bottom w:val="single" w:sz="4" w:space="0" w:color="000000"/>
              <w:right w:val="single" w:sz="4" w:space="0" w:color="000000"/>
            </w:tcBorders>
            <w:shd w:val="clear" w:color="auto" w:fill="auto"/>
          </w:tcPr>
          <w:p w14:paraId="30998EBE"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0E05E232"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127AF1FA"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6CCBBB1F"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AP1</w:t>
            </w:r>
          </w:p>
        </w:tc>
        <w:tc>
          <w:tcPr>
            <w:tcW w:w="1582" w:type="dxa"/>
            <w:tcBorders>
              <w:top w:val="nil"/>
              <w:left w:val="nil"/>
              <w:bottom w:val="single" w:sz="4" w:space="0" w:color="000000"/>
              <w:right w:val="single" w:sz="4" w:space="0" w:color="000000"/>
            </w:tcBorders>
            <w:shd w:val="clear" w:color="auto" w:fill="auto"/>
          </w:tcPr>
          <w:p w14:paraId="5ED68DDE"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36</w:t>
            </w:r>
          </w:p>
        </w:tc>
        <w:tc>
          <w:tcPr>
            <w:tcW w:w="2270" w:type="dxa"/>
            <w:tcBorders>
              <w:top w:val="nil"/>
              <w:left w:val="nil"/>
              <w:bottom w:val="single" w:sz="4" w:space="0" w:color="000000"/>
              <w:right w:val="single" w:sz="4" w:space="0" w:color="000000"/>
            </w:tcBorders>
            <w:shd w:val="clear" w:color="auto" w:fill="auto"/>
          </w:tcPr>
          <w:p w14:paraId="680D765B"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678272CC"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11C250FC"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11A1AC96"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AP6</w:t>
            </w:r>
          </w:p>
        </w:tc>
        <w:tc>
          <w:tcPr>
            <w:tcW w:w="1582" w:type="dxa"/>
            <w:tcBorders>
              <w:top w:val="nil"/>
              <w:left w:val="nil"/>
              <w:bottom w:val="single" w:sz="4" w:space="0" w:color="000000"/>
              <w:right w:val="single" w:sz="4" w:space="0" w:color="000000"/>
            </w:tcBorders>
            <w:shd w:val="clear" w:color="auto" w:fill="auto"/>
          </w:tcPr>
          <w:p w14:paraId="0266A2C7"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37</w:t>
            </w:r>
          </w:p>
        </w:tc>
        <w:tc>
          <w:tcPr>
            <w:tcW w:w="2270" w:type="dxa"/>
            <w:tcBorders>
              <w:top w:val="nil"/>
              <w:left w:val="nil"/>
              <w:bottom w:val="single" w:sz="4" w:space="0" w:color="000000"/>
              <w:right w:val="single" w:sz="4" w:space="0" w:color="000000"/>
            </w:tcBorders>
            <w:shd w:val="clear" w:color="auto" w:fill="auto"/>
          </w:tcPr>
          <w:p w14:paraId="367F6D2F"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518C6317"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5F08F914"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66A98F0A"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Audit Rec</w:t>
            </w:r>
          </w:p>
        </w:tc>
        <w:tc>
          <w:tcPr>
            <w:tcW w:w="1582" w:type="dxa"/>
            <w:tcBorders>
              <w:top w:val="nil"/>
              <w:left w:val="nil"/>
              <w:bottom w:val="single" w:sz="4" w:space="0" w:color="000000"/>
              <w:right w:val="single" w:sz="4" w:space="0" w:color="000000"/>
            </w:tcBorders>
            <w:shd w:val="clear" w:color="auto" w:fill="auto"/>
          </w:tcPr>
          <w:p w14:paraId="11E15504"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39</w:t>
            </w:r>
          </w:p>
        </w:tc>
        <w:tc>
          <w:tcPr>
            <w:tcW w:w="2270" w:type="dxa"/>
            <w:tcBorders>
              <w:top w:val="nil"/>
              <w:left w:val="nil"/>
              <w:bottom w:val="single" w:sz="4" w:space="0" w:color="000000"/>
              <w:right w:val="single" w:sz="4" w:space="0" w:color="000000"/>
            </w:tcBorders>
            <w:shd w:val="clear" w:color="auto" w:fill="auto"/>
          </w:tcPr>
          <w:p w14:paraId="0C8740E4"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3BD1146A"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5BB1499F"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7648548C"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ECL GEMA</w:t>
            </w:r>
          </w:p>
        </w:tc>
        <w:tc>
          <w:tcPr>
            <w:tcW w:w="1582" w:type="dxa"/>
            <w:tcBorders>
              <w:top w:val="nil"/>
              <w:left w:val="nil"/>
              <w:bottom w:val="single" w:sz="4" w:space="0" w:color="000000"/>
              <w:right w:val="single" w:sz="4" w:space="0" w:color="000000"/>
            </w:tcBorders>
            <w:shd w:val="clear" w:color="auto" w:fill="auto"/>
          </w:tcPr>
          <w:p w14:paraId="4FE0685C"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40</w:t>
            </w:r>
          </w:p>
        </w:tc>
        <w:tc>
          <w:tcPr>
            <w:tcW w:w="2270" w:type="dxa"/>
            <w:tcBorders>
              <w:top w:val="nil"/>
              <w:left w:val="nil"/>
              <w:bottom w:val="single" w:sz="4" w:space="0" w:color="000000"/>
              <w:right w:val="single" w:sz="4" w:space="0" w:color="000000"/>
            </w:tcBorders>
            <w:shd w:val="clear" w:color="auto" w:fill="auto"/>
          </w:tcPr>
          <w:p w14:paraId="6F1061AB"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627FCB90"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6CD8B6A1"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3B6251B2"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AP2</w:t>
            </w:r>
          </w:p>
        </w:tc>
        <w:tc>
          <w:tcPr>
            <w:tcW w:w="1582" w:type="dxa"/>
            <w:tcBorders>
              <w:top w:val="nil"/>
              <w:left w:val="nil"/>
              <w:bottom w:val="single" w:sz="4" w:space="0" w:color="000000"/>
              <w:right w:val="single" w:sz="4" w:space="0" w:color="000000"/>
            </w:tcBorders>
            <w:shd w:val="clear" w:color="auto" w:fill="auto"/>
          </w:tcPr>
          <w:p w14:paraId="45E4F9F2"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41</w:t>
            </w:r>
          </w:p>
        </w:tc>
        <w:tc>
          <w:tcPr>
            <w:tcW w:w="2270" w:type="dxa"/>
            <w:tcBorders>
              <w:top w:val="nil"/>
              <w:left w:val="nil"/>
              <w:bottom w:val="single" w:sz="4" w:space="0" w:color="000000"/>
              <w:right w:val="single" w:sz="4" w:space="0" w:color="000000"/>
            </w:tcBorders>
            <w:shd w:val="clear" w:color="auto" w:fill="auto"/>
          </w:tcPr>
          <w:p w14:paraId="7C55A269"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7C448CC1"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58DE5DA5"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50E33BB1"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AP2A</w:t>
            </w:r>
          </w:p>
        </w:tc>
        <w:tc>
          <w:tcPr>
            <w:tcW w:w="1582" w:type="dxa"/>
            <w:tcBorders>
              <w:top w:val="nil"/>
              <w:left w:val="nil"/>
              <w:bottom w:val="single" w:sz="4" w:space="0" w:color="000000"/>
              <w:right w:val="single" w:sz="4" w:space="0" w:color="000000"/>
            </w:tcBorders>
            <w:shd w:val="clear" w:color="auto" w:fill="auto"/>
          </w:tcPr>
          <w:p w14:paraId="3875E339"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42</w:t>
            </w:r>
          </w:p>
        </w:tc>
        <w:tc>
          <w:tcPr>
            <w:tcW w:w="2270" w:type="dxa"/>
            <w:tcBorders>
              <w:top w:val="nil"/>
              <w:left w:val="nil"/>
              <w:bottom w:val="single" w:sz="4" w:space="0" w:color="000000"/>
              <w:right w:val="single" w:sz="4" w:space="0" w:color="000000"/>
            </w:tcBorders>
            <w:shd w:val="clear" w:color="auto" w:fill="auto"/>
          </w:tcPr>
          <w:p w14:paraId="1D9AC718"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55D49ED6"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37ACFBE2"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65BB5DFA"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EMI</w:t>
            </w:r>
          </w:p>
        </w:tc>
        <w:tc>
          <w:tcPr>
            <w:tcW w:w="1582" w:type="dxa"/>
            <w:tcBorders>
              <w:top w:val="nil"/>
              <w:left w:val="nil"/>
              <w:bottom w:val="single" w:sz="4" w:space="0" w:color="000000"/>
              <w:right w:val="single" w:sz="4" w:space="0" w:color="000000"/>
            </w:tcBorders>
            <w:shd w:val="clear" w:color="auto" w:fill="auto"/>
          </w:tcPr>
          <w:p w14:paraId="60113442"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43</w:t>
            </w:r>
          </w:p>
        </w:tc>
        <w:tc>
          <w:tcPr>
            <w:tcW w:w="2270" w:type="dxa"/>
            <w:tcBorders>
              <w:top w:val="nil"/>
              <w:left w:val="nil"/>
              <w:bottom w:val="single" w:sz="4" w:space="0" w:color="000000"/>
              <w:right w:val="single" w:sz="4" w:space="0" w:color="000000"/>
            </w:tcBorders>
            <w:shd w:val="clear" w:color="auto" w:fill="auto"/>
          </w:tcPr>
          <w:p w14:paraId="0F0EAC29"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40EF4EC0"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7578A23C"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0247E8AB"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ITV Secondary</w:t>
            </w:r>
          </w:p>
        </w:tc>
        <w:tc>
          <w:tcPr>
            <w:tcW w:w="1582" w:type="dxa"/>
            <w:tcBorders>
              <w:top w:val="nil"/>
              <w:left w:val="nil"/>
              <w:bottom w:val="single" w:sz="4" w:space="0" w:color="000000"/>
              <w:right w:val="single" w:sz="4" w:space="0" w:color="000000"/>
            </w:tcBorders>
            <w:shd w:val="clear" w:color="auto" w:fill="auto"/>
          </w:tcPr>
          <w:p w14:paraId="1BB59A40"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52</w:t>
            </w:r>
          </w:p>
        </w:tc>
        <w:tc>
          <w:tcPr>
            <w:tcW w:w="2270" w:type="dxa"/>
            <w:tcBorders>
              <w:top w:val="nil"/>
              <w:left w:val="nil"/>
              <w:bottom w:val="single" w:sz="4" w:space="0" w:color="000000"/>
              <w:right w:val="single" w:sz="4" w:space="0" w:color="000000"/>
            </w:tcBorders>
            <w:shd w:val="clear" w:color="auto" w:fill="auto"/>
          </w:tcPr>
          <w:p w14:paraId="20EB5096"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7E7F51F8"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Broadcast</w:t>
            </w:r>
          </w:p>
        </w:tc>
      </w:tr>
      <w:tr w:rsidR="00BA713C" w:rsidRPr="00E17485" w14:paraId="2303265A"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2FF4BD7A"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Spare</w:t>
            </w:r>
          </w:p>
        </w:tc>
        <w:tc>
          <w:tcPr>
            <w:tcW w:w="1582" w:type="dxa"/>
            <w:tcBorders>
              <w:top w:val="nil"/>
              <w:left w:val="nil"/>
              <w:bottom w:val="single" w:sz="4" w:space="0" w:color="000000"/>
              <w:right w:val="single" w:sz="4" w:space="0" w:color="000000"/>
            </w:tcBorders>
            <w:shd w:val="clear" w:color="auto" w:fill="auto"/>
          </w:tcPr>
          <w:p w14:paraId="5B15B787"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53</w:t>
            </w:r>
          </w:p>
        </w:tc>
        <w:tc>
          <w:tcPr>
            <w:tcW w:w="2270" w:type="dxa"/>
            <w:tcBorders>
              <w:top w:val="nil"/>
              <w:left w:val="nil"/>
              <w:bottom w:val="single" w:sz="4" w:space="0" w:color="000000"/>
              <w:right w:val="single" w:sz="4" w:space="0" w:color="000000"/>
            </w:tcBorders>
            <w:shd w:val="clear" w:color="auto" w:fill="auto"/>
          </w:tcPr>
          <w:p w14:paraId="6B2E9773"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7574F5B5"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Spare</w:t>
            </w:r>
          </w:p>
        </w:tc>
      </w:tr>
      <w:tr w:rsidR="00BA713C" w:rsidRPr="00E17485" w14:paraId="125F0C75"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4AE31F70"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Universal</w:t>
            </w:r>
          </w:p>
        </w:tc>
        <w:tc>
          <w:tcPr>
            <w:tcW w:w="1582" w:type="dxa"/>
            <w:tcBorders>
              <w:top w:val="nil"/>
              <w:left w:val="nil"/>
              <w:bottom w:val="single" w:sz="4" w:space="0" w:color="000000"/>
              <w:right w:val="single" w:sz="4" w:space="0" w:color="000000"/>
            </w:tcBorders>
            <w:shd w:val="clear" w:color="auto" w:fill="auto"/>
          </w:tcPr>
          <w:p w14:paraId="0639F63D"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54</w:t>
            </w:r>
          </w:p>
        </w:tc>
        <w:tc>
          <w:tcPr>
            <w:tcW w:w="2270" w:type="dxa"/>
            <w:tcBorders>
              <w:top w:val="nil"/>
              <w:left w:val="nil"/>
              <w:bottom w:val="single" w:sz="4" w:space="0" w:color="000000"/>
              <w:right w:val="single" w:sz="4" w:space="0" w:color="000000"/>
            </w:tcBorders>
            <w:shd w:val="clear" w:color="auto" w:fill="auto"/>
          </w:tcPr>
          <w:p w14:paraId="78A840DF"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69CDAC7C"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0FF9333F"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636D9E32"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Universal Ireland</w:t>
            </w:r>
          </w:p>
        </w:tc>
        <w:tc>
          <w:tcPr>
            <w:tcW w:w="1582" w:type="dxa"/>
            <w:tcBorders>
              <w:top w:val="nil"/>
              <w:left w:val="nil"/>
              <w:bottom w:val="single" w:sz="4" w:space="0" w:color="000000"/>
              <w:right w:val="single" w:sz="4" w:space="0" w:color="000000"/>
            </w:tcBorders>
            <w:shd w:val="clear" w:color="auto" w:fill="auto"/>
          </w:tcPr>
          <w:p w14:paraId="7F5ADF1E"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55</w:t>
            </w:r>
          </w:p>
        </w:tc>
        <w:tc>
          <w:tcPr>
            <w:tcW w:w="2270" w:type="dxa"/>
            <w:tcBorders>
              <w:top w:val="nil"/>
              <w:left w:val="nil"/>
              <w:bottom w:val="single" w:sz="4" w:space="0" w:color="000000"/>
              <w:right w:val="single" w:sz="4" w:space="0" w:color="000000"/>
            </w:tcBorders>
            <w:shd w:val="clear" w:color="auto" w:fill="auto"/>
          </w:tcPr>
          <w:p w14:paraId="5C2E84DF"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7FAC4C54"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616C8C6E"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662FADC2"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Universal Club</w:t>
            </w:r>
          </w:p>
        </w:tc>
        <w:tc>
          <w:tcPr>
            <w:tcW w:w="1582" w:type="dxa"/>
            <w:tcBorders>
              <w:top w:val="nil"/>
              <w:left w:val="nil"/>
              <w:bottom w:val="single" w:sz="4" w:space="0" w:color="000000"/>
              <w:right w:val="single" w:sz="4" w:space="0" w:color="000000"/>
            </w:tcBorders>
            <w:shd w:val="clear" w:color="auto" w:fill="auto"/>
          </w:tcPr>
          <w:p w14:paraId="4E29DC51"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56</w:t>
            </w:r>
          </w:p>
        </w:tc>
        <w:tc>
          <w:tcPr>
            <w:tcW w:w="2270" w:type="dxa"/>
            <w:tcBorders>
              <w:top w:val="nil"/>
              <w:left w:val="nil"/>
              <w:bottom w:val="single" w:sz="4" w:space="0" w:color="000000"/>
              <w:right w:val="single" w:sz="4" w:space="0" w:color="000000"/>
            </w:tcBorders>
            <w:shd w:val="clear" w:color="auto" w:fill="auto"/>
          </w:tcPr>
          <w:p w14:paraId="36F5FE65"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162D42E8"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745CC84C"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1C54431C"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TV BBC</w:t>
            </w:r>
          </w:p>
        </w:tc>
        <w:tc>
          <w:tcPr>
            <w:tcW w:w="1582" w:type="dxa"/>
            <w:tcBorders>
              <w:top w:val="nil"/>
              <w:left w:val="nil"/>
              <w:bottom w:val="single" w:sz="4" w:space="0" w:color="000000"/>
              <w:right w:val="single" w:sz="4" w:space="0" w:color="000000"/>
            </w:tcBorders>
            <w:shd w:val="clear" w:color="auto" w:fill="auto"/>
          </w:tcPr>
          <w:p w14:paraId="679F5945"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57</w:t>
            </w:r>
          </w:p>
        </w:tc>
        <w:tc>
          <w:tcPr>
            <w:tcW w:w="2270" w:type="dxa"/>
            <w:tcBorders>
              <w:top w:val="nil"/>
              <w:left w:val="nil"/>
              <w:bottom w:val="single" w:sz="4" w:space="0" w:color="000000"/>
              <w:right w:val="single" w:sz="4" w:space="0" w:color="000000"/>
            </w:tcBorders>
            <w:shd w:val="clear" w:color="auto" w:fill="auto"/>
          </w:tcPr>
          <w:p w14:paraId="67308C92"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4C8DBB71"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Broadcast</w:t>
            </w:r>
          </w:p>
        </w:tc>
      </w:tr>
      <w:tr w:rsidR="00BA713C" w:rsidRPr="00E17485" w14:paraId="01FD2FCD"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267CFB2E"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TV BBC</w:t>
            </w:r>
          </w:p>
        </w:tc>
        <w:tc>
          <w:tcPr>
            <w:tcW w:w="1582" w:type="dxa"/>
            <w:tcBorders>
              <w:top w:val="nil"/>
              <w:left w:val="nil"/>
              <w:bottom w:val="single" w:sz="4" w:space="0" w:color="000000"/>
              <w:right w:val="single" w:sz="4" w:space="0" w:color="000000"/>
            </w:tcBorders>
            <w:shd w:val="clear" w:color="auto" w:fill="auto"/>
          </w:tcPr>
          <w:p w14:paraId="23BCD906"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58</w:t>
            </w:r>
          </w:p>
        </w:tc>
        <w:tc>
          <w:tcPr>
            <w:tcW w:w="2270" w:type="dxa"/>
            <w:tcBorders>
              <w:top w:val="nil"/>
              <w:left w:val="nil"/>
              <w:bottom w:val="single" w:sz="4" w:space="0" w:color="000000"/>
              <w:right w:val="single" w:sz="4" w:space="0" w:color="000000"/>
            </w:tcBorders>
            <w:shd w:val="clear" w:color="auto" w:fill="auto"/>
          </w:tcPr>
          <w:p w14:paraId="1EDE6F55"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5661D38A"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Broadcast</w:t>
            </w:r>
          </w:p>
        </w:tc>
      </w:tr>
      <w:tr w:rsidR="00BA713C" w:rsidRPr="00E17485" w14:paraId="2458E9AC"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691F76B4"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Spare</w:t>
            </w:r>
          </w:p>
        </w:tc>
        <w:tc>
          <w:tcPr>
            <w:tcW w:w="1582" w:type="dxa"/>
            <w:tcBorders>
              <w:top w:val="nil"/>
              <w:left w:val="nil"/>
              <w:bottom w:val="single" w:sz="4" w:space="0" w:color="000000"/>
              <w:right w:val="single" w:sz="4" w:space="0" w:color="000000"/>
            </w:tcBorders>
            <w:shd w:val="clear" w:color="auto" w:fill="auto"/>
          </w:tcPr>
          <w:p w14:paraId="7719D02D"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61</w:t>
            </w:r>
          </w:p>
        </w:tc>
        <w:tc>
          <w:tcPr>
            <w:tcW w:w="2270" w:type="dxa"/>
            <w:tcBorders>
              <w:top w:val="nil"/>
              <w:left w:val="nil"/>
              <w:bottom w:val="single" w:sz="4" w:space="0" w:color="000000"/>
              <w:right w:val="single" w:sz="4" w:space="0" w:color="000000"/>
            </w:tcBorders>
            <w:shd w:val="clear" w:color="auto" w:fill="auto"/>
          </w:tcPr>
          <w:p w14:paraId="345437B3"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1DE9907E"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Spare</w:t>
            </w:r>
          </w:p>
        </w:tc>
      </w:tr>
      <w:tr w:rsidR="00BA713C" w:rsidRPr="00E17485" w14:paraId="10871509"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0209324C"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Warner Ireland</w:t>
            </w:r>
          </w:p>
        </w:tc>
        <w:tc>
          <w:tcPr>
            <w:tcW w:w="1582" w:type="dxa"/>
            <w:tcBorders>
              <w:top w:val="nil"/>
              <w:left w:val="nil"/>
              <w:bottom w:val="single" w:sz="4" w:space="0" w:color="000000"/>
              <w:right w:val="single" w:sz="4" w:space="0" w:color="000000"/>
            </w:tcBorders>
            <w:shd w:val="clear" w:color="auto" w:fill="auto"/>
          </w:tcPr>
          <w:p w14:paraId="35DB33AD"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62</w:t>
            </w:r>
          </w:p>
        </w:tc>
        <w:tc>
          <w:tcPr>
            <w:tcW w:w="2270" w:type="dxa"/>
            <w:tcBorders>
              <w:top w:val="nil"/>
              <w:left w:val="nil"/>
              <w:bottom w:val="single" w:sz="4" w:space="0" w:color="000000"/>
              <w:right w:val="single" w:sz="4" w:space="0" w:color="000000"/>
            </w:tcBorders>
            <w:shd w:val="clear" w:color="auto" w:fill="auto"/>
          </w:tcPr>
          <w:p w14:paraId="355A31D1"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6035F1B8"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276D04DE"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293EB10B"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AP Continental</w:t>
            </w:r>
          </w:p>
        </w:tc>
        <w:tc>
          <w:tcPr>
            <w:tcW w:w="1582" w:type="dxa"/>
            <w:tcBorders>
              <w:top w:val="nil"/>
              <w:left w:val="nil"/>
              <w:bottom w:val="single" w:sz="4" w:space="0" w:color="000000"/>
              <w:right w:val="single" w:sz="4" w:space="0" w:color="000000"/>
            </w:tcBorders>
            <w:shd w:val="clear" w:color="auto" w:fill="auto"/>
          </w:tcPr>
          <w:p w14:paraId="651AC45E"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63</w:t>
            </w:r>
          </w:p>
        </w:tc>
        <w:tc>
          <w:tcPr>
            <w:tcW w:w="2270" w:type="dxa"/>
            <w:tcBorders>
              <w:top w:val="nil"/>
              <w:left w:val="nil"/>
              <w:bottom w:val="single" w:sz="4" w:space="0" w:color="000000"/>
              <w:right w:val="single" w:sz="4" w:space="0" w:color="000000"/>
            </w:tcBorders>
            <w:shd w:val="clear" w:color="auto" w:fill="auto"/>
          </w:tcPr>
          <w:p w14:paraId="4EEC2E07"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55AEA140"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001EB7EF"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1C6092B7"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lastRenderedPageBreak/>
              <w:t>V2 UK</w:t>
            </w:r>
          </w:p>
        </w:tc>
        <w:tc>
          <w:tcPr>
            <w:tcW w:w="1582" w:type="dxa"/>
            <w:tcBorders>
              <w:top w:val="nil"/>
              <w:left w:val="nil"/>
              <w:bottom w:val="single" w:sz="4" w:space="0" w:color="000000"/>
              <w:right w:val="single" w:sz="4" w:space="0" w:color="000000"/>
            </w:tcBorders>
            <w:shd w:val="clear" w:color="auto" w:fill="auto"/>
          </w:tcPr>
          <w:p w14:paraId="3FE936B2"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65</w:t>
            </w:r>
          </w:p>
        </w:tc>
        <w:tc>
          <w:tcPr>
            <w:tcW w:w="2270" w:type="dxa"/>
            <w:tcBorders>
              <w:top w:val="nil"/>
              <w:left w:val="nil"/>
              <w:bottom w:val="single" w:sz="4" w:space="0" w:color="000000"/>
              <w:right w:val="single" w:sz="4" w:space="0" w:color="000000"/>
            </w:tcBorders>
            <w:shd w:val="clear" w:color="auto" w:fill="auto"/>
          </w:tcPr>
          <w:p w14:paraId="70E417B0"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796DB0A6"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4DCBDE4A"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35830765"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ITV Secondary Nth America</w:t>
            </w:r>
          </w:p>
        </w:tc>
        <w:tc>
          <w:tcPr>
            <w:tcW w:w="1582" w:type="dxa"/>
            <w:tcBorders>
              <w:top w:val="nil"/>
              <w:left w:val="nil"/>
              <w:bottom w:val="single" w:sz="4" w:space="0" w:color="000000"/>
              <w:right w:val="single" w:sz="4" w:space="0" w:color="000000"/>
            </w:tcBorders>
            <w:shd w:val="clear" w:color="auto" w:fill="auto"/>
          </w:tcPr>
          <w:p w14:paraId="7EBF70AD"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71</w:t>
            </w:r>
          </w:p>
        </w:tc>
        <w:tc>
          <w:tcPr>
            <w:tcW w:w="2270" w:type="dxa"/>
            <w:tcBorders>
              <w:top w:val="nil"/>
              <w:left w:val="nil"/>
              <w:bottom w:val="single" w:sz="4" w:space="0" w:color="000000"/>
              <w:right w:val="single" w:sz="4" w:space="0" w:color="000000"/>
            </w:tcBorders>
            <w:shd w:val="clear" w:color="auto" w:fill="auto"/>
          </w:tcPr>
          <w:p w14:paraId="115293E9"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28011D40"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Broadcast</w:t>
            </w:r>
          </w:p>
        </w:tc>
      </w:tr>
      <w:tr w:rsidR="00BA713C" w:rsidRPr="00E17485" w14:paraId="154A6A03"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211BA602"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Audit Recoveries</w:t>
            </w:r>
          </w:p>
        </w:tc>
        <w:tc>
          <w:tcPr>
            <w:tcW w:w="1582" w:type="dxa"/>
            <w:tcBorders>
              <w:top w:val="nil"/>
              <w:left w:val="nil"/>
              <w:bottom w:val="single" w:sz="4" w:space="0" w:color="000000"/>
              <w:right w:val="single" w:sz="4" w:space="0" w:color="000000"/>
            </w:tcBorders>
            <w:shd w:val="clear" w:color="auto" w:fill="auto"/>
          </w:tcPr>
          <w:p w14:paraId="3CBC6E7F"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73</w:t>
            </w:r>
          </w:p>
        </w:tc>
        <w:tc>
          <w:tcPr>
            <w:tcW w:w="2270" w:type="dxa"/>
            <w:tcBorders>
              <w:top w:val="nil"/>
              <w:left w:val="nil"/>
              <w:bottom w:val="single" w:sz="4" w:space="0" w:color="000000"/>
              <w:right w:val="single" w:sz="4" w:space="0" w:color="000000"/>
            </w:tcBorders>
            <w:shd w:val="clear" w:color="auto" w:fill="auto"/>
          </w:tcPr>
          <w:p w14:paraId="23E7DAD3"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10C29E95"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02EEB5FF"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62D1AB30"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DVD</w:t>
            </w:r>
          </w:p>
        </w:tc>
        <w:tc>
          <w:tcPr>
            <w:tcW w:w="1582" w:type="dxa"/>
            <w:tcBorders>
              <w:top w:val="nil"/>
              <w:left w:val="nil"/>
              <w:bottom w:val="single" w:sz="4" w:space="0" w:color="000000"/>
              <w:right w:val="single" w:sz="4" w:space="0" w:color="000000"/>
            </w:tcBorders>
            <w:shd w:val="clear" w:color="auto" w:fill="auto"/>
          </w:tcPr>
          <w:p w14:paraId="20A12FD3"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74</w:t>
            </w:r>
          </w:p>
        </w:tc>
        <w:tc>
          <w:tcPr>
            <w:tcW w:w="2270" w:type="dxa"/>
            <w:tcBorders>
              <w:top w:val="nil"/>
              <w:left w:val="nil"/>
              <w:bottom w:val="single" w:sz="4" w:space="0" w:color="000000"/>
              <w:right w:val="single" w:sz="4" w:space="0" w:color="000000"/>
            </w:tcBorders>
            <w:shd w:val="clear" w:color="auto" w:fill="auto"/>
          </w:tcPr>
          <w:p w14:paraId="62B46DE5"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3EE8C588"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040CACA1"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1AC8A4F9"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Audit Recovery (AUD 3)</w:t>
            </w:r>
          </w:p>
        </w:tc>
        <w:tc>
          <w:tcPr>
            <w:tcW w:w="1582" w:type="dxa"/>
            <w:tcBorders>
              <w:top w:val="nil"/>
              <w:left w:val="nil"/>
              <w:bottom w:val="single" w:sz="4" w:space="0" w:color="000000"/>
              <w:right w:val="single" w:sz="4" w:space="0" w:color="000000"/>
            </w:tcBorders>
            <w:shd w:val="clear" w:color="auto" w:fill="auto"/>
          </w:tcPr>
          <w:p w14:paraId="1E6D93D1"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75</w:t>
            </w:r>
          </w:p>
        </w:tc>
        <w:tc>
          <w:tcPr>
            <w:tcW w:w="2270" w:type="dxa"/>
            <w:tcBorders>
              <w:top w:val="nil"/>
              <w:left w:val="nil"/>
              <w:bottom w:val="single" w:sz="4" w:space="0" w:color="000000"/>
              <w:right w:val="single" w:sz="4" w:space="0" w:color="000000"/>
            </w:tcBorders>
            <w:shd w:val="clear" w:color="auto" w:fill="auto"/>
          </w:tcPr>
          <w:p w14:paraId="6CCC7B9C"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7BAF02D5"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631E1485"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75474AB7"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EMI SACEM AP</w:t>
            </w:r>
          </w:p>
        </w:tc>
        <w:tc>
          <w:tcPr>
            <w:tcW w:w="1582" w:type="dxa"/>
            <w:tcBorders>
              <w:top w:val="nil"/>
              <w:left w:val="nil"/>
              <w:bottom w:val="single" w:sz="4" w:space="0" w:color="000000"/>
              <w:right w:val="single" w:sz="4" w:space="0" w:color="000000"/>
            </w:tcBorders>
            <w:shd w:val="clear" w:color="auto" w:fill="auto"/>
          </w:tcPr>
          <w:p w14:paraId="4B0A5174"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80</w:t>
            </w:r>
          </w:p>
        </w:tc>
        <w:tc>
          <w:tcPr>
            <w:tcW w:w="2270" w:type="dxa"/>
            <w:tcBorders>
              <w:top w:val="nil"/>
              <w:left w:val="nil"/>
              <w:bottom w:val="single" w:sz="4" w:space="0" w:color="000000"/>
              <w:right w:val="single" w:sz="4" w:space="0" w:color="000000"/>
            </w:tcBorders>
            <w:shd w:val="clear" w:color="auto" w:fill="auto"/>
          </w:tcPr>
          <w:p w14:paraId="65E3BC76"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6CC1D53A"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69CEF685"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1406154D"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EMI SACEM DVD</w:t>
            </w:r>
          </w:p>
        </w:tc>
        <w:tc>
          <w:tcPr>
            <w:tcW w:w="1582" w:type="dxa"/>
            <w:tcBorders>
              <w:top w:val="nil"/>
              <w:left w:val="nil"/>
              <w:bottom w:val="single" w:sz="4" w:space="0" w:color="000000"/>
              <w:right w:val="single" w:sz="4" w:space="0" w:color="000000"/>
            </w:tcBorders>
            <w:shd w:val="clear" w:color="auto" w:fill="auto"/>
          </w:tcPr>
          <w:p w14:paraId="486BDC6D"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81</w:t>
            </w:r>
          </w:p>
        </w:tc>
        <w:tc>
          <w:tcPr>
            <w:tcW w:w="2270" w:type="dxa"/>
            <w:tcBorders>
              <w:top w:val="nil"/>
              <w:left w:val="nil"/>
              <w:bottom w:val="single" w:sz="4" w:space="0" w:color="000000"/>
              <w:right w:val="single" w:sz="4" w:space="0" w:color="000000"/>
            </w:tcBorders>
            <w:shd w:val="clear" w:color="auto" w:fill="auto"/>
          </w:tcPr>
          <w:p w14:paraId="6CF416F0"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6B20F11E"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462ED364"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43D43870"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DVDOS (Warner Ireland)</w:t>
            </w:r>
          </w:p>
        </w:tc>
        <w:tc>
          <w:tcPr>
            <w:tcW w:w="1582" w:type="dxa"/>
            <w:tcBorders>
              <w:top w:val="nil"/>
              <w:left w:val="nil"/>
              <w:bottom w:val="single" w:sz="4" w:space="0" w:color="000000"/>
              <w:right w:val="single" w:sz="4" w:space="0" w:color="000000"/>
            </w:tcBorders>
            <w:shd w:val="clear" w:color="auto" w:fill="auto"/>
          </w:tcPr>
          <w:p w14:paraId="3F85FEA6"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89</w:t>
            </w:r>
          </w:p>
        </w:tc>
        <w:tc>
          <w:tcPr>
            <w:tcW w:w="2270" w:type="dxa"/>
            <w:tcBorders>
              <w:top w:val="nil"/>
              <w:left w:val="nil"/>
              <w:bottom w:val="single" w:sz="4" w:space="0" w:color="000000"/>
              <w:right w:val="single" w:sz="4" w:space="0" w:color="000000"/>
            </w:tcBorders>
            <w:shd w:val="clear" w:color="auto" w:fill="auto"/>
          </w:tcPr>
          <w:p w14:paraId="1286F79B"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5ED5ABDB"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1A939A36"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0D706D36"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Warner DVD</w:t>
            </w:r>
          </w:p>
        </w:tc>
        <w:tc>
          <w:tcPr>
            <w:tcW w:w="1582" w:type="dxa"/>
            <w:tcBorders>
              <w:top w:val="nil"/>
              <w:left w:val="nil"/>
              <w:bottom w:val="single" w:sz="4" w:space="0" w:color="000000"/>
              <w:right w:val="single" w:sz="4" w:space="0" w:color="000000"/>
            </w:tcBorders>
            <w:shd w:val="clear" w:color="auto" w:fill="auto"/>
          </w:tcPr>
          <w:p w14:paraId="2D1A67D7"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90</w:t>
            </w:r>
          </w:p>
        </w:tc>
        <w:tc>
          <w:tcPr>
            <w:tcW w:w="2270" w:type="dxa"/>
            <w:tcBorders>
              <w:top w:val="nil"/>
              <w:left w:val="nil"/>
              <w:bottom w:val="single" w:sz="4" w:space="0" w:color="000000"/>
              <w:right w:val="single" w:sz="4" w:space="0" w:color="000000"/>
            </w:tcBorders>
            <w:shd w:val="clear" w:color="auto" w:fill="auto"/>
          </w:tcPr>
          <w:p w14:paraId="690E77EC"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6B1B8A40"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13D68827"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2B8FBEE5"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AVP</w:t>
            </w:r>
          </w:p>
        </w:tc>
        <w:tc>
          <w:tcPr>
            <w:tcW w:w="1582" w:type="dxa"/>
            <w:tcBorders>
              <w:top w:val="nil"/>
              <w:left w:val="nil"/>
              <w:bottom w:val="single" w:sz="4" w:space="0" w:color="000000"/>
              <w:right w:val="single" w:sz="4" w:space="0" w:color="000000"/>
            </w:tcBorders>
            <w:shd w:val="clear" w:color="auto" w:fill="auto"/>
          </w:tcPr>
          <w:p w14:paraId="449B1049"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91</w:t>
            </w:r>
          </w:p>
        </w:tc>
        <w:tc>
          <w:tcPr>
            <w:tcW w:w="2270" w:type="dxa"/>
            <w:tcBorders>
              <w:top w:val="nil"/>
              <w:left w:val="nil"/>
              <w:bottom w:val="single" w:sz="4" w:space="0" w:color="000000"/>
              <w:right w:val="single" w:sz="4" w:space="0" w:color="000000"/>
            </w:tcBorders>
            <w:shd w:val="clear" w:color="auto" w:fill="auto"/>
          </w:tcPr>
          <w:p w14:paraId="0BCCAA19"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45A631EF"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Media</w:t>
            </w:r>
          </w:p>
        </w:tc>
      </w:tr>
      <w:tr w:rsidR="00BA713C" w:rsidRPr="00E17485" w14:paraId="723714CD"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2831E9FB"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SBMGAP (Sony)</w:t>
            </w:r>
          </w:p>
        </w:tc>
        <w:tc>
          <w:tcPr>
            <w:tcW w:w="1582" w:type="dxa"/>
            <w:tcBorders>
              <w:top w:val="nil"/>
              <w:left w:val="nil"/>
              <w:bottom w:val="single" w:sz="4" w:space="0" w:color="000000"/>
              <w:right w:val="single" w:sz="4" w:space="0" w:color="000000"/>
            </w:tcBorders>
            <w:shd w:val="clear" w:color="auto" w:fill="auto"/>
          </w:tcPr>
          <w:p w14:paraId="1DEA034C"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92</w:t>
            </w:r>
          </w:p>
        </w:tc>
        <w:tc>
          <w:tcPr>
            <w:tcW w:w="2270" w:type="dxa"/>
            <w:tcBorders>
              <w:top w:val="nil"/>
              <w:left w:val="nil"/>
              <w:bottom w:val="single" w:sz="4" w:space="0" w:color="000000"/>
              <w:right w:val="single" w:sz="4" w:space="0" w:color="000000"/>
            </w:tcBorders>
            <w:shd w:val="clear" w:color="auto" w:fill="auto"/>
          </w:tcPr>
          <w:p w14:paraId="358D4E88"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090A7BAB"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598D8B31"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4625F9D4"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SBMGDVD (Sony)</w:t>
            </w:r>
          </w:p>
        </w:tc>
        <w:tc>
          <w:tcPr>
            <w:tcW w:w="1582" w:type="dxa"/>
            <w:tcBorders>
              <w:top w:val="nil"/>
              <w:left w:val="nil"/>
              <w:bottom w:val="single" w:sz="4" w:space="0" w:color="000000"/>
              <w:right w:val="single" w:sz="4" w:space="0" w:color="000000"/>
            </w:tcBorders>
            <w:shd w:val="clear" w:color="auto" w:fill="auto"/>
          </w:tcPr>
          <w:p w14:paraId="39EE0F82"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93</w:t>
            </w:r>
          </w:p>
        </w:tc>
        <w:tc>
          <w:tcPr>
            <w:tcW w:w="2270" w:type="dxa"/>
            <w:tcBorders>
              <w:top w:val="nil"/>
              <w:left w:val="nil"/>
              <w:bottom w:val="single" w:sz="4" w:space="0" w:color="000000"/>
              <w:right w:val="single" w:sz="4" w:space="0" w:color="000000"/>
            </w:tcBorders>
            <w:shd w:val="clear" w:color="auto" w:fill="auto"/>
          </w:tcPr>
          <w:p w14:paraId="7CD5D1BA"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31DBD52A"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6D033BC9"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2621B5F6"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AP1 Non-VAT</w:t>
            </w:r>
          </w:p>
        </w:tc>
        <w:tc>
          <w:tcPr>
            <w:tcW w:w="1582" w:type="dxa"/>
            <w:tcBorders>
              <w:top w:val="nil"/>
              <w:left w:val="nil"/>
              <w:bottom w:val="single" w:sz="4" w:space="0" w:color="000000"/>
              <w:right w:val="single" w:sz="4" w:space="0" w:color="000000"/>
            </w:tcBorders>
            <w:shd w:val="clear" w:color="auto" w:fill="auto"/>
          </w:tcPr>
          <w:p w14:paraId="764E6C11"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96</w:t>
            </w:r>
          </w:p>
        </w:tc>
        <w:tc>
          <w:tcPr>
            <w:tcW w:w="2270" w:type="dxa"/>
            <w:tcBorders>
              <w:top w:val="nil"/>
              <w:left w:val="nil"/>
              <w:bottom w:val="single" w:sz="4" w:space="0" w:color="000000"/>
              <w:right w:val="single" w:sz="4" w:space="0" w:color="000000"/>
            </w:tcBorders>
            <w:shd w:val="clear" w:color="auto" w:fill="auto"/>
          </w:tcPr>
          <w:p w14:paraId="3994AFE1"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182C0D34"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58C0FAB6"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30197B31"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AP6 Non-VAT</w:t>
            </w:r>
          </w:p>
        </w:tc>
        <w:tc>
          <w:tcPr>
            <w:tcW w:w="1582" w:type="dxa"/>
            <w:tcBorders>
              <w:top w:val="nil"/>
              <w:left w:val="nil"/>
              <w:bottom w:val="single" w:sz="4" w:space="0" w:color="000000"/>
              <w:right w:val="single" w:sz="4" w:space="0" w:color="000000"/>
            </w:tcBorders>
            <w:shd w:val="clear" w:color="auto" w:fill="auto"/>
          </w:tcPr>
          <w:p w14:paraId="5C97D34D"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97</w:t>
            </w:r>
          </w:p>
        </w:tc>
        <w:tc>
          <w:tcPr>
            <w:tcW w:w="2270" w:type="dxa"/>
            <w:tcBorders>
              <w:top w:val="nil"/>
              <w:left w:val="nil"/>
              <w:bottom w:val="single" w:sz="4" w:space="0" w:color="000000"/>
              <w:right w:val="single" w:sz="4" w:space="0" w:color="000000"/>
            </w:tcBorders>
            <w:shd w:val="clear" w:color="auto" w:fill="auto"/>
          </w:tcPr>
          <w:p w14:paraId="47921C45"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4B53611A"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5385A3B3"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7E5EF0E7"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Universal Continental</w:t>
            </w:r>
          </w:p>
        </w:tc>
        <w:tc>
          <w:tcPr>
            <w:tcW w:w="1582" w:type="dxa"/>
            <w:tcBorders>
              <w:top w:val="nil"/>
              <w:left w:val="nil"/>
              <w:bottom w:val="single" w:sz="4" w:space="0" w:color="000000"/>
              <w:right w:val="single" w:sz="4" w:space="0" w:color="000000"/>
            </w:tcBorders>
            <w:shd w:val="clear" w:color="auto" w:fill="auto"/>
          </w:tcPr>
          <w:p w14:paraId="1B4CD77D"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134</w:t>
            </w:r>
          </w:p>
        </w:tc>
        <w:tc>
          <w:tcPr>
            <w:tcW w:w="2270" w:type="dxa"/>
            <w:tcBorders>
              <w:top w:val="nil"/>
              <w:left w:val="nil"/>
              <w:bottom w:val="single" w:sz="4" w:space="0" w:color="000000"/>
              <w:right w:val="single" w:sz="4" w:space="0" w:color="000000"/>
            </w:tcBorders>
            <w:shd w:val="clear" w:color="auto" w:fill="auto"/>
          </w:tcPr>
          <w:p w14:paraId="6DF39CC4"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35D1FA8C"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47324876"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48E5F7DF"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Universal UK AP</w:t>
            </w:r>
          </w:p>
        </w:tc>
        <w:tc>
          <w:tcPr>
            <w:tcW w:w="1582" w:type="dxa"/>
            <w:tcBorders>
              <w:top w:val="nil"/>
              <w:left w:val="nil"/>
              <w:bottom w:val="single" w:sz="4" w:space="0" w:color="000000"/>
              <w:right w:val="single" w:sz="4" w:space="0" w:color="000000"/>
            </w:tcBorders>
            <w:shd w:val="clear" w:color="auto" w:fill="auto"/>
          </w:tcPr>
          <w:p w14:paraId="39630ACA"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155</w:t>
            </w:r>
          </w:p>
        </w:tc>
        <w:tc>
          <w:tcPr>
            <w:tcW w:w="2270" w:type="dxa"/>
            <w:tcBorders>
              <w:top w:val="nil"/>
              <w:left w:val="nil"/>
              <w:bottom w:val="single" w:sz="4" w:space="0" w:color="000000"/>
              <w:right w:val="single" w:sz="4" w:space="0" w:color="000000"/>
            </w:tcBorders>
            <w:shd w:val="clear" w:color="auto" w:fill="auto"/>
          </w:tcPr>
          <w:p w14:paraId="27A1CCFD"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0541C514"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4AF2AB02"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6F12B98C"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Universal UK DVD</w:t>
            </w:r>
          </w:p>
        </w:tc>
        <w:tc>
          <w:tcPr>
            <w:tcW w:w="1582" w:type="dxa"/>
            <w:tcBorders>
              <w:top w:val="nil"/>
              <w:left w:val="nil"/>
              <w:bottom w:val="single" w:sz="4" w:space="0" w:color="000000"/>
              <w:right w:val="single" w:sz="4" w:space="0" w:color="000000"/>
            </w:tcBorders>
            <w:shd w:val="clear" w:color="auto" w:fill="auto"/>
          </w:tcPr>
          <w:p w14:paraId="3C65122A"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156</w:t>
            </w:r>
          </w:p>
        </w:tc>
        <w:tc>
          <w:tcPr>
            <w:tcW w:w="2270" w:type="dxa"/>
            <w:tcBorders>
              <w:top w:val="nil"/>
              <w:left w:val="nil"/>
              <w:bottom w:val="single" w:sz="4" w:space="0" w:color="000000"/>
              <w:right w:val="single" w:sz="4" w:space="0" w:color="000000"/>
            </w:tcBorders>
            <w:shd w:val="clear" w:color="auto" w:fill="auto"/>
          </w:tcPr>
          <w:p w14:paraId="0C76BB17"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41F40F10"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770714E4"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5A974F88"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Beggars Banquet AP</w:t>
            </w:r>
          </w:p>
        </w:tc>
        <w:tc>
          <w:tcPr>
            <w:tcW w:w="1582" w:type="dxa"/>
            <w:tcBorders>
              <w:top w:val="nil"/>
              <w:left w:val="nil"/>
              <w:bottom w:val="single" w:sz="4" w:space="0" w:color="000000"/>
              <w:right w:val="single" w:sz="4" w:space="0" w:color="000000"/>
            </w:tcBorders>
            <w:shd w:val="clear" w:color="auto" w:fill="auto"/>
          </w:tcPr>
          <w:p w14:paraId="79D2EC25"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163</w:t>
            </w:r>
          </w:p>
        </w:tc>
        <w:tc>
          <w:tcPr>
            <w:tcW w:w="2270" w:type="dxa"/>
            <w:tcBorders>
              <w:top w:val="nil"/>
              <w:left w:val="nil"/>
              <w:bottom w:val="single" w:sz="4" w:space="0" w:color="000000"/>
              <w:right w:val="single" w:sz="4" w:space="0" w:color="000000"/>
            </w:tcBorders>
            <w:shd w:val="clear" w:color="auto" w:fill="auto"/>
          </w:tcPr>
          <w:p w14:paraId="2BBA3C2E"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22A38A8D"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48EB7038"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65B96E94"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Beggars Banquet DVD</w:t>
            </w:r>
          </w:p>
        </w:tc>
        <w:tc>
          <w:tcPr>
            <w:tcW w:w="1582" w:type="dxa"/>
            <w:tcBorders>
              <w:top w:val="nil"/>
              <w:left w:val="nil"/>
              <w:bottom w:val="single" w:sz="4" w:space="0" w:color="000000"/>
              <w:right w:val="single" w:sz="4" w:space="0" w:color="000000"/>
            </w:tcBorders>
            <w:shd w:val="clear" w:color="auto" w:fill="auto"/>
          </w:tcPr>
          <w:p w14:paraId="15D4186F"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164</w:t>
            </w:r>
          </w:p>
        </w:tc>
        <w:tc>
          <w:tcPr>
            <w:tcW w:w="2270" w:type="dxa"/>
            <w:tcBorders>
              <w:top w:val="nil"/>
              <w:left w:val="nil"/>
              <w:bottom w:val="single" w:sz="4" w:space="0" w:color="000000"/>
              <w:right w:val="single" w:sz="4" w:space="0" w:color="000000"/>
            </w:tcBorders>
            <w:shd w:val="clear" w:color="auto" w:fill="auto"/>
          </w:tcPr>
          <w:p w14:paraId="04BA06B0"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6F9F2F6E"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15661545"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0B3CE57F"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BBC AVP</w:t>
            </w:r>
          </w:p>
        </w:tc>
        <w:tc>
          <w:tcPr>
            <w:tcW w:w="1582" w:type="dxa"/>
            <w:tcBorders>
              <w:top w:val="nil"/>
              <w:left w:val="nil"/>
              <w:bottom w:val="single" w:sz="4" w:space="0" w:color="000000"/>
              <w:right w:val="single" w:sz="4" w:space="0" w:color="000000"/>
            </w:tcBorders>
            <w:shd w:val="clear" w:color="auto" w:fill="auto"/>
          </w:tcPr>
          <w:p w14:paraId="3A3CE1C0"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171</w:t>
            </w:r>
          </w:p>
        </w:tc>
        <w:tc>
          <w:tcPr>
            <w:tcW w:w="2270" w:type="dxa"/>
            <w:tcBorders>
              <w:top w:val="nil"/>
              <w:left w:val="nil"/>
              <w:bottom w:val="single" w:sz="4" w:space="0" w:color="000000"/>
              <w:right w:val="single" w:sz="4" w:space="0" w:color="000000"/>
            </w:tcBorders>
            <w:shd w:val="clear" w:color="auto" w:fill="auto"/>
          </w:tcPr>
          <w:p w14:paraId="4CAD4775"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2E9B4300"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Media</w:t>
            </w:r>
          </w:p>
        </w:tc>
      </w:tr>
      <w:tr w:rsidR="00BA713C" w:rsidRPr="00E17485" w14:paraId="6EF6E27A"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084AA95F"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BBC AVP US</w:t>
            </w:r>
          </w:p>
        </w:tc>
        <w:tc>
          <w:tcPr>
            <w:tcW w:w="1582" w:type="dxa"/>
            <w:tcBorders>
              <w:top w:val="nil"/>
              <w:left w:val="nil"/>
              <w:bottom w:val="single" w:sz="4" w:space="0" w:color="000000"/>
              <w:right w:val="single" w:sz="4" w:space="0" w:color="000000"/>
            </w:tcBorders>
            <w:shd w:val="clear" w:color="auto" w:fill="auto"/>
          </w:tcPr>
          <w:p w14:paraId="335068EB"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172</w:t>
            </w:r>
          </w:p>
        </w:tc>
        <w:tc>
          <w:tcPr>
            <w:tcW w:w="2270" w:type="dxa"/>
            <w:tcBorders>
              <w:top w:val="nil"/>
              <w:left w:val="nil"/>
              <w:bottom w:val="single" w:sz="4" w:space="0" w:color="000000"/>
              <w:right w:val="single" w:sz="4" w:space="0" w:color="000000"/>
            </w:tcBorders>
            <w:shd w:val="clear" w:color="auto" w:fill="auto"/>
          </w:tcPr>
          <w:p w14:paraId="2ED5DD2F"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5D93176F"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7E0DC5F6"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105B4468"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 xml:space="preserve">Audit Recoveries </w:t>
            </w:r>
            <w:r w:rsidRPr="00E17485">
              <w:rPr>
                <w:rFonts w:ascii="Verdana" w:eastAsia="Arial" w:hAnsi="Verdana" w:cs="Arial"/>
              </w:rPr>
              <w:t>–</w:t>
            </w:r>
            <w:r w:rsidRPr="00E17485">
              <w:rPr>
                <w:rFonts w:ascii="Verdana" w:eastAsia="Verdana" w:hAnsi="Verdana" w:cs="Verdana"/>
                <w:color w:val="000000"/>
              </w:rPr>
              <w:t xml:space="preserve"> AUD4 (AVP audit)</w:t>
            </w:r>
          </w:p>
        </w:tc>
        <w:tc>
          <w:tcPr>
            <w:tcW w:w="1582" w:type="dxa"/>
            <w:tcBorders>
              <w:top w:val="nil"/>
              <w:left w:val="nil"/>
              <w:bottom w:val="single" w:sz="4" w:space="0" w:color="000000"/>
              <w:right w:val="single" w:sz="4" w:space="0" w:color="000000"/>
            </w:tcBorders>
            <w:shd w:val="clear" w:color="auto" w:fill="auto"/>
          </w:tcPr>
          <w:p w14:paraId="185BF46B"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174</w:t>
            </w:r>
          </w:p>
        </w:tc>
        <w:tc>
          <w:tcPr>
            <w:tcW w:w="2270" w:type="dxa"/>
            <w:tcBorders>
              <w:top w:val="nil"/>
              <w:left w:val="nil"/>
              <w:bottom w:val="single" w:sz="4" w:space="0" w:color="000000"/>
              <w:right w:val="single" w:sz="4" w:space="0" w:color="000000"/>
            </w:tcBorders>
            <w:shd w:val="clear" w:color="auto" w:fill="auto"/>
          </w:tcPr>
          <w:p w14:paraId="1ABC6DE9"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49D15098"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1E4A68C1"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71705A09"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AVPUS</w:t>
            </w:r>
          </w:p>
        </w:tc>
        <w:tc>
          <w:tcPr>
            <w:tcW w:w="1582" w:type="dxa"/>
            <w:tcBorders>
              <w:top w:val="nil"/>
              <w:left w:val="nil"/>
              <w:bottom w:val="single" w:sz="4" w:space="0" w:color="000000"/>
              <w:right w:val="single" w:sz="4" w:space="0" w:color="000000"/>
            </w:tcBorders>
            <w:shd w:val="clear" w:color="auto" w:fill="auto"/>
          </w:tcPr>
          <w:p w14:paraId="7E3B0C38"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181</w:t>
            </w:r>
          </w:p>
        </w:tc>
        <w:tc>
          <w:tcPr>
            <w:tcW w:w="2270" w:type="dxa"/>
            <w:tcBorders>
              <w:top w:val="nil"/>
              <w:left w:val="nil"/>
              <w:bottom w:val="single" w:sz="4" w:space="0" w:color="000000"/>
              <w:right w:val="single" w:sz="4" w:space="0" w:color="000000"/>
            </w:tcBorders>
            <w:shd w:val="clear" w:color="auto" w:fill="auto"/>
          </w:tcPr>
          <w:p w14:paraId="3A50B169"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44B2E6BB"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00B45A87"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27A17F45"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DTOUS</w:t>
            </w:r>
          </w:p>
        </w:tc>
        <w:tc>
          <w:tcPr>
            <w:tcW w:w="1582" w:type="dxa"/>
            <w:tcBorders>
              <w:top w:val="nil"/>
              <w:left w:val="nil"/>
              <w:bottom w:val="single" w:sz="4" w:space="0" w:color="000000"/>
              <w:right w:val="single" w:sz="4" w:space="0" w:color="000000"/>
            </w:tcBorders>
            <w:shd w:val="clear" w:color="auto" w:fill="auto"/>
          </w:tcPr>
          <w:p w14:paraId="799C34A8"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182</w:t>
            </w:r>
          </w:p>
        </w:tc>
        <w:tc>
          <w:tcPr>
            <w:tcW w:w="2270" w:type="dxa"/>
            <w:tcBorders>
              <w:top w:val="nil"/>
              <w:left w:val="nil"/>
              <w:bottom w:val="single" w:sz="4" w:space="0" w:color="000000"/>
              <w:right w:val="single" w:sz="4" w:space="0" w:color="000000"/>
            </w:tcBorders>
            <w:shd w:val="clear" w:color="auto" w:fill="auto"/>
          </w:tcPr>
          <w:p w14:paraId="789D12E1"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3CEA39B3"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Online &amp; Ringtone</w:t>
            </w:r>
          </w:p>
        </w:tc>
      </w:tr>
      <w:tr w:rsidR="00BA713C" w:rsidRPr="00E17485" w14:paraId="473078EA"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22019FFF"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Universal SACEM UK AP</w:t>
            </w:r>
          </w:p>
        </w:tc>
        <w:tc>
          <w:tcPr>
            <w:tcW w:w="1582" w:type="dxa"/>
            <w:tcBorders>
              <w:top w:val="nil"/>
              <w:left w:val="nil"/>
              <w:bottom w:val="single" w:sz="4" w:space="0" w:color="000000"/>
              <w:right w:val="single" w:sz="4" w:space="0" w:color="000000"/>
            </w:tcBorders>
            <w:shd w:val="clear" w:color="auto" w:fill="auto"/>
          </w:tcPr>
          <w:p w14:paraId="3363C0E5"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183</w:t>
            </w:r>
          </w:p>
        </w:tc>
        <w:tc>
          <w:tcPr>
            <w:tcW w:w="2270" w:type="dxa"/>
            <w:tcBorders>
              <w:top w:val="nil"/>
              <w:left w:val="nil"/>
              <w:bottom w:val="single" w:sz="4" w:space="0" w:color="000000"/>
              <w:right w:val="single" w:sz="4" w:space="0" w:color="000000"/>
            </w:tcBorders>
            <w:shd w:val="clear" w:color="auto" w:fill="auto"/>
          </w:tcPr>
          <w:p w14:paraId="14EBEC92"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39DF50ED"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6A42DA4D"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299B7EE1"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Universal SACEM Irish AP</w:t>
            </w:r>
          </w:p>
        </w:tc>
        <w:tc>
          <w:tcPr>
            <w:tcW w:w="1582" w:type="dxa"/>
            <w:tcBorders>
              <w:top w:val="nil"/>
              <w:left w:val="nil"/>
              <w:bottom w:val="single" w:sz="4" w:space="0" w:color="000000"/>
              <w:right w:val="single" w:sz="4" w:space="0" w:color="000000"/>
            </w:tcBorders>
            <w:shd w:val="clear" w:color="auto" w:fill="auto"/>
          </w:tcPr>
          <w:p w14:paraId="4D5F375C"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184</w:t>
            </w:r>
          </w:p>
        </w:tc>
        <w:tc>
          <w:tcPr>
            <w:tcW w:w="2270" w:type="dxa"/>
            <w:tcBorders>
              <w:top w:val="nil"/>
              <w:left w:val="nil"/>
              <w:bottom w:val="single" w:sz="4" w:space="0" w:color="000000"/>
              <w:right w:val="single" w:sz="4" w:space="0" w:color="000000"/>
            </w:tcBorders>
            <w:shd w:val="clear" w:color="auto" w:fill="auto"/>
          </w:tcPr>
          <w:p w14:paraId="58DB920C"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7A7EB717"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0891812E"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21BD9A03"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Universal SACEM UK DVD</w:t>
            </w:r>
          </w:p>
        </w:tc>
        <w:tc>
          <w:tcPr>
            <w:tcW w:w="1582" w:type="dxa"/>
            <w:tcBorders>
              <w:top w:val="nil"/>
              <w:left w:val="nil"/>
              <w:bottom w:val="single" w:sz="4" w:space="0" w:color="000000"/>
              <w:right w:val="single" w:sz="4" w:space="0" w:color="000000"/>
            </w:tcBorders>
            <w:shd w:val="clear" w:color="auto" w:fill="auto"/>
          </w:tcPr>
          <w:p w14:paraId="01CA16FF"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185</w:t>
            </w:r>
          </w:p>
        </w:tc>
        <w:tc>
          <w:tcPr>
            <w:tcW w:w="2270" w:type="dxa"/>
            <w:tcBorders>
              <w:top w:val="nil"/>
              <w:left w:val="nil"/>
              <w:bottom w:val="single" w:sz="4" w:space="0" w:color="000000"/>
              <w:right w:val="single" w:sz="4" w:space="0" w:color="000000"/>
            </w:tcBorders>
            <w:shd w:val="clear" w:color="auto" w:fill="auto"/>
          </w:tcPr>
          <w:p w14:paraId="40E0E710"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0F0D3406"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7F4AF223"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511581A0"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Universal SACEM Irish DVD</w:t>
            </w:r>
          </w:p>
        </w:tc>
        <w:tc>
          <w:tcPr>
            <w:tcW w:w="1582" w:type="dxa"/>
            <w:tcBorders>
              <w:top w:val="nil"/>
              <w:left w:val="nil"/>
              <w:bottom w:val="single" w:sz="4" w:space="0" w:color="000000"/>
              <w:right w:val="single" w:sz="4" w:space="0" w:color="000000"/>
            </w:tcBorders>
            <w:shd w:val="clear" w:color="auto" w:fill="auto"/>
          </w:tcPr>
          <w:p w14:paraId="411AAEA4"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186</w:t>
            </w:r>
          </w:p>
        </w:tc>
        <w:tc>
          <w:tcPr>
            <w:tcW w:w="2270" w:type="dxa"/>
            <w:tcBorders>
              <w:top w:val="nil"/>
              <w:left w:val="nil"/>
              <w:bottom w:val="single" w:sz="4" w:space="0" w:color="000000"/>
              <w:right w:val="single" w:sz="4" w:space="0" w:color="000000"/>
            </w:tcBorders>
            <w:shd w:val="clear" w:color="auto" w:fill="auto"/>
          </w:tcPr>
          <w:p w14:paraId="37AAA96A"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29320733"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4F0CEDCB"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793814E8"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EMIAP</w:t>
            </w:r>
          </w:p>
        </w:tc>
        <w:tc>
          <w:tcPr>
            <w:tcW w:w="1582" w:type="dxa"/>
            <w:tcBorders>
              <w:top w:val="nil"/>
              <w:left w:val="nil"/>
              <w:bottom w:val="single" w:sz="4" w:space="0" w:color="000000"/>
              <w:right w:val="single" w:sz="4" w:space="0" w:color="000000"/>
            </w:tcBorders>
            <w:shd w:val="clear" w:color="auto" w:fill="auto"/>
          </w:tcPr>
          <w:p w14:paraId="77871392"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187</w:t>
            </w:r>
          </w:p>
        </w:tc>
        <w:tc>
          <w:tcPr>
            <w:tcW w:w="2270" w:type="dxa"/>
            <w:tcBorders>
              <w:top w:val="nil"/>
              <w:left w:val="nil"/>
              <w:bottom w:val="single" w:sz="4" w:space="0" w:color="000000"/>
              <w:right w:val="single" w:sz="4" w:space="0" w:color="000000"/>
            </w:tcBorders>
            <w:shd w:val="clear" w:color="auto" w:fill="auto"/>
          </w:tcPr>
          <w:p w14:paraId="1406BBA8"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6159D9FF"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5C150190"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3E0B5CA3"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EMIDVD</w:t>
            </w:r>
          </w:p>
        </w:tc>
        <w:tc>
          <w:tcPr>
            <w:tcW w:w="1582" w:type="dxa"/>
            <w:tcBorders>
              <w:top w:val="nil"/>
              <w:left w:val="nil"/>
              <w:bottom w:val="single" w:sz="4" w:space="0" w:color="000000"/>
              <w:right w:val="single" w:sz="4" w:space="0" w:color="000000"/>
            </w:tcBorders>
            <w:shd w:val="clear" w:color="auto" w:fill="auto"/>
          </w:tcPr>
          <w:p w14:paraId="54EDB587"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188</w:t>
            </w:r>
          </w:p>
        </w:tc>
        <w:tc>
          <w:tcPr>
            <w:tcW w:w="2270" w:type="dxa"/>
            <w:tcBorders>
              <w:top w:val="nil"/>
              <w:left w:val="nil"/>
              <w:bottom w:val="single" w:sz="4" w:space="0" w:color="000000"/>
              <w:right w:val="single" w:sz="4" w:space="0" w:color="000000"/>
            </w:tcBorders>
            <w:shd w:val="clear" w:color="auto" w:fill="auto"/>
          </w:tcPr>
          <w:p w14:paraId="3E59CD7E"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162D1F43"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7C73CF8E"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2CE9E24E"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AVPEU</w:t>
            </w:r>
          </w:p>
        </w:tc>
        <w:tc>
          <w:tcPr>
            <w:tcW w:w="1582" w:type="dxa"/>
            <w:tcBorders>
              <w:top w:val="nil"/>
              <w:left w:val="nil"/>
              <w:bottom w:val="single" w:sz="4" w:space="0" w:color="000000"/>
              <w:right w:val="single" w:sz="4" w:space="0" w:color="000000"/>
            </w:tcBorders>
            <w:shd w:val="clear" w:color="auto" w:fill="auto"/>
          </w:tcPr>
          <w:p w14:paraId="239BA0E1"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192</w:t>
            </w:r>
          </w:p>
        </w:tc>
        <w:tc>
          <w:tcPr>
            <w:tcW w:w="2270" w:type="dxa"/>
            <w:tcBorders>
              <w:top w:val="nil"/>
              <w:left w:val="nil"/>
              <w:bottom w:val="single" w:sz="4" w:space="0" w:color="000000"/>
              <w:right w:val="single" w:sz="4" w:space="0" w:color="000000"/>
            </w:tcBorders>
            <w:shd w:val="clear" w:color="auto" w:fill="auto"/>
          </w:tcPr>
          <w:p w14:paraId="2477A9B6"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1DB67A05"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02DF4620"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01EE6E34"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Karaoke</w:t>
            </w:r>
          </w:p>
        </w:tc>
        <w:tc>
          <w:tcPr>
            <w:tcW w:w="1582" w:type="dxa"/>
            <w:tcBorders>
              <w:top w:val="nil"/>
              <w:left w:val="nil"/>
              <w:bottom w:val="single" w:sz="4" w:space="0" w:color="000000"/>
              <w:right w:val="single" w:sz="4" w:space="0" w:color="000000"/>
            </w:tcBorders>
            <w:shd w:val="clear" w:color="auto" w:fill="auto"/>
          </w:tcPr>
          <w:p w14:paraId="33067EDC"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193</w:t>
            </w:r>
          </w:p>
        </w:tc>
        <w:tc>
          <w:tcPr>
            <w:tcW w:w="2270" w:type="dxa"/>
            <w:tcBorders>
              <w:top w:val="nil"/>
              <w:left w:val="nil"/>
              <w:bottom w:val="single" w:sz="4" w:space="0" w:color="000000"/>
              <w:right w:val="single" w:sz="4" w:space="0" w:color="000000"/>
            </w:tcBorders>
            <w:shd w:val="clear" w:color="auto" w:fill="auto"/>
          </w:tcPr>
          <w:p w14:paraId="1B3D79B8"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20735060"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79185B16"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4A91E588" w14:textId="77777777" w:rsidR="00BA713C" w:rsidRPr="00E17485" w:rsidRDefault="00BD2BD4">
            <w:pPr>
              <w:rPr>
                <w:rFonts w:ascii="Verdana" w:eastAsia="Verdana" w:hAnsi="Verdana" w:cs="Verdana"/>
                <w:color w:val="000000"/>
              </w:rPr>
            </w:pPr>
            <w:proofErr w:type="spellStart"/>
            <w:r w:rsidRPr="00E17485">
              <w:rPr>
                <w:rFonts w:ascii="Verdana" w:eastAsia="Verdana" w:hAnsi="Verdana" w:cs="Verdana"/>
                <w:color w:val="000000"/>
              </w:rPr>
              <w:t>Parlophone</w:t>
            </w:r>
            <w:proofErr w:type="spellEnd"/>
            <w:r w:rsidRPr="00E17485">
              <w:rPr>
                <w:rFonts w:ascii="Verdana" w:eastAsia="Verdana" w:hAnsi="Verdana" w:cs="Verdana"/>
                <w:color w:val="000000"/>
              </w:rPr>
              <w:t xml:space="preserve"> Records (UK AP)</w:t>
            </w:r>
          </w:p>
        </w:tc>
        <w:tc>
          <w:tcPr>
            <w:tcW w:w="1582" w:type="dxa"/>
            <w:tcBorders>
              <w:top w:val="nil"/>
              <w:left w:val="nil"/>
              <w:bottom w:val="single" w:sz="4" w:space="0" w:color="000000"/>
              <w:right w:val="single" w:sz="4" w:space="0" w:color="000000"/>
            </w:tcBorders>
            <w:shd w:val="clear" w:color="auto" w:fill="auto"/>
          </w:tcPr>
          <w:p w14:paraId="5A1F7D2E"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213</w:t>
            </w:r>
          </w:p>
        </w:tc>
        <w:tc>
          <w:tcPr>
            <w:tcW w:w="2270" w:type="dxa"/>
            <w:tcBorders>
              <w:top w:val="nil"/>
              <w:left w:val="nil"/>
              <w:bottom w:val="single" w:sz="4" w:space="0" w:color="000000"/>
              <w:right w:val="single" w:sz="4" w:space="0" w:color="000000"/>
            </w:tcBorders>
            <w:shd w:val="clear" w:color="auto" w:fill="auto"/>
          </w:tcPr>
          <w:p w14:paraId="05123856"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270800ED"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67D93DD2"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366B56C6" w14:textId="77777777" w:rsidR="00BA713C" w:rsidRPr="00E17485" w:rsidRDefault="00BD2BD4">
            <w:pPr>
              <w:rPr>
                <w:rFonts w:ascii="Verdana" w:eastAsia="Verdana" w:hAnsi="Verdana" w:cs="Verdana"/>
                <w:color w:val="000000"/>
              </w:rPr>
            </w:pPr>
            <w:proofErr w:type="spellStart"/>
            <w:r w:rsidRPr="00E17485">
              <w:rPr>
                <w:rFonts w:ascii="Verdana" w:eastAsia="Verdana" w:hAnsi="Verdana" w:cs="Verdana"/>
                <w:color w:val="000000"/>
              </w:rPr>
              <w:t>Parlophone</w:t>
            </w:r>
            <w:proofErr w:type="spellEnd"/>
            <w:r w:rsidRPr="00E17485">
              <w:rPr>
                <w:rFonts w:ascii="Verdana" w:eastAsia="Verdana" w:hAnsi="Verdana" w:cs="Verdana"/>
                <w:color w:val="000000"/>
              </w:rPr>
              <w:t xml:space="preserve"> Records (Irish AP)</w:t>
            </w:r>
          </w:p>
        </w:tc>
        <w:tc>
          <w:tcPr>
            <w:tcW w:w="1582" w:type="dxa"/>
            <w:tcBorders>
              <w:top w:val="nil"/>
              <w:left w:val="nil"/>
              <w:bottom w:val="single" w:sz="4" w:space="0" w:color="000000"/>
              <w:right w:val="single" w:sz="4" w:space="0" w:color="000000"/>
            </w:tcBorders>
            <w:shd w:val="clear" w:color="auto" w:fill="auto"/>
          </w:tcPr>
          <w:p w14:paraId="4EECC677"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214</w:t>
            </w:r>
          </w:p>
        </w:tc>
        <w:tc>
          <w:tcPr>
            <w:tcW w:w="2270" w:type="dxa"/>
            <w:tcBorders>
              <w:top w:val="nil"/>
              <w:left w:val="nil"/>
              <w:bottom w:val="single" w:sz="4" w:space="0" w:color="000000"/>
              <w:right w:val="single" w:sz="4" w:space="0" w:color="000000"/>
            </w:tcBorders>
            <w:shd w:val="clear" w:color="auto" w:fill="auto"/>
          </w:tcPr>
          <w:p w14:paraId="6C86A995"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0524979E"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76196EAF"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14258EB0" w14:textId="77777777" w:rsidR="00BA713C" w:rsidRPr="00E17485" w:rsidRDefault="00BD2BD4">
            <w:pPr>
              <w:rPr>
                <w:rFonts w:ascii="Verdana" w:eastAsia="Verdana" w:hAnsi="Verdana" w:cs="Verdana"/>
                <w:color w:val="000000"/>
              </w:rPr>
            </w:pPr>
            <w:proofErr w:type="spellStart"/>
            <w:r w:rsidRPr="00E17485">
              <w:rPr>
                <w:rFonts w:ascii="Verdana" w:eastAsia="Verdana" w:hAnsi="Verdana" w:cs="Verdana"/>
                <w:color w:val="000000"/>
              </w:rPr>
              <w:t>Parlophone</w:t>
            </w:r>
            <w:proofErr w:type="spellEnd"/>
            <w:r w:rsidRPr="00E17485">
              <w:rPr>
                <w:rFonts w:ascii="Verdana" w:eastAsia="Verdana" w:hAnsi="Verdana" w:cs="Verdana"/>
                <w:color w:val="000000"/>
              </w:rPr>
              <w:t xml:space="preserve"> Records (UK DV)</w:t>
            </w:r>
          </w:p>
        </w:tc>
        <w:tc>
          <w:tcPr>
            <w:tcW w:w="1582" w:type="dxa"/>
            <w:tcBorders>
              <w:top w:val="nil"/>
              <w:left w:val="nil"/>
              <w:bottom w:val="single" w:sz="4" w:space="0" w:color="000000"/>
              <w:right w:val="single" w:sz="4" w:space="0" w:color="000000"/>
            </w:tcBorders>
            <w:shd w:val="clear" w:color="auto" w:fill="auto"/>
          </w:tcPr>
          <w:p w14:paraId="7FDFB0E7"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215</w:t>
            </w:r>
          </w:p>
        </w:tc>
        <w:tc>
          <w:tcPr>
            <w:tcW w:w="2270" w:type="dxa"/>
            <w:tcBorders>
              <w:top w:val="nil"/>
              <w:left w:val="nil"/>
              <w:bottom w:val="single" w:sz="4" w:space="0" w:color="000000"/>
              <w:right w:val="single" w:sz="4" w:space="0" w:color="000000"/>
            </w:tcBorders>
            <w:shd w:val="clear" w:color="auto" w:fill="auto"/>
          </w:tcPr>
          <w:p w14:paraId="43928C3F"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681B3050"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4A3F5475"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48B838EB" w14:textId="77777777" w:rsidR="00BA713C" w:rsidRPr="00E17485" w:rsidRDefault="00BD2BD4">
            <w:pPr>
              <w:rPr>
                <w:rFonts w:ascii="Verdana" w:eastAsia="Verdana" w:hAnsi="Verdana" w:cs="Verdana"/>
                <w:color w:val="000000"/>
              </w:rPr>
            </w:pPr>
            <w:proofErr w:type="spellStart"/>
            <w:r w:rsidRPr="00E17485">
              <w:rPr>
                <w:rFonts w:ascii="Verdana" w:eastAsia="Verdana" w:hAnsi="Verdana" w:cs="Verdana"/>
                <w:color w:val="000000"/>
              </w:rPr>
              <w:lastRenderedPageBreak/>
              <w:t>Parlophone</w:t>
            </w:r>
            <w:proofErr w:type="spellEnd"/>
            <w:r w:rsidRPr="00E17485">
              <w:rPr>
                <w:rFonts w:ascii="Verdana" w:eastAsia="Verdana" w:hAnsi="Verdana" w:cs="Verdana"/>
                <w:color w:val="000000"/>
              </w:rPr>
              <w:t xml:space="preserve"> Records (Irish DVD)</w:t>
            </w:r>
          </w:p>
        </w:tc>
        <w:tc>
          <w:tcPr>
            <w:tcW w:w="1582" w:type="dxa"/>
            <w:tcBorders>
              <w:top w:val="nil"/>
              <w:left w:val="nil"/>
              <w:bottom w:val="single" w:sz="4" w:space="0" w:color="000000"/>
              <w:right w:val="single" w:sz="4" w:space="0" w:color="000000"/>
            </w:tcBorders>
            <w:shd w:val="clear" w:color="auto" w:fill="auto"/>
          </w:tcPr>
          <w:p w14:paraId="5E6C6743"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216</w:t>
            </w:r>
          </w:p>
        </w:tc>
        <w:tc>
          <w:tcPr>
            <w:tcW w:w="2270" w:type="dxa"/>
            <w:tcBorders>
              <w:top w:val="nil"/>
              <w:left w:val="nil"/>
              <w:bottom w:val="single" w:sz="4" w:space="0" w:color="000000"/>
              <w:right w:val="single" w:sz="4" w:space="0" w:color="000000"/>
            </w:tcBorders>
            <w:shd w:val="clear" w:color="auto" w:fill="auto"/>
          </w:tcPr>
          <w:p w14:paraId="7FC251A6"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5CC3451D"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2401D571"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7A97EE0F"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 xml:space="preserve">SABAM PIAS AP </w:t>
            </w:r>
            <w:r w:rsidRPr="00E17485">
              <w:rPr>
                <w:rFonts w:ascii="Verdana" w:eastAsia="Arial" w:hAnsi="Verdana" w:cs="Arial"/>
              </w:rPr>
              <w:t>–</w:t>
            </w:r>
            <w:r w:rsidRPr="00E17485">
              <w:rPr>
                <w:rFonts w:ascii="Verdana" w:eastAsia="Verdana" w:hAnsi="Verdana" w:cs="Verdana"/>
                <w:color w:val="000000"/>
              </w:rPr>
              <w:t xml:space="preserve"> UK</w:t>
            </w:r>
          </w:p>
        </w:tc>
        <w:tc>
          <w:tcPr>
            <w:tcW w:w="1582" w:type="dxa"/>
            <w:tcBorders>
              <w:top w:val="nil"/>
              <w:left w:val="nil"/>
              <w:bottom w:val="single" w:sz="4" w:space="0" w:color="000000"/>
              <w:right w:val="single" w:sz="4" w:space="0" w:color="000000"/>
            </w:tcBorders>
            <w:shd w:val="clear" w:color="auto" w:fill="auto"/>
          </w:tcPr>
          <w:p w14:paraId="3194A252"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217</w:t>
            </w:r>
          </w:p>
        </w:tc>
        <w:tc>
          <w:tcPr>
            <w:tcW w:w="2270" w:type="dxa"/>
            <w:tcBorders>
              <w:top w:val="nil"/>
              <w:left w:val="nil"/>
              <w:bottom w:val="single" w:sz="4" w:space="0" w:color="000000"/>
              <w:right w:val="single" w:sz="4" w:space="0" w:color="000000"/>
            </w:tcBorders>
            <w:shd w:val="clear" w:color="auto" w:fill="auto"/>
          </w:tcPr>
          <w:p w14:paraId="2E23FAC8"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3558A013"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219B696E"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75661009"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 xml:space="preserve">SABAM PIAS AP </w:t>
            </w:r>
            <w:r w:rsidRPr="00E17485">
              <w:rPr>
                <w:rFonts w:ascii="Verdana" w:eastAsia="Arial" w:hAnsi="Verdana" w:cs="Arial"/>
              </w:rPr>
              <w:t>–</w:t>
            </w:r>
            <w:r w:rsidRPr="00E17485">
              <w:rPr>
                <w:rFonts w:ascii="Verdana" w:eastAsia="Verdana" w:hAnsi="Verdana" w:cs="Verdana"/>
                <w:color w:val="000000"/>
              </w:rPr>
              <w:t xml:space="preserve"> DVD</w:t>
            </w:r>
          </w:p>
        </w:tc>
        <w:tc>
          <w:tcPr>
            <w:tcW w:w="1582" w:type="dxa"/>
            <w:tcBorders>
              <w:top w:val="nil"/>
              <w:left w:val="nil"/>
              <w:bottom w:val="single" w:sz="4" w:space="0" w:color="000000"/>
              <w:right w:val="single" w:sz="4" w:space="0" w:color="000000"/>
            </w:tcBorders>
            <w:shd w:val="clear" w:color="auto" w:fill="auto"/>
          </w:tcPr>
          <w:p w14:paraId="67822E1E"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218</w:t>
            </w:r>
          </w:p>
        </w:tc>
        <w:tc>
          <w:tcPr>
            <w:tcW w:w="2270" w:type="dxa"/>
            <w:tcBorders>
              <w:top w:val="nil"/>
              <w:left w:val="nil"/>
              <w:bottom w:val="single" w:sz="4" w:space="0" w:color="000000"/>
              <w:right w:val="single" w:sz="4" w:space="0" w:color="000000"/>
            </w:tcBorders>
            <w:shd w:val="clear" w:color="auto" w:fill="auto"/>
          </w:tcPr>
          <w:p w14:paraId="083010B0"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36FCF6F8"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1D8545EA"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62285290"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DJ Promos</w:t>
            </w:r>
          </w:p>
        </w:tc>
        <w:tc>
          <w:tcPr>
            <w:tcW w:w="1582" w:type="dxa"/>
            <w:tcBorders>
              <w:top w:val="nil"/>
              <w:left w:val="nil"/>
              <w:bottom w:val="single" w:sz="4" w:space="0" w:color="000000"/>
              <w:right w:val="single" w:sz="4" w:space="0" w:color="000000"/>
            </w:tcBorders>
            <w:shd w:val="clear" w:color="auto" w:fill="auto"/>
          </w:tcPr>
          <w:p w14:paraId="3FF44198"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227</w:t>
            </w:r>
          </w:p>
        </w:tc>
        <w:tc>
          <w:tcPr>
            <w:tcW w:w="2270" w:type="dxa"/>
            <w:tcBorders>
              <w:top w:val="nil"/>
              <w:left w:val="nil"/>
              <w:bottom w:val="single" w:sz="4" w:space="0" w:color="000000"/>
              <w:right w:val="single" w:sz="4" w:space="0" w:color="000000"/>
            </w:tcBorders>
            <w:shd w:val="clear" w:color="auto" w:fill="auto"/>
          </w:tcPr>
          <w:p w14:paraId="1885318C"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48CA8CB8"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AP &amp; DVD</w:t>
            </w:r>
          </w:p>
        </w:tc>
      </w:tr>
      <w:tr w:rsidR="00BA713C" w:rsidRPr="00E17485" w14:paraId="724B177A"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1CD7D809"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 xml:space="preserve">General Interest Covermount </w:t>
            </w:r>
          </w:p>
        </w:tc>
        <w:tc>
          <w:tcPr>
            <w:tcW w:w="1582" w:type="dxa"/>
            <w:tcBorders>
              <w:top w:val="nil"/>
              <w:left w:val="nil"/>
              <w:bottom w:val="single" w:sz="4" w:space="0" w:color="000000"/>
              <w:right w:val="single" w:sz="4" w:space="0" w:color="000000"/>
            </w:tcBorders>
            <w:shd w:val="clear" w:color="auto" w:fill="auto"/>
          </w:tcPr>
          <w:p w14:paraId="1F878353"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228</w:t>
            </w:r>
          </w:p>
        </w:tc>
        <w:tc>
          <w:tcPr>
            <w:tcW w:w="2270" w:type="dxa"/>
            <w:tcBorders>
              <w:top w:val="nil"/>
              <w:left w:val="nil"/>
              <w:bottom w:val="single" w:sz="4" w:space="0" w:color="000000"/>
              <w:right w:val="single" w:sz="4" w:space="0" w:color="000000"/>
            </w:tcBorders>
            <w:shd w:val="clear" w:color="auto" w:fill="auto"/>
          </w:tcPr>
          <w:p w14:paraId="2CC5C784"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3A83EDEB"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Media</w:t>
            </w:r>
          </w:p>
        </w:tc>
      </w:tr>
      <w:tr w:rsidR="00BA713C" w:rsidRPr="00E17485" w14:paraId="12CE1A22"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45D08B9F"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Premiums</w:t>
            </w:r>
          </w:p>
        </w:tc>
        <w:tc>
          <w:tcPr>
            <w:tcW w:w="1582" w:type="dxa"/>
            <w:tcBorders>
              <w:top w:val="nil"/>
              <w:left w:val="nil"/>
              <w:bottom w:val="single" w:sz="4" w:space="0" w:color="000000"/>
              <w:right w:val="single" w:sz="4" w:space="0" w:color="000000"/>
            </w:tcBorders>
            <w:shd w:val="clear" w:color="auto" w:fill="auto"/>
          </w:tcPr>
          <w:p w14:paraId="6C89269B"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229</w:t>
            </w:r>
          </w:p>
        </w:tc>
        <w:tc>
          <w:tcPr>
            <w:tcW w:w="2270" w:type="dxa"/>
            <w:tcBorders>
              <w:top w:val="nil"/>
              <w:left w:val="nil"/>
              <w:bottom w:val="single" w:sz="4" w:space="0" w:color="000000"/>
              <w:right w:val="single" w:sz="4" w:space="0" w:color="000000"/>
            </w:tcBorders>
            <w:shd w:val="clear" w:color="auto" w:fill="auto"/>
          </w:tcPr>
          <w:p w14:paraId="649AEBF6"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265B2CB0"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Media</w:t>
            </w:r>
          </w:p>
        </w:tc>
      </w:tr>
      <w:tr w:rsidR="00BA713C" w:rsidRPr="00E17485" w14:paraId="6E9D71C2" w14:textId="77777777" w:rsidTr="00EF463A">
        <w:trPr>
          <w:trHeight w:val="237"/>
        </w:trPr>
        <w:tc>
          <w:tcPr>
            <w:tcW w:w="7618" w:type="dxa"/>
            <w:tcBorders>
              <w:top w:val="nil"/>
              <w:left w:val="single" w:sz="4" w:space="0" w:color="000000"/>
              <w:bottom w:val="single" w:sz="4" w:space="0" w:color="000000"/>
              <w:right w:val="single" w:sz="4" w:space="0" w:color="000000"/>
            </w:tcBorders>
            <w:shd w:val="clear" w:color="auto" w:fill="auto"/>
          </w:tcPr>
          <w:p w14:paraId="07CD34B1" w14:textId="77777777" w:rsidR="00BA713C" w:rsidRPr="00E17485" w:rsidRDefault="00BD2BD4">
            <w:pPr>
              <w:rPr>
                <w:rFonts w:ascii="Verdana" w:eastAsia="Verdana" w:hAnsi="Verdana" w:cs="Verdana"/>
                <w:color w:val="000000"/>
              </w:rPr>
            </w:pPr>
            <w:r w:rsidRPr="00E17485">
              <w:rPr>
                <w:rFonts w:ascii="Verdana" w:eastAsia="Verdana" w:hAnsi="Verdana" w:cs="Verdana"/>
                <w:color w:val="000000"/>
              </w:rPr>
              <w:t>DMD (Digital Memory Device)</w:t>
            </w:r>
          </w:p>
        </w:tc>
        <w:tc>
          <w:tcPr>
            <w:tcW w:w="1582" w:type="dxa"/>
            <w:tcBorders>
              <w:top w:val="nil"/>
              <w:left w:val="nil"/>
              <w:bottom w:val="single" w:sz="4" w:space="0" w:color="000000"/>
              <w:right w:val="single" w:sz="4" w:space="0" w:color="000000"/>
            </w:tcBorders>
            <w:shd w:val="clear" w:color="auto" w:fill="auto"/>
          </w:tcPr>
          <w:p w14:paraId="666B0F77"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230</w:t>
            </w:r>
          </w:p>
        </w:tc>
        <w:tc>
          <w:tcPr>
            <w:tcW w:w="2270" w:type="dxa"/>
            <w:tcBorders>
              <w:top w:val="nil"/>
              <w:left w:val="nil"/>
              <w:bottom w:val="single" w:sz="4" w:space="0" w:color="000000"/>
              <w:right w:val="single" w:sz="4" w:space="0" w:color="000000"/>
            </w:tcBorders>
            <w:shd w:val="clear" w:color="auto" w:fill="auto"/>
          </w:tcPr>
          <w:p w14:paraId="343D25AB"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B</w:t>
            </w:r>
          </w:p>
        </w:tc>
        <w:tc>
          <w:tcPr>
            <w:tcW w:w="2705" w:type="dxa"/>
            <w:tcBorders>
              <w:top w:val="nil"/>
              <w:left w:val="nil"/>
              <w:bottom w:val="single" w:sz="4" w:space="0" w:color="000000"/>
              <w:right w:val="single" w:sz="4" w:space="0" w:color="000000"/>
            </w:tcBorders>
            <w:shd w:val="clear" w:color="auto" w:fill="auto"/>
          </w:tcPr>
          <w:p w14:paraId="28DAD801" w14:textId="77777777" w:rsidR="00BA713C" w:rsidRPr="00E17485" w:rsidRDefault="00BD2BD4">
            <w:pPr>
              <w:jc w:val="center"/>
              <w:rPr>
                <w:rFonts w:ascii="Verdana" w:eastAsia="Verdana" w:hAnsi="Verdana" w:cs="Verdana"/>
                <w:color w:val="000000"/>
              </w:rPr>
            </w:pPr>
            <w:r w:rsidRPr="00E17485">
              <w:rPr>
                <w:rFonts w:ascii="Verdana" w:eastAsia="Verdana" w:hAnsi="Verdana" w:cs="Verdana"/>
                <w:color w:val="000000"/>
              </w:rPr>
              <w:t>Media</w:t>
            </w:r>
          </w:p>
        </w:tc>
      </w:tr>
    </w:tbl>
    <w:p w14:paraId="6C62432D" w14:textId="77777777" w:rsidR="00BA713C" w:rsidRPr="00E17485" w:rsidRDefault="00BA713C">
      <w:pPr>
        <w:rPr>
          <w:rFonts w:ascii="Verdana" w:eastAsia="Verdana" w:hAnsi="Verdana" w:cs="Verdana"/>
          <w:sz w:val="20"/>
          <w:szCs w:val="20"/>
        </w:rPr>
      </w:pPr>
    </w:p>
    <w:p w14:paraId="10B8036C" w14:textId="77777777" w:rsidR="00BA713C" w:rsidRPr="00E17485" w:rsidRDefault="00BD2BD4">
      <w:pPr>
        <w:pStyle w:val="Heading1"/>
        <w:shd w:val="clear" w:color="auto" w:fill="094B6D"/>
      </w:pPr>
      <w:bookmarkStart w:id="514" w:name="_3m2fo8v" w:colFirst="0" w:colLast="0"/>
      <w:bookmarkStart w:id="515" w:name="_Toc5710807"/>
      <w:bookmarkStart w:id="516" w:name="_Toc112138667"/>
      <w:bookmarkEnd w:id="514"/>
      <w:r w:rsidRPr="00E17485">
        <w:t>Production Music Rate Card</w:t>
      </w:r>
      <w:bookmarkEnd w:id="515"/>
      <w:bookmarkEnd w:id="516"/>
    </w:p>
    <w:p w14:paraId="74EC57E8" w14:textId="77777777" w:rsidR="00EF463A" w:rsidRPr="00DF5921" w:rsidRDefault="00EF463A">
      <w:pPr>
        <w:rPr>
          <w:rFonts w:ascii="Verdana" w:eastAsia="Verdana" w:hAnsi="Verdana" w:cs="Verdana"/>
          <w:color w:val="0000FF"/>
          <w:sz w:val="20"/>
          <w:szCs w:val="20"/>
          <w:u w:val="single"/>
        </w:rPr>
      </w:pPr>
    </w:p>
    <w:p w14:paraId="29F5682D" w14:textId="41CEC594" w:rsidR="00534DE0" w:rsidRDefault="0029533D">
      <w:pPr>
        <w:rPr>
          <w:rFonts w:ascii="Verdana" w:eastAsia="Verdana" w:hAnsi="Verdana" w:cs="Verdana"/>
          <w:color w:val="000000" w:themeColor="text1"/>
          <w:sz w:val="20"/>
          <w:szCs w:val="20"/>
        </w:rPr>
      </w:pPr>
      <w:r>
        <w:rPr>
          <w:rFonts w:ascii="Verdana" w:eastAsia="Verdana" w:hAnsi="Verdana" w:cs="Verdana"/>
          <w:color w:val="000000" w:themeColor="text1"/>
          <w:sz w:val="20"/>
          <w:szCs w:val="20"/>
        </w:rPr>
        <w:t>Guidance on using Production Music, and a d</w:t>
      </w:r>
      <w:r w:rsidR="00534DE0" w:rsidRPr="00E17485">
        <w:rPr>
          <w:rFonts w:ascii="Verdana" w:eastAsia="Verdana" w:hAnsi="Verdana" w:cs="Verdana"/>
          <w:color w:val="000000" w:themeColor="text1"/>
          <w:sz w:val="20"/>
          <w:szCs w:val="20"/>
        </w:rPr>
        <w:t>ownload</w:t>
      </w:r>
      <w:r>
        <w:rPr>
          <w:rFonts w:ascii="Verdana" w:eastAsia="Verdana" w:hAnsi="Verdana" w:cs="Verdana"/>
          <w:color w:val="000000" w:themeColor="text1"/>
          <w:sz w:val="20"/>
          <w:szCs w:val="20"/>
        </w:rPr>
        <w:t xml:space="preserve"> for</w:t>
      </w:r>
      <w:r w:rsidR="00534DE0" w:rsidRPr="00E17485">
        <w:rPr>
          <w:rFonts w:ascii="Verdana" w:eastAsia="Verdana" w:hAnsi="Verdana" w:cs="Verdana"/>
          <w:color w:val="000000" w:themeColor="text1"/>
          <w:sz w:val="20"/>
          <w:szCs w:val="20"/>
        </w:rPr>
        <w:t xml:space="preserve"> the MCPS Production Music rate card</w:t>
      </w:r>
      <w:r>
        <w:rPr>
          <w:rFonts w:ascii="Verdana" w:eastAsia="Verdana" w:hAnsi="Verdana" w:cs="Verdana"/>
          <w:color w:val="000000" w:themeColor="text1"/>
          <w:sz w:val="20"/>
          <w:szCs w:val="20"/>
        </w:rPr>
        <w:t xml:space="preserve"> is here</w:t>
      </w:r>
      <w:r w:rsidR="00534DE0" w:rsidRPr="00E17485">
        <w:rPr>
          <w:rFonts w:ascii="Verdana" w:eastAsia="Verdana" w:hAnsi="Verdana" w:cs="Verdana"/>
          <w:color w:val="000000" w:themeColor="text1"/>
          <w:sz w:val="20"/>
          <w:szCs w:val="20"/>
        </w:rPr>
        <w:t>:</w:t>
      </w:r>
    </w:p>
    <w:p w14:paraId="46AA5ACB" w14:textId="0182FEA4" w:rsidR="00534DE0" w:rsidRPr="0029533D" w:rsidRDefault="003002EF">
      <w:pPr>
        <w:rPr>
          <w:rFonts w:ascii="Verdana" w:eastAsia="Verdana" w:hAnsi="Verdana" w:cs="Verdana"/>
          <w:color w:val="000000" w:themeColor="text1"/>
          <w:sz w:val="20"/>
          <w:szCs w:val="20"/>
        </w:rPr>
        <w:sectPr w:rsidR="00534DE0" w:rsidRPr="0029533D" w:rsidSect="004D4073">
          <w:pgSz w:w="16838" w:h="11906" w:orient="landscape" w:code="9"/>
          <w:pgMar w:top="1440" w:right="1440" w:bottom="1440" w:left="1440" w:header="709" w:footer="709" w:gutter="0"/>
          <w:cols w:space="720"/>
        </w:sectPr>
      </w:pPr>
      <w:hyperlink r:id="rId26" w:history="1">
        <w:r w:rsidR="00F243C7">
          <w:rPr>
            <w:rStyle w:val="Hyperlink"/>
            <w:rFonts w:ascii="Verdana" w:eastAsia="Verdana" w:hAnsi="Verdana" w:cs="Verdana"/>
            <w:sz w:val="20"/>
            <w:szCs w:val="20"/>
          </w:rPr>
          <w:t>www.prsformusic.com/licences/using-production-music/production-music-guide</w:t>
        </w:r>
      </w:hyperlink>
      <w:bookmarkEnd w:id="507"/>
    </w:p>
    <w:p w14:paraId="1069EC6D" w14:textId="77777777" w:rsidR="00BA713C" w:rsidRPr="00E17485" w:rsidRDefault="00BA713C">
      <w:pPr>
        <w:rPr>
          <w:rFonts w:ascii="Verdana" w:eastAsia="Verdana" w:hAnsi="Verdana" w:cs="Verdana"/>
          <w:sz w:val="20"/>
          <w:szCs w:val="20"/>
        </w:rPr>
      </w:pPr>
    </w:p>
    <w:p w14:paraId="4A9FBA6F" w14:textId="77777777" w:rsidR="00BA713C" w:rsidRPr="00E17485" w:rsidRDefault="00BD2BD4">
      <w:pPr>
        <w:pStyle w:val="Heading1"/>
        <w:shd w:val="clear" w:color="auto" w:fill="094B6D"/>
      </w:pPr>
      <w:bookmarkStart w:id="517" w:name="_217pygo" w:colFirst="0" w:colLast="0"/>
      <w:bookmarkStart w:id="518" w:name="_Toc5710808"/>
      <w:bookmarkStart w:id="519" w:name="_Toc112138668"/>
      <w:bookmarkStart w:id="520" w:name="_Hlk5720877"/>
      <w:bookmarkEnd w:id="517"/>
      <w:r w:rsidRPr="00E17485">
        <w:t>GLOSSARY</w:t>
      </w:r>
      <w:bookmarkEnd w:id="518"/>
      <w:bookmarkEnd w:id="519"/>
    </w:p>
    <w:p w14:paraId="6CC00DF0" w14:textId="77777777" w:rsidR="00BA713C" w:rsidRPr="00DF5921" w:rsidRDefault="00BA713C">
      <w:pPr>
        <w:rPr>
          <w:rFonts w:ascii="Verdana" w:hAnsi="Verdana"/>
          <w:sz w:val="20"/>
          <w:szCs w:val="20"/>
        </w:rPr>
      </w:pPr>
    </w:p>
    <w:tbl>
      <w:tblPr>
        <w:tblStyle w:val="a8"/>
        <w:tblW w:w="9180" w:type="dxa"/>
        <w:tblInd w:w="-252" w:type="dxa"/>
        <w:tblLayout w:type="fixed"/>
        <w:tblLook w:val="0000" w:firstRow="0" w:lastRow="0" w:firstColumn="0" w:lastColumn="0" w:noHBand="0" w:noVBand="0"/>
      </w:tblPr>
      <w:tblGrid>
        <w:gridCol w:w="2880"/>
        <w:gridCol w:w="6300"/>
      </w:tblGrid>
      <w:tr w:rsidR="00BA713C" w:rsidRPr="00E17485" w14:paraId="1BBA41AF" w14:textId="77777777">
        <w:trPr>
          <w:trHeight w:val="20"/>
        </w:trPr>
        <w:tc>
          <w:tcPr>
            <w:tcW w:w="2880" w:type="dxa"/>
            <w:tcBorders>
              <w:top w:val="single" w:sz="4" w:space="0" w:color="000000"/>
              <w:left w:val="single" w:sz="4" w:space="0" w:color="000000"/>
              <w:bottom w:val="single" w:sz="4" w:space="0" w:color="000000"/>
              <w:right w:val="single" w:sz="4" w:space="0" w:color="000000"/>
            </w:tcBorders>
          </w:tcPr>
          <w:p w14:paraId="1EE39352" w14:textId="77777777" w:rsidR="00BA713C" w:rsidRPr="00E17485" w:rsidRDefault="00BD2BD4">
            <w:pPr>
              <w:rPr>
                <w:rFonts w:ascii="Verdana" w:eastAsia="Verdana" w:hAnsi="Verdana" w:cs="Verdana"/>
                <w:b/>
                <w:color w:val="000000"/>
                <w:sz w:val="18"/>
                <w:szCs w:val="18"/>
              </w:rPr>
            </w:pPr>
            <w:r w:rsidRPr="00E17485">
              <w:rPr>
                <w:rFonts w:ascii="Verdana" w:eastAsia="Verdana" w:hAnsi="Verdana" w:cs="Verdana"/>
                <w:b/>
                <w:color w:val="000000"/>
                <w:sz w:val="18"/>
                <w:szCs w:val="18"/>
              </w:rPr>
              <w:t>Admin rate</w:t>
            </w:r>
          </w:p>
        </w:tc>
        <w:tc>
          <w:tcPr>
            <w:tcW w:w="6300" w:type="dxa"/>
            <w:tcBorders>
              <w:top w:val="single" w:sz="4" w:space="0" w:color="000000"/>
              <w:left w:val="nil"/>
              <w:bottom w:val="single" w:sz="4" w:space="0" w:color="000000"/>
              <w:right w:val="single" w:sz="4" w:space="0" w:color="000000"/>
            </w:tcBorders>
          </w:tcPr>
          <w:p w14:paraId="1B977042" w14:textId="77777777" w:rsidR="00BA713C" w:rsidRPr="00E17485" w:rsidRDefault="00BD2BD4">
            <w:pPr>
              <w:rPr>
                <w:rFonts w:ascii="Verdana" w:eastAsia="Verdana" w:hAnsi="Verdana" w:cs="Verdana"/>
                <w:color w:val="000000"/>
                <w:sz w:val="18"/>
                <w:szCs w:val="18"/>
              </w:rPr>
            </w:pPr>
            <w:r w:rsidRPr="00E17485">
              <w:rPr>
                <w:rFonts w:ascii="Verdana" w:eastAsia="Verdana" w:hAnsi="Verdana" w:cs="Verdana"/>
                <w:color w:val="000000"/>
                <w:sz w:val="18"/>
                <w:szCs w:val="18"/>
              </w:rPr>
              <w:t xml:space="preserve">The percentage of licensed revenue deducted by </w:t>
            </w:r>
            <w:r w:rsidRPr="00E17485">
              <w:rPr>
                <w:rFonts w:ascii="Verdana" w:eastAsia="Verdana" w:hAnsi="Verdana" w:cs="Verdana"/>
                <w:i/>
                <w:color w:val="000000"/>
                <w:sz w:val="18"/>
                <w:szCs w:val="18"/>
              </w:rPr>
              <w:t>PRS for Music</w:t>
            </w:r>
            <w:r w:rsidRPr="00E17485">
              <w:rPr>
                <w:rFonts w:ascii="Verdana" w:eastAsia="Verdana" w:hAnsi="Verdana" w:cs="Verdana"/>
                <w:color w:val="000000"/>
                <w:sz w:val="18"/>
                <w:szCs w:val="18"/>
              </w:rPr>
              <w:t xml:space="preserve"> in order to cover costs of collection, </w:t>
            </w:r>
            <w:proofErr w:type="gramStart"/>
            <w:r w:rsidRPr="00E17485">
              <w:rPr>
                <w:rFonts w:ascii="Verdana" w:eastAsia="Verdana" w:hAnsi="Verdana" w:cs="Verdana"/>
                <w:color w:val="000000"/>
                <w:sz w:val="18"/>
                <w:szCs w:val="18"/>
              </w:rPr>
              <w:t>distribution</w:t>
            </w:r>
            <w:proofErr w:type="gramEnd"/>
            <w:r w:rsidRPr="00E17485">
              <w:rPr>
                <w:rFonts w:ascii="Verdana" w:eastAsia="Verdana" w:hAnsi="Verdana" w:cs="Verdana"/>
                <w:color w:val="000000"/>
                <w:sz w:val="18"/>
                <w:szCs w:val="18"/>
              </w:rPr>
              <w:t xml:space="preserve"> and the relevant share of society overheads</w:t>
            </w:r>
          </w:p>
        </w:tc>
      </w:tr>
      <w:tr w:rsidR="00BA713C" w:rsidRPr="00E17485" w14:paraId="3F4B2141" w14:textId="77777777">
        <w:trPr>
          <w:trHeight w:val="20"/>
        </w:trPr>
        <w:tc>
          <w:tcPr>
            <w:tcW w:w="2880" w:type="dxa"/>
            <w:tcBorders>
              <w:top w:val="nil"/>
              <w:left w:val="single" w:sz="4" w:space="0" w:color="000000"/>
              <w:bottom w:val="single" w:sz="4" w:space="0" w:color="000000"/>
              <w:right w:val="single" w:sz="4" w:space="0" w:color="000000"/>
            </w:tcBorders>
          </w:tcPr>
          <w:p w14:paraId="5376A8C5" w14:textId="77777777" w:rsidR="00BA713C" w:rsidRPr="00E17485" w:rsidRDefault="00BD2BD4">
            <w:pPr>
              <w:rPr>
                <w:rFonts w:ascii="Verdana" w:eastAsia="Verdana" w:hAnsi="Verdana" w:cs="Verdana"/>
                <w:b/>
                <w:color w:val="000000"/>
                <w:sz w:val="18"/>
                <w:szCs w:val="18"/>
              </w:rPr>
            </w:pPr>
            <w:r w:rsidRPr="00E17485">
              <w:rPr>
                <w:rFonts w:ascii="Verdana" w:eastAsia="Verdana" w:hAnsi="Verdana" w:cs="Verdana"/>
                <w:b/>
                <w:color w:val="000000"/>
                <w:sz w:val="18"/>
                <w:szCs w:val="18"/>
              </w:rPr>
              <w:t>Affiliate society</w:t>
            </w:r>
          </w:p>
        </w:tc>
        <w:tc>
          <w:tcPr>
            <w:tcW w:w="6300" w:type="dxa"/>
            <w:tcBorders>
              <w:top w:val="nil"/>
              <w:left w:val="nil"/>
              <w:bottom w:val="single" w:sz="4" w:space="0" w:color="000000"/>
              <w:right w:val="single" w:sz="4" w:space="0" w:color="000000"/>
            </w:tcBorders>
          </w:tcPr>
          <w:p w14:paraId="0A357160" w14:textId="77777777" w:rsidR="00BA713C" w:rsidRPr="00E17485" w:rsidRDefault="00BD2BD4">
            <w:pPr>
              <w:rPr>
                <w:rFonts w:ascii="Verdana" w:eastAsia="Verdana" w:hAnsi="Verdana" w:cs="Verdana"/>
                <w:color w:val="000000"/>
                <w:sz w:val="18"/>
                <w:szCs w:val="18"/>
              </w:rPr>
            </w:pPr>
            <w:r w:rsidRPr="00E17485">
              <w:rPr>
                <w:rFonts w:ascii="Verdana" w:eastAsia="Verdana" w:hAnsi="Verdana" w:cs="Verdana"/>
                <w:color w:val="000000"/>
                <w:sz w:val="18"/>
                <w:szCs w:val="18"/>
              </w:rPr>
              <w:t>Performing right organisation based outside of the UK with whom PRS has a reciprocal agreement</w:t>
            </w:r>
          </w:p>
        </w:tc>
      </w:tr>
      <w:tr w:rsidR="00BA713C" w:rsidRPr="00E17485" w14:paraId="451876AE" w14:textId="77777777">
        <w:trPr>
          <w:trHeight w:val="20"/>
        </w:trPr>
        <w:tc>
          <w:tcPr>
            <w:tcW w:w="2880" w:type="dxa"/>
            <w:tcBorders>
              <w:top w:val="nil"/>
              <w:left w:val="single" w:sz="4" w:space="0" w:color="000000"/>
              <w:bottom w:val="single" w:sz="4" w:space="0" w:color="000000"/>
              <w:right w:val="single" w:sz="4" w:space="0" w:color="000000"/>
            </w:tcBorders>
          </w:tcPr>
          <w:p w14:paraId="404788FD" w14:textId="77777777" w:rsidR="00BA713C" w:rsidRPr="00E17485" w:rsidRDefault="00BD2BD4">
            <w:pPr>
              <w:rPr>
                <w:rFonts w:ascii="Verdana" w:eastAsia="Verdana" w:hAnsi="Verdana" w:cs="Verdana"/>
                <w:b/>
                <w:color w:val="000000"/>
                <w:sz w:val="18"/>
                <w:szCs w:val="18"/>
              </w:rPr>
            </w:pPr>
            <w:r w:rsidRPr="00E17485">
              <w:rPr>
                <w:rFonts w:ascii="Verdana" w:eastAsia="Verdana" w:hAnsi="Verdana" w:cs="Verdana"/>
                <w:b/>
                <w:color w:val="000000"/>
                <w:sz w:val="18"/>
                <w:szCs w:val="18"/>
              </w:rPr>
              <w:t>Analogy</w:t>
            </w:r>
          </w:p>
        </w:tc>
        <w:tc>
          <w:tcPr>
            <w:tcW w:w="6300" w:type="dxa"/>
            <w:tcBorders>
              <w:top w:val="nil"/>
              <w:left w:val="nil"/>
              <w:bottom w:val="single" w:sz="4" w:space="0" w:color="000000"/>
              <w:right w:val="single" w:sz="4" w:space="0" w:color="000000"/>
            </w:tcBorders>
          </w:tcPr>
          <w:p w14:paraId="135F2B9A" w14:textId="77777777" w:rsidR="00BA713C" w:rsidRPr="00E17485" w:rsidRDefault="00BD2BD4">
            <w:pPr>
              <w:rPr>
                <w:rFonts w:ascii="Verdana" w:eastAsia="Verdana" w:hAnsi="Verdana" w:cs="Verdana"/>
                <w:color w:val="000000"/>
                <w:sz w:val="18"/>
                <w:szCs w:val="18"/>
              </w:rPr>
            </w:pPr>
            <w:r w:rsidRPr="00E17485">
              <w:rPr>
                <w:rFonts w:ascii="Verdana" w:eastAsia="Verdana" w:hAnsi="Verdana" w:cs="Verdana"/>
                <w:color w:val="000000"/>
                <w:sz w:val="18"/>
                <w:szCs w:val="18"/>
              </w:rPr>
              <w:t>A set of data deemed to be representative of actual usage processed for distribution purposes, instead of any actual usage data</w:t>
            </w:r>
          </w:p>
        </w:tc>
      </w:tr>
      <w:tr w:rsidR="00BA713C" w:rsidRPr="00E17485" w14:paraId="065F97B7" w14:textId="77777777">
        <w:trPr>
          <w:trHeight w:val="20"/>
        </w:trPr>
        <w:tc>
          <w:tcPr>
            <w:tcW w:w="2880" w:type="dxa"/>
            <w:tcBorders>
              <w:top w:val="nil"/>
              <w:left w:val="single" w:sz="4" w:space="0" w:color="000000"/>
              <w:bottom w:val="single" w:sz="4" w:space="0" w:color="000000"/>
              <w:right w:val="single" w:sz="4" w:space="0" w:color="000000"/>
            </w:tcBorders>
          </w:tcPr>
          <w:p w14:paraId="568DD2D7" w14:textId="77777777" w:rsidR="00BA713C" w:rsidRPr="00E17485" w:rsidRDefault="00BD2BD4">
            <w:pPr>
              <w:rPr>
                <w:rFonts w:ascii="Verdana" w:eastAsia="Verdana" w:hAnsi="Verdana" w:cs="Verdana"/>
                <w:b/>
                <w:color w:val="000000"/>
                <w:sz w:val="18"/>
                <w:szCs w:val="18"/>
              </w:rPr>
            </w:pPr>
            <w:r w:rsidRPr="00E17485">
              <w:rPr>
                <w:rFonts w:ascii="Verdana" w:eastAsia="Verdana" w:hAnsi="Verdana" w:cs="Verdana"/>
                <w:b/>
                <w:color w:val="000000"/>
                <w:sz w:val="18"/>
                <w:szCs w:val="18"/>
              </w:rPr>
              <w:t>Annual station value</w:t>
            </w:r>
          </w:p>
        </w:tc>
        <w:tc>
          <w:tcPr>
            <w:tcW w:w="6300" w:type="dxa"/>
            <w:tcBorders>
              <w:top w:val="nil"/>
              <w:left w:val="nil"/>
              <w:bottom w:val="single" w:sz="4" w:space="0" w:color="000000"/>
              <w:right w:val="single" w:sz="4" w:space="0" w:color="000000"/>
            </w:tcBorders>
          </w:tcPr>
          <w:p w14:paraId="19DE75F2" w14:textId="77777777" w:rsidR="00BA713C" w:rsidRPr="00E17485" w:rsidRDefault="00BD2BD4">
            <w:pPr>
              <w:rPr>
                <w:rFonts w:ascii="Verdana" w:eastAsia="Verdana" w:hAnsi="Verdana" w:cs="Verdana"/>
                <w:color w:val="000000"/>
                <w:sz w:val="18"/>
                <w:szCs w:val="18"/>
              </w:rPr>
            </w:pPr>
            <w:r w:rsidRPr="00E17485">
              <w:rPr>
                <w:rFonts w:ascii="Verdana" w:eastAsia="Verdana" w:hAnsi="Verdana" w:cs="Verdana"/>
                <w:color w:val="000000"/>
                <w:sz w:val="18"/>
                <w:szCs w:val="18"/>
              </w:rPr>
              <w:t>The total revenue available to cover a year's music use for a specific broadcast station</w:t>
            </w:r>
          </w:p>
        </w:tc>
      </w:tr>
      <w:tr w:rsidR="00BA713C" w:rsidRPr="00E17485" w14:paraId="591FAA4F" w14:textId="77777777">
        <w:trPr>
          <w:trHeight w:val="20"/>
        </w:trPr>
        <w:tc>
          <w:tcPr>
            <w:tcW w:w="2880" w:type="dxa"/>
            <w:tcBorders>
              <w:top w:val="nil"/>
              <w:left w:val="single" w:sz="4" w:space="0" w:color="000000"/>
              <w:bottom w:val="single" w:sz="4" w:space="0" w:color="000000"/>
              <w:right w:val="single" w:sz="4" w:space="0" w:color="000000"/>
            </w:tcBorders>
          </w:tcPr>
          <w:p w14:paraId="1C4BEFF2" w14:textId="77777777" w:rsidR="00BA713C" w:rsidRPr="00E17485" w:rsidRDefault="00BD2BD4">
            <w:pPr>
              <w:rPr>
                <w:rFonts w:ascii="Verdana" w:eastAsia="Verdana" w:hAnsi="Verdana" w:cs="Verdana"/>
                <w:b/>
                <w:color w:val="000000"/>
                <w:sz w:val="18"/>
                <w:szCs w:val="18"/>
              </w:rPr>
            </w:pPr>
            <w:r w:rsidRPr="00E17485">
              <w:rPr>
                <w:rFonts w:ascii="Verdana" w:eastAsia="Verdana" w:hAnsi="Verdana" w:cs="Verdana"/>
                <w:b/>
                <w:color w:val="000000"/>
                <w:sz w:val="18"/>
                <w:szCs w:val="18"/>
              </w:rPr>
              <w:t>Audience hours</w:t>
            </w:r>
          </w:p>
        </w:tc>
        <w:tc>
          <w:tcPr>
            <w:tcW w:w="6300" w:type="dxa"/>
            <w:tcBorders>
              <w:top w:val="nil"/>
              <w:left w:val="nil"/>
              <w:bottom w:val="single" w:sz="4" w:space="0" w:color="000000"/>
              <w:right w:val="single" w:sz="4" w:space="0" w:color="000000"/>
            </w:tcBorders>
          </w:tcPr>
          <w:p w14:paraId="2840CDB0" w14:textId="77777777" w:rsidR="00BA713C" w:rsidRPr="00E17485" w:rsidRDefault="00BD2BD4">
            <w:pPr>
              <w:rPr>
                <w:rFonts w:ascii="Verdana" w:eastAsia="Verdana" w:hAnsi="Verdana" w:cs="Verdana"/>
                <w:color w:val="000000"/>
                <w:sz w:val="18"/>
                <w:szCs w:val="18"/>
              </w:rPr>
            </w:pPr>
            <w:r w:rsidRPr="00E17485">
              <w:rPr>
                <w:rFonts w:ascii="Verdana" w:eastAsia="Verdana" w:hAnsi="Verdana" w:cs="Verdana"/>
                <w:color w:val="000000"/>
                <w:sz w:val="18"/>
                <w:szCs w:val="18"/>
              </w:rPr>
              <w:t>The aggregate number of hours consumed by all viewers of a TV station or listeners to a radio station within a given time period</w:t>
            </w:r>
          </w:p>
        </w:tc>
      </w:tr>
      <w:tr w:rsidR="00BA713C" w:rsidRPr="00E17485" w14:paraId="10CCCA94" w14:textId="77777777">
        <w:trPr>
          <w:trHeight w:val="20"/>
        </w:trPr>
        <w:tc>
          <w:tcPr>
            <w:tcW w:w="2880" w:type="dxa"/>
            <w:tcBorders>
              <w:top w:val="nil"/>
              <w:left w:val="single" w:sz="4" w:space="0" w:color="000000"/>
              <w:bottom w:val="single" w:sz="4" w:space="0" w:color="000000"/>
              <w:right w:val="single" w:sz="4" w:space="0" w:color="000000"/>
            </w:tcBorders>
          </w:tcPr>
          <w:p w14:paraId="2ED57C94" w14:textId="77777777" w:rsidR="00BA713C" w:rsidRPr="00E17485" w:rsidRDefault="00BD2BD4">
            <w:pPr>
              <w:rPr>
                <w:rFonts w:ascii="Verdana" w:eastAsia="Verdana" w:hAnsi="Verdana" w:cs="Verdana"/>
                <w:b/>
                <w:color w:val="000000"/>
                <w:sz w:val="18"/>
                <w:szCs w:val="18"/>
              </w:rPr>
            </w:pPr>
            <w:r w:rsidRPr="00E17485">
              <w:rPr>
                <w:rFonts w:ascii="Verdana" w:eastAsia="Verdana" w:hAnsi="Verdana" w:cs="Verdana"/>
                <w:b/>
                <w:color w:val="000000"/>
                <w:sz w:val="18"/>
                <w:szCs w:val="18"/>
              </w:rPr>
              <w:t>Automatch</w:t>
            </w:r>
          </w:p>
        </w:tc>
        <w:tc>
          <w:tcPr>
            <w:tcW w:w="6300" w:type="dxa"/>
            <w:tcBorders>
              <w:top w:val="nil"/>
              <w:left w:val="nil"/>
              <w:bottom w:val="single" w:sz="4" w:space="0" w:color="000000"/>
              <w:right w:val="single" w:sz="4" w:space="0" w:color="000000"/>
            </w:tcBorders>
          </w:tcPr>
          <w:p w14:paraId="4F191879" w14:textId="77777777" w:rsidR="00BA713C" w:rsidRPr="00E17485" w:rsidRDefault="00BD2BD4">
            <w:pPr>
              <w:rPr>
                <w:rFonts w:ascii="Verdana" w:eastAsia="Verdana" w:hAnsi="Verdana" w:cs="Verdana"/>
                <w:color w:val="000000"/>
                <w:sz w:val="18"/>
                <w:szCs w:val="18"/>
              </w:rPr>
            </w:pPr>
            <w:r w:rsidRPr="00E17485">
              <w:rPr>
                <w:rFonts w:ascii="Verdana" w:eastAsia="Verdana" w:hAnsi="Verdana" w:cs="Verdana"/>
                <w:color w:val="000000"/>
                <w:sz w:val="18"/>
                <w:szCs w:val="18"/>
              </w:rPr>
              <w:t xml:space="preserve">Automatch is where the </w:t>
            </w:r>
            <w:r w:rsidRPr="00E17485">
              <w:rPr>
                <w:rFonts w:ascii="Verdana" w:eastAsia="Verdana" w:hAnsi="Verdana" w:cs="Verdana"/>
                <w:i/>
                <w:color w:val="000000"/>
                <w:sz w:val="18"/>
                <w:szCs w:val="18"/>
              </w:rPr>
              <w:t>PRS for Music</w:t>
            </w:r>
            <w:r w:rsidRPr="00E17485">
              <w:rPr>
                <w:rFonts w:ascii="Verdana" w:eastAsia="Verdana" w:hAnsi="Verdana" w:cs="Verdana"/>
                <w:color w:val="000000"/>
                <w:sz w:val="18"/>
                <w:szCs w:val="18"/>
              </w:rPr>
              <w:t xml:space="preserve"> system can establish a match between performance reporting and the relevant work registration without human intervention</w:t>
            </w:r>
          </w:p>
        </w:tc>
      </w:tr>
      <w:tr w:rsidR="00BA713C" w:rsidRPr="00E17485" w14:paraId="42675C3A" w14:textId="77777777">
        <w:trPr>
          <w:trHeight w:val="20"/>
        </w:trPr>
        <w:tc>
          <w:tcPr>
            <w:tcW w:w="2880" w:type="dxa"/>
            <w:tcBorders>
              <w:top w:val="nil"/>
              <w:left w:val="single" w:sz="4" w:space="0" w:color="000000"/>
              <w:bottom w:val="single" w:sz="4" w:space="0" w:color="000000"/>
              <w:right w:val="single" w:sz="4" w:space="0" w:color="000000"/>
            </w:tcBorders>
          </w:tcPr>
          <w:p w14:paraId="1B844378" w14:textId="77777777" w:rsidR="00BA713C" w:rsidRPr="00E17485" w:rsidRDefault="00BD2BD4">
            <w:pPr>
              <w:rPr>
                <w:rFonts w:ascii="Verdana" w:eastAsia="Verdana" w:hAnsi="Verdana" w:cs="Verdana"/>
                <w:b/>
                <w:color w:val="000000"/>
                <w:sz w:val="18"/>
                <w:szCs w:val="18"/>
              </w:rPr>
            </w:pPr>
            <w:r w:rsidRPr="00E17485">
              <w:rPr>
                <w:rFonts w:ascii="Verdana" w:eastAsia="Verdana" w:hAnsi="Verdana" w:cs="Verdana"/>
                <w:b/>
                <w:color w:val="000000"/>
                <w:sz w:val="18"/>
                <w:szCs w:val="18"/>
              </w:rPr>
              <w:t>AV</w:t>
            </w:r>
          </w:p>
        </w:tc>
        <w:tc>
          <w:tcPr>
            <w:tcW w:w="6300" w:type="dxa"/>
            <w:tcBorders>
              <w:top w:val="nil"/>
              <w:left w:val="nil"/>
              <w:bottom w:val="single" w:sz="4" w:space="0" w:color="000000"/>
              <w:right w:val="single" w:sz="4" w:space="0" w:color="000000"/>
            </w:tcBorders>
          </w:tcPr>
          <w:p w14:paraId="3C1D12CF" w14:textId="77777777" w:rsidR="00BA713C" w:rsidRPr="00E17485" w:rsidRDefault="00BD2BD4">
            <w:pPr>
              <w:rPr>
                <w:rFonts w:ascii="Verdana" w:eastAsia="Verdana" w:hAnsi="Verdana" w:cs="Verdana"/>
                <w:color w:val="000000"/>
                <w:sz w:val="18"/>
                <w:szCs w:val="18"/>
              </w:rPr>
            </w:pPr>
            <w:r w:rsidRPr="00E17485">
              <w:rPr>
                <w:rFonts w:ascii="Verdana" w:eastAsia="Verdana" w:hAnsi="Verdana" w:cs="Verdana"/>
                <w:color w:val="000000"/>
                <w:sz w:val="18"/>
                <w:szCs w:val="18"/>
              </w:rPr>
              <w:t>Audiovisual</w:t>
            </w:r>
          </w:p>
        </w:tc>
      </w:tr>
      <w:tr w:rsidR="00BA713C" w:rsidRPr="00E17485" w14:paraId="4386861F" w14:textId="77777777">
        <w:trPr>
          <w:trHeight w:val="20"/>
        </w:trPr>
        <w:tc>
          <w:tcPr>
            <w:tcW w:w="2880" w:type="dxa"/>
            <w:tcBorders>
              <w:top w:val="nil"/>
              <w:left w:val="single" w:sz="4" w:space="0" w:color="000000"/>
              <w:bottom w:val="single" w:sz="4" w:space="0" w:color="000000"/>
              <w:right w:val="single" w:sz="4" w:space="0" w:color="000000"/>
            </w:tcBorders>
          </w:tcPr>
          <w:p w14:paraId="1249EC6C" w14:textId="77777777" w:rsidR="00BA713C" w:rsidRPr="00E17485" w:rsidRDefault="00BD2BD4">
            <w:pPr>
              <w:rPr>
                <w:rFonts w:ascii="Verdana" w:eastAsia="Verdana" w:hAnsi="Verdana" w:cs="Verdana"/>
                <w:b/>
                <w:color w:val="000000"/>
                <w:sz w:val="18"/>
                <w:szCs w:val="18"/>
              </w:rPr>
            </w:pPr>
            <w:r w:rsidRPr="00E17485">
              <w:rPr>
                <w:rFonts w:ascii="Verdana" w:eastAsia="Verdana" w:hAnsi="Verdana" w:cs="Verdana"/>
                <w:b/>
                <w:color w:val="000000"/>
                <w:sz w:val="18"/>
                <w:szCs w:val="18"/>
              </w:rPr>
              <w:t>Background music supplier</w:t>
            </w:r>
          </w:p>
        </w:tc>
        <w:tc>
          <w:tcPr>
            <w:tcW w:w="6300" w:type="dxa"/>
            <w:tcBorders>
              <w:top w:val="nil"/>
              <w:left w:val="nil"/>
              <w:bottom w:val="single" w:sz="4" w:space="0" w:color="000000"/>
              <w:right w:val="single" w:sz="4" w:space="0" w:color="000000"/>
            </w:tcBorders>
          </w:tcPr>
          <w:p w14:paraId="38FFAC6C" w14:textId="77777777" w:rsidR="00BA713C" w:rsidRPr="00E17485" w:rsidRDefault="00BD2BD4">
            <w:pPr>
              <w:rPr>
                <w:rFonts w:ascii="Verdana" w:eastAsia="Verdana" w:hAnsi="Verdana" w:cs="Verdana"/>
                <w:color w:val="000000"/>
                <w:sz w:val="18"/>
                <w:szCs w:val="18"/>
              </w:rPr>
            </w:pPr>
            <w:r w:rsidRPr="00E17485">
              <w:rPr>
                <w:rFonts w:ascii="Verdana" w:eastAsia="Verdana" w:hAnsi="Verdana" w:cs="Verdana"/>
                <w:color w:val="000000"/>
                <w:sz w:val="18"/>
                <w:szCs w:val="18"/>
              </w:rPr>
              <w:t>A commercial organisation specialising in the provision of background music services to commercial organisations.</w:t>
            </w:r>
          </w:p>
        </w:tc>
      </w:tr>
      <w:tr w:rsidR="00BA713C" w:rsidRPr="00E17485" w14:paraId="009A0FD0" w14:textId="77777777">
        <w:trPr>
          <w:trHeight w:val="20"/>
        </w:trPr>
        <w:tc>
          <w:tcPr>
            <w:tcW w:w="2880" w:type="dxa"/>
            <w:tcBorders>
              <w:top w:val="nil"/>
              <w:left w:val="single" w:sz="4" w:space="0" w:color="000000"/>
              <w:bottom w:val="single" w:sz="4" w:space="0" w:color="000000"/>
              <w:right w:val="single" w:sz="4" w:space="0" w:color="000000"/>
            </w:tcBorders>
          </w:tcPr>
          <w:p w14:paraId="1AD439C4" w14:textId="77777777" w:rsidR="00BA713C" w:rsidRPr="00E17485" w:rsidRDefault="00BD2BD4">
            <w:pPr>
              <w:rPr>
                <w:rFonts w:ascii="Verdana" w:eastAsia="Verdana" w:hAnsi="Verdana" w:cs="Verdana"/>
                <w:b/>
                <w:color w:val="000000"/>
                <w:sz w:val="18"/>
                <w:szCs w:val="18"/>
              </w:rPr>
            </w:pPr>
            <w:r w:rsidRPr="00E17485">
              <w:rPr>
                <w:rFonts w:ascii="Verdana" w:eastAsia="Verdana" w:hAnsi="Verdana" w:cs="Verdana"/>
                <w:b/>
                <w:color w:val="000000"/>
                <w:sz w:val="18"/>
                <w:szCs w:val="18"/>
              </w:rPr>
              <w:t>Blanket licence</w:t>
            </w:r>
          </w:p>
        </w:tc>
        <w:tc>
          <w:tcPr>
            <w:tcW w:w="6300" w:type="dxa"/>
            <w:tcBorders>
              <w:top w:val="nil"/>
              <w:left w:val="nil"/>
              <w:bottom w:val="single" w:sz="4" w:space="0" w:color="000000"/>
              <w:right w:val="single" w:sz="4" w:space="0" w:color="000000"/>
            </w:tcBorders>
          </w:tcPr>
          <w:p w14:paraId="5AB8DA43" w14:textId="77777777" w:rsidR="00BA713C" w:rsidRPr="00E17485" w:rsidRDefault="00BD2BD4">
            <w:pPr>
              <w:rPr>
                <w:rFonts w:ascii="Verdana" w:eastAsia="Verdana" w:hAnsi="Verdana" w:cs="Verdana"/>
                <w:color w:val="000000"/>
                <w:sz w:val="18"/>
                <w:szCs w:val="18"/>
              </w:rPr>
            </w:pPr>
            <w:r w:rsidRPr="00E17485">
              <w:rPr>
                <w:rFonts w:ascii="Verdana" w:eastAsia="Verdana" w:hAnsi="Verdana" w:cs="Verdana"/>
                <w:color w:val="000000"/>
                <w:sz w:val="18"/>
                <w:szCs w:val="18"/>
              </w:rPr>
              <w:t>A licence granting the licensee the right to use all the licensed repertoire without prior approval</w:t>
            </w:r>
          </w:p>
        </w:tc>
      </w:tr>
      <w:tr w:rsidR="00BA713C" w:rsidRPr="00E17485" w14:paraId="121704C5" w14:textId="77777777">
        <w:trPr>
          <w:trHeight w:val="20"/>
        </w:trPr>
        <w:tc>
          <w:tcPr>
            <w:tcW w:w="2880" w:type="dxa"/>
            <w:tcBorders>
              <w:top w:val="nil"/>
              <w:left w:val="single" w:sz="4" w:space="0" w:color="000000"/>
              <w:bottom w:val="single" w:sz="4" w:space="0" w:color="000000"/>
              <w:right w:val="single" w:sz="4" w:space="0" w:color="000000"/>
            </w:tcBorders>
          </w:tcPr>
          <w:p w14:paraId="315D5F60" w14:textId="77777777" w:rsidR="00BA713C" w:rsidRPr="00E17485" w:rsidRDefault="00BD2BD4">
            <w:pPr>
              <w:rPr>
                <w:rFonts w:ascii="Verdana" w:eastAsia="Verdana" w:hAnsi="Verdana" w:cs="Verdana"/>
                <w:b/>
                <w:color w:val="000000"/>
                <w:sz w:val="18"/>
                <w:szCs w:val="18"/>
              </w:rPr>
            </w:pPr>
            <w:r w:rsidRPr="00E17485">
              <w:rPr>
                <w:rFonts w:ascii="Verdana" w:eastAsia="Verdana" w:hAnsi="Verdana" w:cs="Verdana"/>
                <w:b/>
                <w:color w:val="000000"/>
                <w:sz w:val="18"/>
                <w:szCs w:val="18"/>
              </w:rPr>
              <w:t>Broadcast logs</w:t>
            </w:r>
          </w:p>
        </w:tc>
        <w:tc>
          <w:tcPr>
            <w:tcW w:w="6300" w:type="dxa"/>
            <w:tcBorders>
              <w:top w:val="nil"/>
              <w:left w:val="nil"/>
              <w:bottom w:val="single" w:sz="4" w:space="0" w:color="000000"/>
              <w:right w:val="single" w:sz="4" w:space="0" w:color="000000"/>
            </w:tcBorders>
          </w:tcPr>
          <w:p w14:paraId="6620C449" w14:textId="77777777" w:rsidR="00BA713C" w:rsidRPr="00E17485" w:rsidRDefault="00BD2BD4">
            <w:pPr>
              <w:rPr>
                <w:rFonts w:ascii="Verdana" w:eastAsia="Verdana" w:hAnsi="Verdana" w:cs="Verdana"/>
                <w:color w:val="000000"/>
                <w:sz w:val="18"/>
                <w:szCs w:val="18"/>
              </w:rPr>
            </w:pPr>
            <w:r w:rsidRPr="00E17485">
              <w:rPr>
                <w:rFonts w:ascii="Verdana" w:eastAsia="Verdana" w:hAnsi="Verdana" w:cs="Verdana"/>
                <w:color w:val="000000"/>
                <w:sz w:val="18"/>
                <w:szCs w:val="18"/>
              </w:rPr>
              <w:t>The combination of both the transmission schedule of a broadcaster and, where appropriate, the accompanying cue sheets</w:t>
            </w:r>
          </w:p>
        </w:tc>
      </w:tr>
      <w:tr w:rsidR="00BA713C" w:rsidRPr="00E17485" w14:paraId="2E4C11AE" w14:textId="77777777">
        <w:trPr>
          <w:trHeight w:val="20"/>
        </w:trPr>
        <w:tc>
          <w:tcPr>
            <w:tcW w:w="2880" w:type="dxa"/>
            <w:tcBorders>
              <w:top w:val="nil"/>
              <w:left w:val="single" w:sz="4" w:space="0" w:color="000000"/>
              <w:bottom w:val="single" w:sz="4" w:space="0" w:color="000000"/>
              <w:right w:val="single" w:sz="4" w:space="0" w:color="000000"/>
            </w:tcBorders>
          </w:tcPr>
          <w:p w14:paraId="181EA614" w14:textId="77777777" w:rsidR="00BA713C" w:rsidRPr="00E17485" w:rsidRDefault="00BD2BD4">
            <w:pPr>
              <w:rPr>
                <w:rFonts w:ascii="Verdana" w:eastAsia="Verdana" w:hAnsi="Verdana" w:cs="Verdana"/>
                <w:b/>
                <w:color w:val="000000"/>
                <w:sz w:val="18"/>
                <w:szCs w:val="18"/>
              </w:rPr>
            </w:pPr>
            <w:r w:rsidRPr="00E17485">
              <w:rPr>
                <w:rFonts w:ascii="Verdana" w:eastAsia="Verdana" w:hAnsi="Verdana" w:cs="Verdana"/>
                <w:b/>
                <w:color w:val="000000"/>
                <w:sz w:val="18"/>
                <w:szCs w:val="18"/>
              </w:rPr>
              <w:t>Carried forward</w:t>
            </w:r>
          </w:p>
        </w:tc>
        <w:tc>
          <w:tcPr>
            <w:tcW w:w="6300" w:type="dxa"/>
            <w:tcBorders>
              <w:top w:val="nil"/>
              <w:left w:val="nil"/>
              <w:bottom w:val="single" w:sz="4" w:space="0" w:color="000000"/>
              <w:right w:val="single" w:sz="4" w:space="0" w:color="000000"/>
            </w:tcBorders>
          </w:tcPr>
          <w:p w14:paraId="6AD5FCB1" w14:textId="77777777" w:rsidR="00BA713C" w:rsidRPr="00E17485" w:rsidRDefault="00BD2BD4">
            <w:pPr>
              <w:rPr>
                <w:rFonts w:ascii="Verdana" w:eastAsia="Verdana" w:hAnsi="Verdana" w:cs="Verdana"/>
                <w:color w:val="000000"/>
                <w:sz w:val="18"/>
                <w:szCs w:val="18"/>
              </w:rPr>
            </w:pPr>
            <w:r w:rsidRPr="00E17485">
              <w:rPr>
                <w:rFonts w:ascii="Verdana" w:eastAsia="Verdana" w:hAnsi="Verdana" w:cs="Verdana"/>
                <w:color w:val="000000"/>
                <w:sz w:val="18"/>
                <w:szCs w:val="18"/>
              </w:rPr>
              <w:t>Taking an item through to subsequent distributions not having fully processed it in time for its originally scheduled distribution</w:t>
            </w:r>
          </w:p>
        </w:tc>
      </w:tr>
      <w:tr w:rsidR="00BA713C" w:rsidRPr="00E17485" w14:paraId="5429EDE3" w14:textId="77777777">
        <w:trPr>
          <w:trHeight w:val="20"/>
        </w:trPr>
        <w:tc>
          <w:tcPr>
            <w:tcW w:w="2880" w:type="dxa"/>
            <w:tcBorders>
              <w:top w:val="nil"/>
              <w:left w:val="single" w:sz="4" w:space="0" w:color="000000"/>
              <w:bottom w:val="single" w:sz="4" w:space="0" w:color="000000"/>
              <w:right w:val="single" w:sz="4" w:space="0" w:color="000000"/>
            </w:tcBorders>
          </w:tcPr>
          <w:p w14:paraId="374F11F5" w14:textId="77777777" w:rsidR="00BA713C" w:rsidRPr="00E17485" w:rsidRDefault="00BD2BD4">
            <w:pPr>
              <w:rPr>
                <w:rFonts w:ascii="Verdana" w:eastAsia="Verdana" w:hAnsi="Verdana" w:cs="Verdana"/>
                <w:b/>
                <w:color w:val="000000"/>
                <w:sz w:val="18"/>
                <w:szCs w:val="18"/>
              </w:rPr>
            </w:pPr>
            <w:r w:rsidRPr="00E17485">
              <w:rPr>
                <w:rFonts w:ascii="Verdana" w:eastAsia="Verdana" w:hAnsi="Verdana" w:cs="Verdana"/>
                <w:b/>
                <w:color w:val="000000"/>
                <w:sz w:val="18"/>
                <w:szCs w:val="18"/>
              </w:rPr>
              <w:t>Census</w:t>
            </w:r>
          </w:p>
        </w:tc>
        <w:tc>
          <w:tcPr>
            <w:tcW w:w="6300" w:type="dxa"/>
            <w:tcBorders>
              <w:top w:val="nil"/>
              <w:left w:val="nil"/>
              <w:bottom w:val="single" w:sz="4" w:space="0" w:color="000000"/>
              <w:right w:val="single" w:sz="4" w:space="0" w:color="000000"/>
            </w:tcBorders>
          </w:tcPr>
          <w:p w14:paraId="6F70C45C" w14:textId="77777777" w:rsidR="00BA713C" w:rsidRPr="00E17485" w:rsidRDefault="00BD2BD4">
            <w:pPr>
              <w:rPr>
                <w:rFonts w:ascii="Verdana" w:eastAsia="Verdana" w:hAnsi="Verdana" w:cs="Verdana"/>
                <w:color w:val="000000"/>
                <w:sz w:val="18"/>
                <w:szCs w:val="18"/>
              </w:rPr>
            </w:pPr>
            <w:r w:rsidRPr="00E17485">
              <w:rPr>
                <w:rFonts w:ascii="Verdana" w:eastAsia="Verdana" w:hAnsi="Verdana" w:cs="Verdana"/>
                <w:color w:val="000000"/>
                <w:sz w:val="18"/>
                <w:szCs w:val="18"/>
              </w:rPr>
              <w:t>A method of calculating music usage for royalty distributions, which attempts to include every instance of music use of every musical work used</w:t>
            </w:r>
          </w:p>
        </w:tc>
      </w:tr>
      <w:tr w:rsidR="00BA713C" w:rsidRPr="00E17485" w14:paraId="0DB0CF0A" w14:textId="77777777">
        <w:trPr>
          <w:trHeight w:val="20"/>
        </w:trPr>
        <w:tc>
          <w:tcPr>
            <w:tcW w:w="2880" w:type="dxa"/>
            <w:tcBorders>
              <w:top w:val="nil"/>
              <w:left w:val="single" w:sz="4" w:space="0" w:color="000000"/>
              <w:bottom w:val="single" w:sz="4" w:space="0" w:color="000000"/>
              <w:right w:val="single" w:sz="4" w:space="0" w:color="000000"/>
            </w:tcBorders>
          </w:tcPr>
          <w:p w14:paraId="67981007" w14:textId="77777777" w:rsidR="00BA713C" w:rsidRPr="00E17485" w:rsidRDefault="00BD2BD4">
            <w:pPr>
              <w:rPr>
                <w:rFonts w:ascii="Verdana" w:eastAsia="Verdana" w:hAnsi="Verdana" w:cs="Verdana"/>
                <w:b/>
                <w:color w:val="000000"/>
                <w:sz w:val="18"/>
                <w:szCs w:val="18"/>
              </w:rPr>
            </w:pPr>
            <w:r w:rsidRPr="00E17485">
              <w:rPr>
                <w:rFonts w:ascii="Verdana" w:eastAsia="Verdana" w:hAnsi="Verdana" w:cs="Verdana"/>
                <w:b/>
                <w:color w:val="000000"/>
                <w:sz w:val="18"/>
                <w:szCs w:val="18"/>
              </w:rPr>
              <w:t>Covers repertoire</w:t>
            </w:r>
          </w:p>
        </w:tc>
        <w:tc>
          <w:tcPr>
            <w:tcW w:w="6300" w:type="dxa"/>
            <w:tcBorders>
              <w:top w:val="nil"/>
              <w:left w:val="nil"/>
              <w:bottom w:val="single" w:sz="4" w:space="0" w:color="000000"/>
              <w:right w:val="single" w:sz="4" w:space="0" w:color="000000"/>
            </w:tcBorders>
          </w:tcPr>
          <w:p w14:paraId="4FABD254" w14:textId="77777777" w:rsidR="00BA713C" w:rsidRPr="00E17485" w:rsidRDefault="00BD2BD4">
            <w:pPr>
              <w:rPr>
                <w:rFonts w:ascii="Verdana" w:eastAsia="Verdana" w:hAnsi="Verdana" w:cs="Verdana"/>
                <w:color w:val="000000"/>
                <w:sz w:val="18"/>
                <w:szCs w:val="18"/>
              </w:rPr>
            </w:pPr>
            <w:r w:rsidRPr="00E17485">
              <w:rPr>
                <w:rFonts w:ascii="Verdana" w:eastAsia="Verdana" w:hAnsi="Verdana" w:cs="Verdana"/>
                <w:color w:val="000000"/>
                <w:sz w:val="18"/>
                <w:szCs w:val="18"/>
              </w:rPr>
              <w:t>Works performed where the performer is not a rights-holder of the work</w:t>
            </w:r>
          </w:p>
        </w:tc>
      </w:tr>
      <w:tr w:rsidR="00BA713C" w:rsidRPr="00E17485" w14:paraId="177F6F58" w14:textId="77777777">
        <w:trPr>
          <w:trHeight w:val="20"/>
        </w:trPr>
        <w:tc>
          <w:tcPr>
            <w:tcW w:w="2880" w:type="dxa"/>
            <w:tcBorders>
              <w:top w:val="nil"/>
              <w:left w:val="single" w:sz="4" w:space="0" w:color="000000"/>
              <w:bottom w:val="single" w:sz="4" w:space="0" w:color="000000"/>
              <w:right w:val="single" w:sz="4" w:space="0" w:color="000000"/>
            </w:tcBorders>
          </w:tcPr>
          <w:p w14:paraId="53036309" w14:textId="77777777" w:rsidR="00BA713C" w:rsidRPr="00E17485" w:rsidRDefault="00BD2BD4">
            <w:pPr>
              <w:rPr>
                <w:rFonts w:ascii="Verdana" w:eastAsia="Verdana" w:hAnsi="Verdana" w:cs="Verdana"/>
                <w:b/>
                <w:color w:val="000000"/>
                <w:sz w:val="18"/>
                <w:szCs w:val="18"/>
              </w:rPr>
            </w:pPr>
            <w:r w:rsidRPr="00E17485">
              <w:rPr>
                <w:rFonts w:ascii="Verdana" w:eastAsia="Verdana" w:hAnsi="Verdana" w:cs="Verdana"/>
                <w:b/>
                <w:color w:val="000000"/>
                <w:sz w:val="18"/>
                <w:szCs w:val="18"/>
              </w:rPr>
              <w:t>Cue sheet</w:t>
            </w:r>
          </w:p>
        </w:tc>
        <w:tc>
          <w:tcPr>
            <w:tcW w:w="6300" w:type="dxa"/>
            <w:tcBorders>
              <w:top w:val="nil"/>
              <w:left w:val="nil"/>
              <w:bottom w:val="single" w:sz="4" w:space="0" w:color="000000"/>
              <w:right w:val="single" w:sz="4" w:space="0" w:color="000000"/>
            </w:tcBorders>
          </w:tcPr>
          <w:p w14:paraId="43FB3725" w14:textId="77777777" w:rsidR="00BA713C" w:rsidRPr="00E17485" w:rsidRDefault="00BD2BD4">
            <w:pPr>
              <w:rPr>
                <w:rFonts w:ascii="Verdana" w:eastAsia="Verdana" w:hAnsi="Verdana" w:cs="Verdana"/>
                <w:color w:val="000000"/>
                <w:sz w:val="18"/>
                <w:szCs w:val="18"/>
              </w:rPr>
            </w:pPr>
            <w:r w:rsidRPr="00E17485">
              <w:rPr>
                <w:rFonts w:ascii="Verdana" w:eastAsia="Verdana" w:hAnsi="Verdana" w:cs="Verdana"/>
                <w:color w:val="000000"/>
                <w:sz w:val="18"/>
                <w:szCs w:val="18"/>
              </w:rPr>
              <w:t>The list of works used in a certain production, combined with the related usage durations</w:t>
            </w:r>
          </w:p>
        </w:tc>
      </w:tr>
      <w:tr w:rsidR="00BA713C" w:rsidRPr="00E17485" w14:paraId="212555C4" w14:textId="77777777">
        <w:trPr>
          <w:trHeight w:val="20"/>
        </w:trPr>
        <w:tc>
          <w:tcPr>
            <w:tcW w:w="2880" w:type="dxa"/>
            <w:tcBorders>
              <w:top w:val="nil"/>
              <w:left w:val="single" w:sz="4" w:space="0" w:color="000000"/>
              <w:bottom w:val="single" w:sz="4" w:space="0" w:color="000000"/>
              <w:right w:val="single" w:sz="4" w:space="0" w:color="000000"/>
            </w:tcBorders>
          </w:tcPr>
          <w:p w14:paraId="0EDF41D6" w14:textId="77777777" w:rsidR="00BA713C" w:rsidRPr="00E17485" w:rsidRDefault="00BD2BD4">
            <w:pPr>
              <w:rPr>
                <w:rFonts w:ascii="Verdana" w:eastAsia="Verdana" w:hAnsi="Verdana" w:cs="Verdana"/>
                <w:b/>
                <w:color w:val="000000"/>
                <w:sz w:val="18"/>
                <w:szCs w:val="18"/>
              </w:rPr>
            </w:pPr>
            <w:r w:rsidRPr="00E17485">
              <w:rPr>
                <w:rFonts w:ascii="Verdana" w:eastAsia="Verdana" w:hAnsi="Verdana" w:cs="Verdana"/>
                <w:b/>
                <w:color w:val="000000"/>
                <w:sz w:val="18"/>
                <w:szCs w:val="18"/>
              </w:rPr>
              <w:t>CUP code</w:t>
            </w:r>
          </w:p>
        </w:tc>
        <w:tc>
          <w:tcPr>
            <w:tcW w:w="6300" w:type="dxa"/>
            <w:tcBorders>
              <w:top w:val="nil"/>
              <w:left w:val="nil"/>
              <w:bottom w:val="single" w:sz="4" w:space="0" w:color="000000"/>
              <w:right w:val="single" w:sz="4" w:space="0" w:color="000000"/>
            </w:tcBorders>
          </w:tcPr>
          <w:p w14:paraId="25ED716E" w14:textId="77777777" w:rsidR="00BA713C" w:rsidRPr="00E17485" w:rsidRDefault="00BD2BD4">
            <w:pPr>
              <w:rPr>
                <w:rFonts w:ascii="Verdana" w:eastAsia="Verdana" w:hAnsi="Verdana" w:cs="Verdana"/>
                <w:color w:val="000000"/>
                <w:sz w:val="18"/>
                <w:szCs w:val="18"/>
              </w:rPr>
            </w:pPr>
            <w:r w:rsidRPr="00E17485">
              <w:rPr>
                <w:rFonts w:ascii="Verdana" w:eastAsia="Verdana" w:hAnsi="Verdana" w:cs="Verdana"/>
                <w:color w:val="000000"/>
                <w:sz w:val="18"/>
                <w:szCs w:val="18"/>
              </w:rPr>
              <w:t>A code used to identify that although research has finished a musical usage is not being included in the distribution. Some CUP codes cause items to be included on the unidentified performances list, others do not because they are items, such as birdsong for example, that are not actually distributable</w:t>
            </w:r>
          </w:p>
        </w:tc>
      </w:tr>
      <w:tr w:rsidR="00BA713C" w:rsidRPr="00E17485" w14:paraId="7E30CE52" w14:textId="77777777">
        <w:trPr>
          <w:trHeight w:val="20"/>
        </w:trPr>
        <w:tc>
          <w:tcPr>
            <w:tcW w:w="2880" w:type="dxa"/>
            <w:tcBorders>
              <w:top w:val="nil"/>
              <w:left w:val="single" w:sz="4" w:space="0" w:color="000000"/>
              <w:bottom w:val="single" w:sz="4" w:space="0" w:color="000000"/>
              <w:right w:val="single" w:sz="4" w:space="0" w:color="000000"/>
            </w:tcBorders>
          </w:tcPr>
          <w:p w14:paraId="3057FAA6" w14:textId="77777777" w:rsidR="00BA713C" w:rsidRPr="00E17485" w:rsidRDefault="00BD2BD4">
            <w:pPr>
              <w:rPr>
                <w:rFonts w:ascii="Verdana" w:eastAsia="Verdana" w:hAnsi="Verdana" w:cs="Verdana"/>
                <w:b/>
                <w:color w:val="000000"/>
                <w:sz w:val="18"/>
                <w:szCs w:val="18"/>
              </w:rPr>
            </w:pPr>
            <w:r w:rsidRPr="00E17485">
              <w:rPr>
                <w:rFonts w:ascii="Verdana" w:eastAsia="Verdana" w:hAnsi="Verdana" w:cs="Verdana"/>
                <w:b/>
                <w:color w:val="000000"/>
                <w:sz w:val="18"/>
                <w:szCs w:val="18"/>
              </w:rPr>
              <w:t>Distribution basis</w:t>
            </w:r>
          </w:p>
        </w:tc>
        <w:tc>
          <w:tcPr>
            <w:tcW w:w="6300" w:type="dxa"/>
            <w:tcBorders>
              <w:top w:val="nil"/>
              <w:left w:val="nil"/>
              <w:bottom w:val="single" w:sz="4" w:space="0" w:color="000000"/>
              <w:right w:val="single" w:sz="4" w:space="0" w:color="000000"/>
            </w:tcBorders>
          </w:tcPr>
          <w:p w14:paraId="3A377FDB" w14:textId="77777777" w:rsidR="00BA713C" w:rsidRPr="00E17485" w:rsidRDefault="00BD2BD4">
            <w:pPr>
              <w:rPr>
                <w:rFonts w:ascii="Verdana" w:eastAsia="Verdana" w:hAnsi="Verdana" w:cs="Verdana"/>
                <w:color w:val="000000"/>
                <w:sz w:val="18"/>
                <w:szCs w:val="18"/>
              </w:rPr>
            </w:pPr>
            <w:r w:rsidRPr="00E17485">
              <w:rPr>
                <w:rFonts w:ascii="Verdana" w:eastAsia="Verdana" w:hAnsi="Verdana" w:cs="Verdana"/>
                <w:color w:val="000000"/>
                <w:sz w:val="18"/>
                <w:szCs w:val="18"/>
              </w:rPr>
              <w:t>The rules governing the data set used to make a distribution</w:t>
            </w:r>
          </w:p>
        </w:tc>
      </w:tr>
      <w:tr w:rsidR="00BA713C" w:rsidRPr="00E17485" w14:paraId="51298342" w14:textId="77777777">
        <w:trPr>
          <w:trHeight w:val="20"/>
        </w:trPr>
        <w:tc>
          <w:tcPr>
            <w:tcW w:w="2880" w:type="dxa"/>
            <w:tcBorders>
              <w:top w:val="nil"/>
              <w:left w:val="single" w:sz="4" w:space="0" w:color="000000"/>
              <w:bottom w:val="single" w:sz="4" w:space="0" w:color="000000"/>
              <w:right w:val="single" w:sz="4" w:space="0" w:color="000000"/>
            </w:tcBorders>
          </w:tcPr>
          <w:p w14:paraId="316810DB" w14:textId="77777777" w:rsidR="00BA713C" w:rsidRPr="00E17485" w:rsidRDefault="00BD2BD4">
            <w:pPr>
              <w:rPr>
                <w:rFonts w:ascii="Verdana" w:eastAsia="Verdana" w:hAnsi="Verdana" w:cs="Verdana"/>
                <w:b/>
                <w:color w:val="000000"/>
                <w:sz w:val="18"/>
                <w:szCs w:val="18"/>
              </w:rPr>
            </w:pPr>
            <w:r w:rsidRPr="00E17485">
              <w:rPr>
                <w:rFonts w:ascii="Verdana" w:eastAsia="Verdana" w:hAnsi="Verdana" w:cs="Verdana"/>
                <w:b/>
                <w:color w:val="000000"/>
                <w:sz w:val="18"/>
                <w:szCs w:val="18"/>
              </w:rPr>
              <w:t>Distribution committee</w:t>
            </w:r>
          </w:p>
        </w:tc>
        <w:tc>
          <w:tcPr>
            <w:tcW w:w="6300" w:type="dxa"/>
            <w:tcBorders>
              <w:top w:val="nil"/>
              <w:left w:val="nil"/>
              <w:bottom w:val="single" w:sz="4" w:space="0" w:color="000000"/>
              <w:right w:val="single" w:sz="4" w:space="0" w:color="000000"/>
            </w:tcBorders>
          </w:tcPr>
          <w:p w14:paraId="005B7F26" w14:textId="31CD8F7A" w:rsidR="00BA713C" w:rsidRPr="00E17485" w:rsidRDefault="00BD2BD4">
            <w:pPr>
              <w:rPr>
                <w:rFonts w:ascii="Verdana" w:eastAsia="Verdana" w:hAnsi="Verdana" w:cs="Verdana"/>
                <w:color w:val="000000"/>
                <w:sz w:val="18"/>
                <w:szCs w:val="18"/>
              </w:rPr>
            </w:pPr>
            <w:r w:rsidRPr="00E17485">
              <w:rPr>
                <w:rFonts w:ascii="Verdana" w:eastAsia="Verdana" w:hAnsi="Verdana" w:cs="Verdana"/>
                <w:color w:val="000000"/>
                <w:sz w:val="18"/>
                <w:szCs w:val="18"/>
              </w:rPr>
              <w:t xml:space="preserve">A sub-committee of the </w:t>
            </w:r>
            <w:r w:rsidR="00A63A01" w:rsidRPr="00E17485">
              <w:rPr>
                <w:rFonts w:ascii="Verdana" w:eastAsia="Verdana" w:hAnsi="Verdana" w:cs="Verdana"/>
                <w:color w:val="000000"/>
                <w:sz w:val="18"/>
                <w:szCs w:val="18"/>
              </w:rPr>
              <w:t>Members’ Council</w:t>
            </w:r>
            <w:r w:rsidRPr="00E17485">
              <w:rPr>
                <w:rFonts w:ascii="Verdana" w:eastAsia="Verdana" w:hAnsi="Verdana" w:cs="Verdana"/>
                <w:color w:val="000000"/>
                <w:sz w:val="18"/>
                <w:szCs w:val="18"/>
              </w:rPr>
              <w:t>, responsible for distribution policy decisions.</w:t>
            </w:r>
          </w:p>
        </w:tc>
      </w:tr>
      <w:tr w:rsidR="00BA713C" w:rsidRPr="00E17485" w14:paraId="36FC0E97" w14:textId="77777777">
        <w:trPr>
          <w:trHeight w:val="20"/>
        </w:trPr>
        <w:tc>
          <w:tcPr>
            <w:tcW w:w="2880" w:type="dxa"/>
            <w:tcBorders>
              <w:top w:val="nil"/>
              <w:left w:val="single" w:sz="4" w:space="0" w:color="000000"/>
              <w:bottom w:val="single" w:sz="4" w:space="0" w:color="000000"/>
              <w:right w:val="single" w:sz="4" w:space="0" w:color="000000"/>
            </w:tcBorders>
          </w:tcPr>
          <w:p w14:paraId="409D6C7F" w14:textId="77777777" w:rsidR="00BA713C" w:rsidRPr="00E17485" w:rsidRDefault="00BD2BD4">
            <w:pPr>
              <w:rPr>
                <w:rFonts w:ascii="Verdana" w:eastAsia="Verdana" w:hAnsi="Verdana" w:cs="Verdana"/>
                <w:b/>
                <w:color w:val="000000"/>
                <w:sz w:val="18"/>
                <w:szCs w:val="18"/>
              </w:rPr>
            </w:pPr>
            <w:r w:rsidRPr="00E17485">
              <w:rPr>
                <w:rFonts w:ascii="Verdana" w:eastAsia="Verdana" w:hAnsi="Verdana" w:cs="Verdana"/>
                <w:b/>
                <w:color w:val="000000"/>
                <w:sz w:val="18"/>
                <w:szCs w:val="18"/>
              </w:rPr>
              <w:t>Distribution policy</w:t>
            </w:r>
          </w:p>
        </w:tc>
        <w:tc>
          <w:tcPr>
            <w:tcW w:w="6300" w:type="dxa"/>
            <w:tcBorders>
              <w:top w:val="nil"/>
              <w:left w:val="nil"/>
              <w:bottom w:val="single" w:sz="4" w:space="0" w:color="000000"/>
              <w:right w:val="single" w:sz="4" w:space="0" w:color="000000"/>
            </w:tcBorders>
          </w:tcPr>
          <w:p w14:paraId="72580D1D" w14:textId="77777777" w:rsidR="00BA713C" w:rsidRPr="00E17485" w:rsidRDefault="00BD2BD4">
            <w:pPr>
              <w:rPr>
                <w:rFonts w:ascii="Verdana" w:eastAsia="Verdana" w:hAnsi="Verdana" w:cs="Verdana"/>
                <w:color w:val="000000"/>
                <w:sz w:val="18"/>
                <w:szCs w:val="18"/>
              </w:rPr>
            </w:pPr>
            <w:r w:rsidRPr="00E17485">
              <w:rPr>
                <w:rFonts w:ascii="Verdana" w:eastAsia="Verdana" w:hAnsi="Verdana" w:cs="Verdana"/>
                <w:color w:val="000000"/>
                <w:sz w:val="18"/>
                <w:szCs w:val="18"/>
              </w:rPr>
              <w:t>The set of rules governing the methods, processes and data sets used in distributions to assign monetary value to music usage</w:t>
            </w:r>
          </w:p>
        </w:tc>
      </w:tr>
      <w:tr w:rsidR="00BA713C" w:rsidRPr="00E17485" w14:paraId="357D7DAB" w14:textId="77777777">
        <w:trPr>
          <w:trHeight w:val="20"/>
        </w:trPr>
        <w:tc>
          <w:tcPr>
            <w:tcW w:w="2880" w:type="dxa"/>
            <w:tcBorders>
              <w:top w:val="nil"/>
              <w:left w:val="single" w:sz="4" w:space="0" w:color="000000"/>
              <w:bottom w:val="single" w:sz="4" w:space="0" w:color="000000"/>
              <w:right w:val="single" w:sz="4" w:space="0" w:color="000000"/>
            </w:tcBorders>
          </w:tcPr>
          <w:p w14:paraId="7EC896D6" w14:textId="77777777" w:rsidR="00BA713C" w:rsidRPr="00E17485" w:rsidRDefault="00BD2BD4">
            <w:pPr>
              <w:rPr>
                <w:rFonts w:ascii="Verdana" w:eastAsia="Verdana" w:hAnsi="Verdana" w:cs="Verdana"/>
                <w:b/>
                <w:color w:val="000000"/>
                <w:sz w:val="18"/>
                <w:szCs w:val="18"/>
              </w:rPr>
            </w:pPr>
            <w:r w:rsidRPr="00E17485">
              <w:rPr>
                <w:rFonts w:ascii="Verdana" w:eastAsia="Verdana" w:hAnsi="Verdana" w:cs="Verdana"/>
                <w:b/>
                <w:color w:val="000000"/>
                <w:sz w:val="18"/>
                <w:szCs w:val="18"/>
              </w:rPr>
              <w:t>Distribution section</w:t>
            </w:r>
          </w:p>
        </w:tc>
        <w:tc>
          <w:tcPr>
            <w:tcW w:w="6300" w:type="dxa"/>
            <w:tcBorders>
              <w:top w:val="nil"/>
              <w:left w:val="nil"/>
              <w:bottom w:val="single" w:sz="4" w:space="0" w:color="000000"/>
              <w:right w:val="single" w:sz="4" w:space="0" w:color="000000"/>
            </w:tcBorders>
          </w:tcPr>
          <w:p w14:paraId="704F83BB" w14:textId="77777777" w:rsidR="00BA713C" w:rsidRPr="00E17485" w:rsidRDefault="00BD2BD4">
            <w:pPr>
              <w:rPr>
                <w:rFonts w:ascii="Verdana" w:eastAsia="Verdana" w:hAnsi="Verdana" w:cs="Verdana"/>
                <w:color w:val="000000"/>
                <w:sz w:val="18"/>
                <w:szCs w:val="18"/>
              </w:rPr>
            </w:pPr>
            <w:r w:rsidRPr="00E17485">
              <w:rPr>
                <w:rFonts w:ascii="Verdana" w:eastAsia="Verdana" w:hAnsi="Verdana" w:cs="Verdana"/>
                <w:color w:val="000000"/>
                <w:sz w:val="18"/>
                <w:szCs w:val="18"/>
              </w:rPr>
              <w:t>The grouping of music usages. In the case of broadcast, this will be a TV or radio station, for public performance repertoire it will be the sharing a common means of exploitation and for online, an individual service</w:t>
            </w:r>
          </w:p>
        </w:tc>
      </w:tr>
      <w:tr w:rsidR="00BA713C" w:rsidRPr="00E17485" w14:paraId="31507A04" w14:textId="77777777">
        <w:trPr>
          <w:trHeight w:val="20"/>
        </w:trPr>
        <w:tc>
          <w:tcPr>
            <w:tcW w:w="2880" w:type="dxa"/>
            <w:tcBorders>
              <w:top w:val="nil"/>
              <w:left w:val="single" w:sz="4" w:space="0" w:color="000000"/>
              <w:bottom w:val="single" w:sz="4" w:space="0" w:color="000000"/>
              <w:right w:val="single" w:sz="4" w:space="0" w:color="000000"/>
            </w:tcBorders>
          </w:tcPr>
          <w:p w14:paraId="2A4ACFC8" w14:textId="77777777" w:rsidR="00BA713C" w:rsidRPr="00E17485" w:rsidRDefault="00BD2BD4">
            <w:pPr>
              <w:rPr>
                <w:rFonts w:ascii="Verdana" w:eastAsia="Verdana" w:hAnsi="Verdana" w:cs="Verdana"/>
                <w:b/>
                <w:color w:val="000000"/>
                <w:sz w:val="18"/>
                <w:szCs w:val="18"/>
              </w:rPr>
            </w:pPr>
            <w:r w:rsidRPr="00E17485">
              <w:rPr>
                <w:rFonts w:ascii="Verdana" w:eastAsia="Verdana" w:hAnsi="Verdana" w:cs="Verdana"/>
                <w:b/>
                <w:color w:val="000000"/>
                <w:sz w:val="18"/>
                <w:szCs w:val="18"/>
              </w:rPr>
              <w:t>DSP</w:t>
            </w:r>
          </w:p>
        </w:tc>
        <w:tc>
          <w:tcPr>
            <w:tcW w:w="6300" w:type="dxa"/>
            <w:tcBorders>
              <w:top w:val="nil"/>
              <w:left w:val="nil"/>
              <w:bottom w:val="single" w:sz="4" w:space="0" w:color="000000"/>
              <w:right w:val="single" w:sz="4" w:space="0" w:color="000000"/>
            </w:tcBorders>
          </w:tcPr>
          <w:p w14:paraId="1311EA26" w14:textId="77777777" w:rsidR="00BA713C" w:rsidRPr="00E17485" w:rsidRDefault="00BD2BD4">
            <w:pPr>
              <w:rPr>
                <w:rFonts w:ascii="Verdana" w:eastAsia="Verdana" w:hAnsi="Verdana" w:cs="Verdana"/>
                <w:color w:val="000000"/>
                <w:sz w:val="18"/>
                <w:szCs w:val="18"/>
              </w:rPr>
            </w:pPr>
            <w:r w:rsidRPr="00E17485">
              <w:rPr>
                <w:rFonts w:ascii="Verdana" w:eastAsia="Verdana" w:hAnsi="Verdana" w:cs="Verdana"/>
                <w:color w:val="000000"/>
                <w:sz w:val="18"/>
                <w:szCs w:val="18"/>
              </w:rPr>
              <w:t>Digital service provider</w:t>
            </w:r>
          </w:p>
        </w:tc>
      </w:tr>
      <w:tr w:rsidR="00BA713C" w:rsidRPr="00E17485" w14:paraId="564DD2C6" w14:textId="77777777">
        <w:trPr>
          <w:trHeight w:val="20"/>
        </w:trPr>
        <w:tc>
          <w:tcPr>
            <w:tcW w:w="2880" w:type="dxa"/>
            <w:tcBorders>
              <w:top w:val="nil"/>
              <w:left w:val="single" w:sz="4" w:space="0" w:color="000000"/>
              <w:bottom w:val="single" w:sz="4" w:space="0" w:color="000000"/>
              <w:right w:val="single" w:sz="4" w:space="0" w:color="000000"/>
            </w:tcBorders>
          </w:tcPr>
          <w:p w14:paraId="7765A67E" w14:textId="77777777" w:rsidR="00BA713C" w:rsidRPr="00E17485" w:rsidRDefault="00BD2BD4">
            <w:pPr>
              <w:rPr>
                <w:rFonts w:ascii="Verdana" w:eastAsia="Verdana" w:hAnsi="Verdana" w:cs="Verdana"/>
                <w:b/>
                <w:color w:val="000000"/>
                <w:sz w:val="18"/>
                <w:szCs w:val="18"/>
              </w:rPr>
            </w:pPr>
            <w:r w:rsidRPr="00E17485">
              <w:rPr>
                <w:rFonts w:ascii="Verdana" w:eastAsia="Verdana" w:hAnsi="Verdana" w:cs="Verdana"/>
                <w:b/>
                <w:color w:val="000000"/>
                <w:sz w:val="18"/>
                <w:szCs w:val="18"/>
              </w:rPr>
              <w:t>Fitness music service</w:t>
            </w:r>
          </w:p>
        </w:tc>
        <w:tc>
          <w:tcPr>
            <w:tcW w:w="6300" w:type="dxa"/>
            <w:tcBorders>
              <w:top w:val="nil"/>
              <w:left w:val="nil"/>
              <w:bottom w:val="single" w:sz="4" w:space="0" w:color="000000"/>
              <w:right w:val="single" w:sz="4" w:space="0" w:color="000000"/>
            </w:tcBorders>
          </w:tcPr>
          <w:p w14:paraId="11B13513" w14:textId="77777777" w:rsidR="00BA713C" w:rsidRPr="00E17485" w:rsidRDefault="00BD2BD4">
            <w:pPr>
              <w:rPr>
                <w:rFonts w:ascii="Verdana" w:eastAsia="Verdana" w:hAnsi="Verdana" w:cs="Verdana"/>
                <w:color w:val="000000"/>
                <w:sz w:val="18"/>
                <w:szCs w:val="18"/>
              </w:rPr>
            </w:pPr>
            <w:r w:rsidRPr="00E17485">
              <w:rPr>
                <w:rFonts w:ascii="Verdana" w:eastAsia="Verdana" w:hAnsi="Verdana" w:cs="Verdana"/>
                <w:color w:val="000000"/>
                <w:sz w:val="18"/>
                <w:szCs w:val="18"/>
              </w:rPr>
              <w:t>A commercial organisation specialising in the provision of music for organised fitness sessions</w:t>
            </w:r>
          </w:p>
        </w:tc>
      </w:tr>
      <w:tr w:rsidR="00BA713C" w:rsidRPr="00E17485" w14:paraId="0E8F9519" w14:textId="77777777">
        <w:trPr>
          <w:trHeight w:val="20"/>
        </w:trPr>
        <w:tc>
          <w:tcPr>
            <w:tcW w:w="2880" w:type="dxa"/>
            <w:tcBorders>
              <w:top w:val="nil"/>
              <w:left w:val="single" w:sz="4" w:space="0" w:color="000000"/>
              <w:bottom w:val="single" w:sz="4" w:space="0" w:color="000000"/>
              <w:right w:val="single" w:sz="4" w:space="0" w:color="000000"/>
            </w:tcBorders>
          </w:tcPr>
          <w:p w14:paraId="029BCA9A" w14:textId="77777777" w:rsidR="00BA713C" w:rsidRPr="00E17485" w:rsidRDefault="00BD2BD4">
            <w:pPr>
              <w:rPr>
                <w:rFonts w:ascii="Verdana" w:eastAsia="Verdana" w:hAnsi="Verdana" w:cs="Verdana"/>
                <w:b/>
                <w:color w:val="000000"/>
                <w:sz w:val="18"/>
                <w:szCs w:val="18"/>
              </w:rPr>
            </w:pPr>
            <w:r w:rsidRPr="00E17485">
              <w:rPr>
                <w:rFonts w:ascii="Verdana" w:eastAsia="Verdana" w:hAnsi="Verdana" w:cs="Verdana"/>
                <w:b/>
                <w:color w:val="000000"/>
                <w:sz w:val="18"/>
                <w:szCs w:val="18"/>
              </w:rPr>
              <w:t>Fixed Point Value (FPV)</w:t>
            </w:r>
          </w:p>
        </w:tc>
        <w:tc>
          <w:tcPr>
            <w:tcW w:w="6300" w:type="dxa"/>
            <w:tcBorders>
              <w:top w:val="nil"/>
              <w:left w:val="nil"/>
              <w:bottom w:val="single" w:sz="4" w:space="0" w:color="000000"/>
              <w:right w:val="single" w:sz="4" w:space="0" w:color="000000"/>
            </w:tcBorders>
          </w:tcPr>
          <w:p w14:paraId="2DB8332A" w14:textId="77777777" w:rsidR="00BA713C" w:rsidRPr="00E17485" w:rsidRDefault="00BD2BD4">
            <w:pPr>
              <w:rPr>
                <w:rFonts w:ascii="Verdana" w:eastAsia="Verdana" w:hAnsi="Verdana" w:cs="Verdana"/>
                <w:color w:val="000000"/>
                <w:sz w:val="18"/>
                <w:szCs w:val="18"/>
              </w:rPr>
            </w:pPr>
            <w:r w:rsidRPr="00E17485">
              <w:rPr>
                <w:rFonts w:ascii="Verdana" w:eastAsia="Verdana" w:hAnsi="Verdana" w:cs="Verdana"/>
                <w:color w:val="000000"/>
                <w:sz w:val="18"/>
                <w:szCs w:val="18"/>
              </w:rPr>
              <w:t>The per-unit valuation within a distribution section</w:t>
            </w:r>
          </w:p>
        </w:tc>
      </w:tr>
      <w:tr w:rsidR="00BA713C" w:rsidRPr="00E17485" w14:paraId="2BF6EE46" w14:textId="77777777">
        <w:trPr>
          <w:trHeight w:val="20"/>
        </w:trPr>
        <w:tc>
          <w:tcPr>
            <w:tcW w:w="2880" w:type="dxa"/>
            <w:tcBorders>
              <w:top w:val="nil"/>
              <w:left w:val="single" w:sz="4" w:space="0" w:color="000000"/>
              <w:bottom w:val="single" w:sz="4" w:space="0" w:color="000000"/>
              <w:right w:val="single" w:sz="4" w:space="0" w:color="000000"/>
            </w:tcBorders>
          </w:tcPr>
          <w:p w14:paraId="3557AB76" w14:textId="77777777" w:rsidR="00BA713C" w:rsidRPr="00E17485" w:rsidRDefault="00BD2BD4">
            <w:pPr>
              <w:rPr>
                <w:rFonts w:ascii="Verdana" w:eastAsia="Verdana" w:hAnsi="Verdana" w:cs="Verdana"/>
                <w:b/>
                <w:color w:val="000000"/>
                <w:sz w:val="18"/>
                <w:szCs w:val="18"/>
              </w:rPr>
            </w:pPr>
            <w:r w:rsidRPr="00E17485">
              <w:rPr>
                <w:rFonts w:ascii="Verdana" w:eastAsia="Verdana" w:hAnsi="Verdana" w:cs="Verdana"/>
                <w:b/>
                <w:color w:val="000000"/>
                <w:sz w:val="18"/>
                <w:szCs w:val="18"/>
              </w:rPr>
              <w:t>GEOL service</w:t>
            </w:r>
          </w:p>
        </w:tc>
        <w:tc>
          <w:tcPr>
            <w:tcW w:w="6300" w:type="dxa"/>
            <w:tcBorders>
              <w:top w:val="nil"/>
              <w:left w:val="nil"/>
              <w:bottom w:val="single" w:sz="4" w:space="0" w:color="000000"/>
              <w:right w:val="single" w:sz="4" w:space="0" w:color="000000"/>
            </w:tcBorders>
          </w:tcPr>
          <w:p w14:paraId="7F599D5D" w14:textId="77777777" w:rsidR="00BA713C" w:rsidRPr="00E17485" w:rsidRDefault="00BD2BD4">
            <w:pPr>
              <w:rPr>
                <w:rFonts w:ascii="Verdana" w:eastAsia="Verdana" w:hAnsi="Verdana" w:cs="Verdana"/>
                <w:color w:val="000000"/>
                <w:sz w:val="18"/>
                <w:szCs w:val="18"/>
              </w:rPr>
            </w:pPr>
            <w:r w:rsidRPr="00E17485">
              <w:rPr>
                <w:rFonts w:ascii="Verdana" w:eastAsia="Verdana" w:hAnsi="Verdana" w:cs="Verdana"/>
                <w:color w:val="000000"/>
                <w:sz w:val="18"/>
                <w:szCs w:val="18"/>
              </w:rPr>
              <w:t>General Entertainment Online service e.g. Netflix</w:t>
            </w:r>
          </w:p>
        </w:tc>
      </w:tr>
      <w:tr w:rsidR="00BA713C" w:rsidRPr="00E17485" w14:paraId="616BF38B" w14:textId="77777777">
        <w:trPr>
          <w:trHeight w:val="20"/>
        </w:trPr>
        <w:tc>
          <w:tcPr>
            <w:tcW w:w="2880" w:type="dxa"/>
            <w:tcBorders>
              <w:top w:val="nil"/>
              <w:left w:val="single" w:sz="4" w:space="0" w:color="000000"/>
              <w:bottom w:val="single" w:sz="4" w:space="0" w:color="000000"/>
              <w:right w:val="single" w:sz="4" w:space="0" w:color="000000"/>
            </w:tcBorders>
          </w:tcPr>
          <w:p w14:paraId="3B1FC614" w14:textId="77777777" w:rsidR="00BA713C" w:rsidRPr="00E17485" w:rsidRDefault="00BD2BD4">
            <w:pPr>
              <w:rPr>
                <w:rFonts w:ascii="Verdana" w:eastAsia="Verdana" w:hAnsi="Verdana" w:cs="Verdana"/>
                <w:b/>
                <w:color w:val="000000"/>
                <w:sz w:val="18"/>
                <w:szCs w:val="18"/>
              </w:rPr>
            </w:pPr>
            <w:r w:rsidRPr="00E17485">
              <w:rPr>
                <w:rFonts w:ascii="Verdana" w:eastAsia="Verdana" w:hAnsi="Verdana" w:cs="Verdana"/>
                <w:b/>
                <w:color w:val="000000"/>
                <w:sz w:val="18"/>
                <w:szCs w:val="18"/>
              </w:rPr>
              <w:t>Gross annual revenue</w:t>
            </w:r>
          </w:p>
        </w:tc>
        <w:tc>
          <w:tcPr>
            <w:tcW w:w="6300" w:type="dxa"/>
            <w:tcBorders>
              <w:top w:val="nil"/>
              <w:left w:val="nil"/>
              <w:bottom w:val="single" w:sz="4" w:space="0" w:color="000000"/>
              <w:right w:val="single" w:sz="4" w:space="0" w:color="000000"/>
            </w:tcBorders>
          </w:tcPr>
          <w:p w14:paraId="4CFEAE27" w14:textId="77777777" w:rsidR="00BA713C" w:rsidRPr="00E17485" w:rsidRDefault="00BD2BD4">
            <w:pPr>
              <w:rPr>
                <w:rFonts w:ascii="Verdana" w:eastAsia="Verdana" w:hAnsi="Verdana" w:cs="Verdana"/>
                <w:color w:val="000000"/>
                <w:sz w:val="18"/>
                <w:szCs w:val="18"/>
              </w:rPr>
            </w:pPr>
            <w:r w:rsidRPr="00E17485">
              <w:rPr>
                <w:rFonts w:ascii="Verdana" w:eastAsia="Verdana" w:hAnsi="Verdana" w:cs="Verdana"/>
                <w:color w:val="000000"/>
                <w:sz w:val="18"/>
                <w:szCs w:val="18"/>
              </w:rPr>
              <w:t>The total annual revenue allocated to a specific distribution section, prior to admin deductions</w:t>
            </w:r>
          </w:p>
        </w:tc>
      </w:tr>
    </w:tbl>
    <w:p w14:paraId="41C7154E" w14:textId="7F45CDD9" w:rsidR="00BA713C" w:rsidRPr="00DF5921" w:rsidRDefault="00BA713C">
      <w:pPr>
        <w:rPr>
          <w:rFonts w:ascii="Verdana" w:hAnsi="Verdana"/>
          <w:sz w:val="20"/>
          <w:szCs w:val="20"/>
        </w:rPr>
      </w:pPr>
    </w:p>
    <w:p w14:paraId="33F6FA24" w14:textId="24E6F7BE" w:rsidR="00DF5921" w:rsidRDefault="00DF5921">
      <w:pPr>
        <w:rPr>
          <w:rFonts w:ascii="Verdana" w:hAnsi="Verdana"/>
        </w:rPr>
      </w:pPr>
      <w:r>
        <w:rPr>
          <w:rFonts w:ascii="Verdana" w:hAnsi="Verdana"/>
        </w:rPr>
        <w:br w:type="page"/>
      </w:r>
    </w:p>
    <w:p w14:paraId="4BBB047F" w14:textId="77777777" w:rsidR="00DF5921" w:rsidRPr="00DF5921" w:rsidRDefault="00DF5921">
      <w:pPr>
        <w:rPr>
          <w:rFonts w:ascii="Verdana" w:hAnsi="Verdana"/>
          <w:sz w:val="20"/>
          <w:szCs w:val="20"/>
        </w:rPr>
      </w:pPr>
    </w:p>
    <w:tbl>
      <w:tblPr>
        <w:tblStyle w:val="a9"/>
        <w:tblW w:w="9224" w:type="dxa"/>
        <w:tblInd w:w="-252" w:type="dxa"/>
        <w:tblLayout w:type="fixed"/>
        <w:tblLook w:val="0000" w:firstRow="0" w:lastRow="0" w:firstColumn="0" w:lastColumn="0" w:noHBand="0" w:noVBand="0"/>
      </w:tblPr>
      <w:tblGrid>
        <w:gridCol w:w="2894"/>
        <w:gridCol w:w="6330"/>
      </w:tblGrid>
      <w:tr w:rsidR="00BA713C" w:rsidRPr="00E17485" w14:paraId="25697A23" w14:textId="77777777">
        <w:trPr>
          <w:trHeight w:val="380"/>
        </w:trPr>
        <w:tc>
          <w:tcPr>
            <w:tcW w:w="2894" w:type="dxa"/>
            <w:tcBorders>
              <w:top w:val="single" w:sz="4" w:space="0" w:color="000000"/>
              <w:left w:val="single" w:sz="4" w:space="0" w:color="000000"/>
              <w:bottom w:val="single" w:sz="4" w:space="0" w:color="000000"/>
              <w:right w:val="single" w:sz="4" w:space="0" w:color="000000"/>
            </w:tcBorders>
          </w:tcPr>
          <w:p w14:paraId="0D893631" w14:textId="77777777" w:rsidR="00BA713C" w:rsidRPr="00E17485" w:rsidRDefault="00BD2BD4">
            <w:pPr>
              <w:rPr>
                <w:rFonts w:ascii="Verdana" w:eastAsia="Verdana" w:hAnsi="Verdana" w:cs="Verdana"/>
                <w:b/>
                <w:color w:val="000000"/>
                <w:sz w:val="18"/>
                <w:szCs w:val="18"/>
              </w:rPr>
            </w:pPr>
            <w:r w:rsidRPr="00E17485">
              <w:rPr>
                <w:rFonts w:ascii="Verdana" w:eastAsia="Verdana" w:hAnsi="Verdana" w:cs="Verdana"/>
                <w:b/>
                <w:color w:val="000000"/>
                <w:sz w:val="18"/>
                <w:szCs w:val="18"/>
              </w:rPr>
              <w:t>Idents</w:t>
            </w:r>
          </w:p>
        </w:tc>
        <w:tc>
          <w:tcPr>
            <w:tcW w:w="6330" w:type="dxa"/>
            <w:tcBorders>
              <w:top w:val="single" w:sz="4" w:space="0" w:color="000000"/>
              <w:left w:val="nil"/>
              <w:bottom w:val="single" w:sz="4" w:space="0" w:color="000000"/>
              <w:right w:val="single" w:sz="4" w:space="0" w:color="000000"/>
            </w:tcBorders>
          </w:tcPr>
          <w:p w14:paraId="63F0BC02" w14:textId="77777777" w:rsidR="00BA713C" w:rsidRPr="00E17485" w:rsidRDefault="00BD2BD4">
            <w:pPr>
              <w:rPr>
                <w:rFonts w:ascii="Verdana" w:eastAsia="Verdana" w:hAnsi="Verdana" w:cs="Verdana"/>
                <w:color w:val="000000"/>
                <w:sz w:val="18"/>
                <w:szCs w:val="18"/>
              </w:rPr>
            </w:pPr>
            <w:r w:rsidRPr="00E17485">
              <w:rPr>
                <w:rFonts w:ascii="Verdana" w:eastAsia="Verdana" w:hAnsi="Verdana" w:cs="Verdana"/>
                <w:color w:val="000000"/>
                <w:sz w:val="18"/>
                <w:szCs w:val="18"/>
              </w:rPr>
              <w:t>A short visual image or soundbite used between programming, which identifies the particular TV station or radio channel to the audience</w:t>
            </w:r>
          </w:p>
        </w:tc>
      </w:tr>
      <w:tr w:rsidR="00A81206" w:rsidRPr="00E17485" w14:paraId="625E2DF2" w14:textId="77777777">
        <w:trPr>
          <w:trHeight w:val="380"/>
        </w:trPr>
        <w:tc>
          <w:tcPr>
            <w:tcW w:w="2894" w:type="dxa"/>
            <w:tcBorders>
              <w:top w:val="single" w:sz="4" w:space="0" w:color="000000"/>
              <w:left w:val="single" w:sz="4" w:space="0" w:color="000000"/>
              <w:bottom w:val="single" w:sz="4" w:space="0" w:color="000000"/>
              <w:right w:val="single" w:sz="4" w:space="0" w:color="000000"/>
            </w:tcBorders>
          </w:tcPr>
          <w:p w14:paraId="6EF9B664" w14:textId="5BCD2F9C" w:rsidR="00A81206" w:rsidRPr="00E17485" w:rsidRDefault="00A81206" w:rsidP="00A81206">
            <w:pPr>
              <w:rPr>
                <w:rFonts w:ascii="Verdana" w:eastAsia="Verdana" w:hAnsi="Verdana" w:cs="Verdana"/>
                <w:b/>
                <w:color w:val="000000"/>
                <w:sz w:val="18"/>
                <w:szCs w:val="18"/>
              </w:rPr>
            </w:pPr>
            <w:r>
              <w:rPr>
                <w:rFonts w:ascii="Verdana" w:eastAsia="Verdana" w:hAnsi="Verdana" w:cs="Verdana"/>
                <w:b/>
                <w:color w:val="000000"/>
                <w:sz w:val="18"/>
                <w:szCs w:val="18"/>
              </w:rPr>
              <w:t>Ipsos MORI</w:t>
            </w:r>
          </w:p>
        </w:tc>
        <w:tc>
          <w:tcPr>
            <w:tcW w:w="6330" w:type="dxa"/>
            <w:tcBorders>
              <w:top w:val="single" w:sz="4" w:space="0" w:color="000000"/>
              <w:left w:val="nil"/>
              <w:bottom w:val="single" w:sz="4" w:space="0" w:color="000000"/>
              <w:right w:val="single" w:sz="4" w:space="0" w:color="000000"/>
            </w:tcBorders>
          </w:tcPr>
          <w:p w14:paraId="7CD7156F" w14:textId="69A84BDC" w:rsidR="00A81206" w:rsidRPr="00E17485" w:rsidRDefault="00A81206" w:rsidP="00A81206">
            <w:pPr>
              <w:rPr>
                <w:rFonts w:ascii="Verdana" w:eastAsia="Verdana" w:hAnsi="Verdana" w:cs="Verdana"/>
                <w:color w:val="000000"/>
                <w:sz w:val="18"/>
                <w:szCs w:val="18"/>
              </w:rPr>
            </w:pPr>
            <w:r>
              <w:rPr>
                <w:rFonts w:ascii="Verdana" w:eastAsia="Verdana" w:hAnsi="Verdana" w:cs="Verdana"/>
                <w:color w:val="000000"/>
                <w:sz w:val="18"/>
                <w:szCs w:val="18"/>
              </w:rPr>
              <w:t xml:space="preserve">A market research company that provides music survey services to </w:t>
            </w:r>
            <w:r>
              <w:rPr>
                <w:rFonts w:ascii="Verdana" w:eastAsia="Verdana" w:hAnsi="Verdana" w:cs="Verdana"/>
                <w:i/>
                <w:color w:val="000000"/>
                <w:sz w:val="18"/>
                <w:szCs w:val="18"/>
              </w:rPr>
              <w:t>PRS for Music</w:t>
            </w:r>
          </w:p>
        </w:tc>
      </w:tr>
      <w:tr w:rsidR="00A81206" w:rsidRPr="00E17485" w14:paraId="795C64E9" w14:textId="77777777">
        <w:trPr>
          <w:trHeight w:val="480"/>
        </w:trPr>
        <w:tc>
          <w:tcPr>
            <w:tcW w:w="2894" w:type="dxa"/>
            <w:tcBorders>
              <w:top w:val="single" w:sz="4" w:space="0" w:color="000000"/>
              <w:left w:val="single" w:sz="4" w:space="0" w:color="000000"/>
              <w:bottom w:val="single" w:sz="4" w:space="0" w:color="000000"/>
              <w:right w:val="single" w:sz="4" w:space="0" w:color="000000"/>
            </w:tcBorders>
          </w:tcPr>
          <w:p w14:paraId="5A7F4949" w14:textId="77777777" w:rsidR="00A81206" w:rsidRPr="00E17485" w:rsidRDefault="00A81206" w:rsidP="00A81206">
            <w:pPr>
              <w:rPr>
                <w:rFonts w:ascii="Verdana" w:eastAsia="Verdana" w:hAnsi="Verdana" w:cs="Verdana"/>
                <w:b/>
                <w:color w:val="000000"/>
                <w:sz w:val="18"/>
                <w:szCs w:val="18"/>
              </w:rPr>
            </w:pPr>
            <w:r w:rsidRPr="00E17485">
              <w:rPr>
                <w:rFonts w:ascii="Verdana" w:eastAsia="Verdana" w:hAnsi="Verdana" w:cs="Verdana"/>
                <w:b/>
                <w:color w:val="000000"/>
                <w:sz w:val="18"/>
                <w:szCs w:val="18"/>
              </w:rPr>
              <w:t>Manual match</w:t>
            </w:r>
          </w:p>
        </w:tc>
        <w:tc>
          <w:tcPr>
            <w:tcW w:w="6330" w:type="dxa"/>
            <w:tcBorders>
              <w:top w:val="single" w:sz="4" w:space="0" w:color="000000"/>
              <w:left w:val="nil"/>
              <w:bottom w:val="single" w:sz="4" w:space="0" w:color="000000"/>
              <w:right w:val="single" w:sz="4" w:space="0" w:color="000000"/>
            </w:tcBorders>
          </w:tcPr>
          <w:p w14:paraId="602B54AD" w14:textId="77777777" w:rsidR="00A81206" w:rsidRPr="00E17485" w:rsidRDefault="00A81206" w:rsidP="00A81206">
            <w:pPr>
              <w:rPr>
                <w:rFonts w:ascii="Verdana" w:eastAsia="Verdana" w:hAnsi="Verdana" w:cs="Verdana"/>
                <w:color w:val="000000"/>
                <w:sz w:val="18"/>
                <w:szCs w:val="18"/>
              </w:rPr>
            </w:pPr>
            <w:r w:rsidRPr="00E17485">
              <w:rPr>
                <w:rFonts w:ascii="Verdana" w:eastAsia="Verdana" w:hAnsi="Verdana" w:cs="Verdana"/>
                <w:color w:val="000000"/>
                <w:sz w:val="18"/>
                <w:szCs w:val="18"/>
              </w:rPr>
              <w:t>Establishing a match between performance reporting and the relevant work registration by a human being. Manual match occurs where automatch has failed.</w:t>
            </w:r>
          </w:p>
        </w:tc>
      </w:tr>
      <w:tr w:rsidR="00A81206" w:rsidRPr="00E17485" w14:paraId="20B9D802" w14:textId="77777777">
        <w:trPr>
          <w:trHeight w:val="440"/>
        </w:trPr>
        <w:tc>
          <w:tcPr>
            <w:tcW w:w="2894" w:type="dxa"/>
            <w:tcBorders>
              <w:top w:val="nil"/>
              <w:left w:val="single" w:sz="4" w:space="0" w:color="000000"/>
              <w:bottom w:val="single" w:sz="4" w:space="0" w:color="000000"/>
              <w:right w:val="single" w:sz="4" w:space="0" w:color="000000"/>
            </w:tcBorders>
          </w:tcPr>
          <w:p w14:paraId="68982658" w14:textId="77777777" w:rsidR="00A81206" w:rsidRPr="00E17485" w:rsidRDefault="00A81206" w:rsidP="00A81206">
            <w:pPr>
              <w:rPr>
                <w:rFonts w:ascii="Verdana" w:eastAsia="Verdana" w:hAnsi="Verdana" w:cs="Verdana"/>
                <w:b/>
                <w:color w:val="000000"/>
                <w:sz w:val="18"/>
                <w:szCs w:val="18"/>
              </w:rPr>
            </w:pPr>
            <w:r w:rsidRPr="00E17485">
              <w:rPr>
                <w:rFonts w:ascii="Verdana" w:eastAsia="Verdana" w:hAnsi="Verdana" w:cs="Verdana"/>
                <w:b/>
                <w:color w:val="000000"/>
                <w:sz w:val="18"/>
                <w:szCs w:val="18"/>
              </w:rPr>
              <w:t>Manual match threshold</w:t>
            </w:r>
          </w:p>
        </w:tc>
        <w:tc>
          <w:tcPr>
            <w:tcW w:w="6330" w:type="dxa"/>
            <w:tcBorders>
              <w:top w:val="nil"/>
              <w:left w:val="nil"/>
              <w:bottom w:val="single" w:sz="4" w:space="0" w:color="000000"/>
              <w:right w:val="single" w:sz="4" w:space="0" w:color="000000"/>
            </w:tcBorders>
          </w:tcPr>
          <w:p w14:paraId="3003E6CB" w14:textId="77777777" w:rsidR="00A81206" w:rsidRPr="00E17485" w:rsidRDefault="00A81206" w:rsidP="00A81206">
            <w:pPr>
              <w:rPr>
                <w:rFonts w:ascii="Verdana" w:eastAsia="Verdana" w:hAnsi="Verdana" w:cs="Verdana"/>
                <w:color w:val="000000"/>
                <w:sz w:val="18"/>
                <w:szCs w:val="18"/>
              </w:rPr>
            </w:pPr>
            <w:r w:rsidRPr="00E17485">
              <w:rPr>
                <w:rFonts w:ascii="Verdana" w:eastAsia="Verdana" w:hAnsi="Verdana" w:cs="Verdana"/>
                <w:color w:val="000000"/>
                <w:sz w:val="18"/>
                <w:szCs w:val="18"/>
              </w:rPr>
              <w:t>The minimum value at which manual effort will be employed to match performance reporting to works registrations</w:t>
            </w:r>
          </w:p>
        </w:tc>
      </w:tr>
      <w:tr w:rsidR="00A81206" w:rsidRPr="00E17485" w14:paraId="1ADF450D" w14:textId="77777777">
        <w:trPr>
          <w:trHeight w:val="380"/>
        </w:trPr>
        <w:tc>
          <w:tcPr>
            <w:tcW w:w="2894" w:type="dxa"/>
            <w:tcBorders>
              <w:top w:val="nil"/>
              <w:left w:val="single" w:sz="4" w:space="0" w:color="000000"/>
              <w:bottom w:val="single" w:sz="4" w:space="0" w:color="000000"/>
              <w:right w:val="single" w:sz="4" w:space="0" w:color="000000"/>
            </w:tcBorders>
          </w:tcPr>
          <w:p w14:paraId="70FD0900" w14:textId="77777777" w:rsidR="00A81206" w:rsidRPr="00E17485" w:rsidRDefault="00A81206" w:rsidP="00A81206">
            <w:pPr>
              <w:rPr>
                <w:rFonts w:ascii="Verdana" w:eastAsia="Verdana" w:hAnsi="Verdana" w:cs="Verdana"/>
                <w:b/>
                <w:color w:val="000000"/>
                <w:sz w:val="18"/>
                <w:szCs w:val="18"/>
              </w:rPr>
            </w:pPr>
            <w:r w:rsidRPr="00E17485">
              <w:rPr>
                <w:rFonts w:ascii="Verdana" w:eastAsia="Verdana" w:hAnsi="Verdana" w:cs="Verdana"/>
                <w:b/>
                <w:color w:val="000000"/>
                <w:sz w:val="18"/>
                <w:szCs w:val="18"/>
              </w:rPr>
              <w:t>Music percent</w:t>
            </w:r>
          </w:p>
        </w:tc>
        <w:tc>
          <w:tcPr>
            <w:tcW w:w="6330" w:type="dxa"/>
            <w:tcBorders>
              <w:top w:val="nil"/>
              <w:left w:val="nil"/>
              <w:bottom w:val="single" w:sz="4" w:space="0" w:color="000000"/>
              <w:right w:val="single" w:sz="4" w:space="0" w:color="000000"/>
            </w:tcBorders>
          </w:tcPr>
          <w:p w14:paraId="364F4A39" w14:textId="77777777" w:rsidR="00A81206" w:rsidRPr="00E17485" w:rsidRDefault="00A81206" w:rsidP="00A81206">
            <w:pPr>
              <w:rPr>
                <w:rFonts w:ascii="Verdana" w:eastAsia="Verdana" w:hAnsi="Verdana" w:cs="Verdana"/>
                <w:color w:val="000000"/>
                <w:sz w:val="18"/>
                <w:szCs w:val="18"/>
              </w:rPr>
            </w:pPr>
            <w:r w:rsidRPr="00E17485">
              <w:rPr>
                <w:rFonts w:ascii="Verdana" w:eastAsia="Verdana" w:hAnsi="Verdana" w:cs="Verdana"/>
                <w:color w:val="000000"/>
                <w:sz w:val="18"/>
                <w:szCs w:val="18"/>
              </w:rPr>
              <w:t>The proportion of total broadcast time featuring music</w:t>
            </w:r>
          </w:p>
        </w:tc>
      </w:tr>
      <w:tr w:rsidR="00A81206" w:rsidRPr="00E17485" w14:paraId="3F14B848" w14:textId="77777777">
        <w:trPr>
          <w:trHeight w:val="340"/>
        </w:trPr>
        <w:tc>
          <w:tcPr>
            <w:tcW w:w="2894" w:type="dxa"/>
            <w:tcBorders>
              <w:top w:val="nil"/>
              <w:left w:val="single" w:sz="4" w:space="0" w:color="000000"/>
              <w:bottom w:val="single" w:sz="4" w:space="0" w:color="000000"/>
              <w:right w:val="single" w:sz="4" w:space="0" w:color="000000"/>
            </w:tcBorders>
          </w:tcPr>
          <w:p w14:paraId="0268BD1F" w14:textId="77777777" w:rsidR="00A81206" w:rsidRPr="00E17485" w:rsidRDefault="00A81206" w:rsidP="00A81206">
            <w:pPr>
              <w:rPr>
                <w:rFonts w:ascii="Verdana" w:eastAsia="Verdana" w:hAnsi="Verdana" w:cs="Verdana"/>
                <w:b/>
                <w:color w:val="000000"/>
                <w:sz w:val="18"/>
                <w:szCs w:val="18"/>
              </w:rPr>
            </w:pPr>
            <w:r w:rsidRPr="00E17485">
              <w:rPr>
                <w:rFonts w:ascii="Verdana" w:eastAsia="Verdana" w:hAnsi="Verdana" w:cs="Verdana"/>
                <w:b/>
                <w:color w:val="000000"/>
                <w:sz w:val="18"/>
                <w:szCs w:val="18"/>
              </w:rPr>
              <w:t>Music consumption</w:t>
            </w:r>
          </w:p>
        </w:tc>
        <w:tc>
          <w:tcPr>
            <w:tcW w:w="6330" w:type="dxa"/>
            <w:tcBorders>
              <w:top w:val="nil"/>
              <w:left w:val="nil"/>
              <w:bottom w:val="single" w:sz="4" w:space="0" w:color="000000"/>
              <w:right w:val="single" w:sz="4" w:space="0" w:color="000000"/>
            </w:tcBorders>
          </w:tcPr>
          <w:p w14:paraId="072C06FC" w14:textId="77777777" w:rsidR="00A81206" w:rsidRPr="00E17485" w:rsidRDefault="00A81206" w:rsidP="00A81206">
            <w:pPr>
              <w:rPr>
                <w:rFonts w:ascii="Verdana" w:eastAsia="Verdana" w:hAnsi="Verdana" w:cs="Verdana"/>
                <w:color w:val="000000"/>
                <w:sz w:val="18"/>
                <w:szCs w:val="18"/>
              </w:rPr>
            </w:pPr>
            <w:r w:rsidRPr="00E17485">
              <w:rPr>
                <w:rFonts w:ascii="Verdana" w:eastAsia="Verdana" w:hAnsi="Verdana" w:cs="Verdana"/>
                <w:color w:val="000000"/>
                <w:sz w:val="18"/>
                <w:szCs w:val="18"/>
              </w:rPr>
              <w:t xml:space="preserve">Aggregate audience hours multiplied by music </w:t>
            </w:r>
            <w:proofErr w:type="gramStart"/>
            <w:r w:rsidRPr="00E17485">
              <w:rPr>
                <w:rFonts w:ascii="Verdana" w:eastAsia="Verdana" w:hAnsi="Verdana" w:cs="Verdana"/>
                <w:color w:val="000000"/>
                <w:sz w:val="18"/>
                <w:szCs w:val="18"/>
              </w:rPr>
              <w:t>percentage;</w:t>
            </w:r>
            <w:proofErr w:type="gramEnd"/>
            <w:r w:rsidRPr="00E17485">
              <w:rPr>
                <w:rFonts w:ascii="Verdana" w:eastAsia="Verdana" w:hAnsi="Verdana" w:cs="Verdana"/>
                <w:color w:val="000000"/>
                <w:sz w:val="18"/>
                <w:szCs w:val="18"/>
              </w:rPr>
              <w:t xml:space="preserve"> giving a result of audience hours containing music</w:t>
            </w:r>
          </w:p>
        </w:tc>
      </w:tr>
      <w:tr w:rsidR="00A81206" w:rsidRPr="00E17485" w14:paraId="7EB6C412" w14:textId="77777777">
        <w:trPr>
          <w:trHeight w:val="320"/>
        </w:trPr>
        <w:tc>
          <w:tcPr>
            <w:tcW w:w="2894" w:type="dxa"/>
            <w:tcBorders>
              <w:top w:val="nil"/>
              <w:left w:val="single" w:sz="4" w:space="0" w:color="000000"/>
              <w:bottom w:val="single" w:sz="4" w:space="0" w:color="000000"/>
              <w:right w:val="single" w:sz="4" w:space="0" w:color="000000"/>
            </w:tcBorders>
          </w:tcPr>
          <w:p w14:paraId="18EE7E9C" w14:textId="77777777" w:rsidR="00A81206" w:rsidRPr="00E17485" w:rsidRDefault="00A81206" w:rsidP="00A81206">
            <w:pPr>
              <w:rPr>
                <w:rFonts w:ascii="Verdana" w:eastAsia="Verdana" w:hAnsi="Verdana" w:cs="Verdana"/>
                <w:b/>
                <w:color w:val="000000"/>
                <w:sz w:val="18"/>
                <w:szCs w:val="18"/>
              </w:rPr>
            </w:pPr>
            <w:r w:rsidRPr="00E17485">
              <w:rPr>
                <w:rFonts w:ascii="Verdana" w:eastAsia="Verdana" w:hAnsi="Verdana" w:cs="Verdana"/>
                <w:b/>
                <w:color w:val="000000"/>
                <w:sz w:val="18"/>
                <w:szCs w:val="18"/>
              </w:rPr>
              <w:t>Music recognition technology</w:t>
            </w:r>
          </w:p>
        </w:tc>
        <w:tc>
          <w:tcPr>
            <w:tcW w:w="6330" w:type="dxa"/>
            <w:tcBorders>
              <w:top w:val="nil"/>
              <w:left w:val="nil"/>
              <w:bottom w:val="single" w:sz="4" w:space="0" w:color="000000"/>
              <w:right w:val="single" w:sz="4" w:space="0" w:color="000000"/>
            </w:tcBorders>
          </w:tcPr>
          <w:p w14:paraId="107BF6C6" w14:textId="77777777" w:rsidR="00A81206" w:rsidRPr="00E17485" w:rsidRDefault="00A81206" w:rsidP="00A81206">
            <w:pPr>
              <w:rPr>
                <w:rFonts w:ascii="Verdana" w:eastAsia="Verdana" w:hAnsi="Verdana" w:cs="Verdana"/>
                <w:color w:val="000000"/>
                <w:sz w:val="18"/>
                <w:szCs w:val="18"/>
              </w:rPr>
            </w:pPr>
            <w:r w:rsidRPr="00E17485">
              <w:rPr>
                <w:rFonts w:ascii="Verdana" w:eastAsia="Verdana" w:hAnsi="Verdana" w:cs="Verdana"/>
                <w:color w:val="000000"/>
                <w:sz w:val="18"/>
                <w:szCs w:val="18"/>
              </w:rPr>
              <w:t>An algorithm-based method of automatically matching audio performance to a database of sound recordings</w:t>
            </w:r>
          </w:p>
        </w:tc>
      </w:tr>
      <w:tr w:rsidR="00A81206" w:rsidRPr="00E17485" w14:paraId="35FAF08D" w14:textId="77777777">
        <w:trPr>
          <w:trHeight w:val="480"/>
        </w:trPr>
        <w:tc>
          <w:tcPr>
            <w:tcW w:w="2894" w:type="dxa"/>
            <w:tcBorders>
              <w:top w:val="nil"/>
              <w:left w:val="single" w:sz="4" w:space="0" w:color="000000"/>
              <w:bottom w:val="single" w:sz="4" w:space="0" w:color="000000"/>
              <w:right w:val="single" w:sz="4" w:space="0" w:color="000000"/>
            </w:tcBorders>
          </w:tcPr>
          <w:p w14:paraId="448CE4F1" w14:textId="77777777" w:rsidR="00A81206" w:rsidRPr="00E17485" w:rsidRDefault="00A81206" w:rsidP="00A81206">
            <w:pPr>
              <w:rPr>
                <w:rFonts w:ascii="Verdana" w:eastAsia="Verdana" w:hAnsi="Verdana" w:cs="Verdana"/>
                <w:b/>
                <w:color w:val="000000"/>
                <w:sz w:val="18"/>
                <w:szCs w:val="18"/>
              </w:rPr>
            </w:pPr>
            <w:r w:rsidRPr="00E17485">
              <w:rPr>
                <w:rFonts w:ascii="Verdana" w:eastAsia="Verdana" w:hAnsi="Verdana" w:cs="Verdana"/>
                <w:b/>
                <w:color w:val="000000"/>
                <w:sz w:val="18"/>
                <w:szCs w:val="18"/>
              </w:rPr>
              <w:t>Music usage</w:t>
            </w:r>
          </w:p>
        </w:tc>
        <w:tc>
          <w:tcPr>
            <w:tcW w:w="6330" w:type="dxa"/>
            <w:tcBorders>
              <w:top w:val="nil"/>
              <w:left w:val="nil"/>
              <w:bottom w:val="single" w:sz="4" w:space="0" w:color="000000"/>
              <w:right w:val="single" w:sz="4" w:space="0" w:color="000000"/>
            </w:tcBorders>
          </w:tcPr>
          <w:p w14:paraId="6C37DBDF" w14:textId="77777777" w:rsidR="00A81206" w:rsidRPr="00E17485" w:rsidRDefault="00A81206" w:rsidP="00A81206">
            <w:pPr>
              <w:rPr>
                <w:rFonts w:ascii="Verdana" w:eastAsia="Verdana" w:hAnsi="Verdana" w:cs="Verdana"/>
                <w:color w:val="000000"/>
                <w:sz w:val="18"/>
                <w:szCs w:val="18"/>
              </w:rPr>
            </w:pPr>
            <w:r w:rsidRPr="00E17485">
              <w:rPr>
                <w:rFonts w:ascii="Verdana" w:eastAsia="Verdana" w:hAnsi="Verdana" w:cs="Verdana"/>
                <w:color w:val="000000"/>
                <w:sz w:val="18"/>
                <w:szCs w:val="18"/>
              </w:rPr>
              <w:t>Can mean either an individual play, performance or broadcast of an individual work or the amount of music used, e.g. for broadcasters this can mean the duration of the music used</w:t>
            </w:r>
          </w:p>
        </w:tc>
      </w:tr>
      <w:tr w:rsidR="00A81206" w:rsidRPr="00E17485" w14:paraId="79FC8072" w14:textId="77777777">
        <w:trPr>
          <w:trHeight w:val="440"/>
        </w:trPr>
        <w:tc>
          <w:tcPr>
            <w:tcW w:w="2894" w:type="dxa"/>
            <w:tcBorders>
              <w:top w:val="nil"/>
              <w:left w:val="single" w:sz="4" w:space="0" w:color="000000"/>
              <w:bottom w:val="single" w:sz="4" w:space="0" w:color="000000"/>
              <w:right w:val="single" w:sz="4" w:space="0" w:color="000000"/>
            </w:tcBorders>
          </w:tcPr>
          <w:p w14:paraId="76EB127B" w14:textId="77777777" w:rsidR="00A81206" w:rsidRPr="00E17485" w:rsidRDefault="00A81206" w:rsidP="00A81206">
            <w:pPr>
              <w:rPr>
                <w:rFonts w:ascii="Verdana" w:eastAsia="Verdana" w:hAnsi="Verdana" w:cs="Verdana"/>
                <w:b/>
                <w:color w:val="000000"/>
                <w:sz w:val="18"/>
                <w:szCs w:val="18"/>
              </w:rPr>
            </w:pPr>
            <w:r w:rsidRPr="00E17485">
              <w:rPr>
                <w:rFonts w:ascii="Verdana" w:eastAsia="Verdana" w:hAnsi="Verdana" w:cs="Verdana"/>
                <w:b/>
                <w:color w:val="000000"/>
                <w:sz w:val="18"/>
                <w:szCs w:val="18"/>
              </w:rPr>
              <w:t>Net annual revenue</w:t>
            </w:r>
          </w:p>
        </w:tc>
        <w:tc>
          <w:tcPr>
            <w:tcW w:w="6330" w:type="dxa"/>
            <w:tcBorders>
              <w:top w:val="nil"/>
              <w:left w:val="nil"/>
              <w:bottom w:val="single" w:sz="4" w:space="0" w:color="000000"/>
              <w:right w:val="single" w:sz="4" w:space="0" w:color="000000"/>
            </w:tcBorders>
          </w:tcPr>
          <w:p w14:paraId="333100E8" w14:textId="77777777" w:rsidR="00A81206" w:rsidRPr="00E17485" w:rsidRDefault="00A81206" w:rsidP="00A81206">
            <w:pPr>
              <w:rPr>
                <w:rFonts w:ascii="Verdana" w:eastAsia="Verdana" w:hAnsi="Verdana" w:cs="Verdana"/>
                <w:color w:val="000000"/>
                <w:sz w:val="18"/>
                <w:szCs w:val="18"/>
              </w:rPr>
            </w:pPr>
            <w:r w:rsidRPr="00E17485">
              <w:rPr>
                <w:rFonts w:ascii="Verdana" w:eastAsia="Verdana" w:hAnsi="Verdana" w:cs="Verdana"/>
                <w:color w:val="000000"/>
                <w:sz w:val="18"/>
                <w:szCs w:val="18"/>
              </w:rPr>
              <w:t>The total annual revenue allocated to a specific distribution section, following the deduction of admin</w:t>
            </w:r>
          </w:p>
        </w:tc>
      </w:tr>
      <w:tr w:rsidR="00A81206" w:rsidRPr="00E17485" w14:paraId="412B39A7" w14:textId="77777777">
        <w:trPr>
          <w:trHeight w:val="520"/>
        </w:trPr>
        <w:tc>
          <w:tcPr>
            <w:tcW w:w="2894" w:type="dxa"/>
            <w:tcBorders>
              <w:top w:val="nil"/>
              <w:left w:val="single" w:sz="4" w:space="0" w:color="000000"/>
              <w:bottom w:val="single" w:sz="4" w:space="0" w:color="000000"/>
              <w:right w:val="single" w:sz="4" w:space="0" w:color="000000"/>
            </w:tcBorders>
          </w:tcPr>
          <w:p w14:paraId="66D89025" w14:textId="77777777" w:rsidR="00A81206" w:rsidRPr="00E17485" w:rsidRDefault="00A81206" w:rsidP="00A81206">
            <w:pPr>
              <w:rPr>
                <w:rFonts w:ascii="Verdana" w:eastAsia="Verdana" w:hAnsi="Verdana" w:cs="Verdana"/>
                <w:b/>
                <w:color w:val="000000"/>
                <w:sz w:val="18"/>
                <w:szCs w:val="18"/>
              </w:rPr>
            </w:pPr>
            <w:r w:rsidRPr="00E17485">
              <w:rPr>
                <w:rFonts w:ascii="Verdana" w:eastAsia="Verdana" w:hAnsi="Verdana" w:cs="Verdana"/>
                <w:b/>
                <w:color w:val="000000"/>
                <w:sz w:val="18"/>
                <w:szCs w:val="18"/>
              </w:rPr>
              <w:t>Non-licence revenue (NLR)</w:t>
            </w:r>
          </w:p>
        </w:tc>
        <w:tc>
          <w:tcPr>
            <w:tcW w:w="6330" w:type="dxa"/>
            <w:tcBorders>
              <w:top w:val="nil"/>
              <w:left w:val="nil"/>
              <w:bottom w:val="single" w:sz="4" w:space="0" w:color="000000"/>
              <w:right w:val="single" w:sz="4" w:space="0" w:color="000000"/>
            </w:tcBorders>
          </w:tcPr>
          <w:p w14:paraId="1D1EC9AA" w14:textId="77777777" w:rsidR="00A81206" w:rsidRPr="00E17485" w:rsidRDefault="00A81206" w:rsidP="00A81206">
            <w:pPr>
              <w:rPr>
                <w:rFonts w:ascii="Verdana" w:eastAsia="Verdana" w:hAnsi="Verdana" w:cs="Verdana"/>
                <w:color w:val="000000"/>
                <w:sz w:val="18"/>
                <w:szCs w:val="18"/>
              </w:rPr>
            </w:pPr>
            <w:r w:rsidRPr="00E17485">
              <w:rPr>
                <w:rFonts w:ascii="Verdana" w:eastAsia="Verdana" w:hAnsi="Verdana" w:cs="Verdana"/>
                <w:color w:val="000000"/>
                <w:sz w:val="18"/>
                <w:szCs w:val="18"/>
              </w:rPr>
              <w:t>The interest earned on investments and royalties awaiting distribution.</w:t>
            </w:r>
          </w:p>
        </w:tc>
      </w:tr>
      <w:tr w:rsidR="00A81206" w:rsidRPr="00E17485" w14:paraId="593B1AD8" w14:textId="77777777">
        <w:trPr>
          <w:trHeight w:val="520"/>
        </w:trPr>
        <w:tc>
          <w:tcPr>
            <w:tcW w:w="2894" w:type="dxa"/>
            <w:tcBorders>
              <w:top w:val="nil"/>
              <w:left w:val="single" w:sz="4" w:space="0" w:color="000000"/>
              <w:bottom w:val="single" w:sz="4" w:space="0" w:color="000000"/>
              <w:right w:val="single" w:sz="4" w:space="0" w:color="000000"/>
            </w:tcBorders>
          </w:tcPr>
          <w:p w14:paraId="324F8CAB" w14:textId="77777777" w:rsidR="00A81206" w:rsidRPr="00E17485" w:rsidRDefault="00A81206" w:rsidP="00A81206">
            <w:pPr>
              <w:rPr>
                <w:rFonts w:ascii="Verdana" w:eastAsia="Verdana" w:hAnsi="Verdana" w:cs="Verdana"/>
                <w:b/>
                <w:color w:val="000000"/>
                <w:sz w:val="18"/>
                <w:szCs w:val="18"/>
              </w:rPr>
            </w:pPr>
            <w:r w:rsidRPr="00E17485">
              <w:rPr>
                <w:rFonts w:ascii="Verdana" w:eastAsia="Verdana" w:hAnsi="Verdana" w:cs="Verdana"/>
                <w:b/>
                <w:color w:val="000000"/>
                <w:sz w:val="18"/>
                <w:szCs w:val="18"/>
              </w:rPr>
              <w:t>Original material/original repertoire</w:t>
            </w:r>
          </w:p>
        </w:tc>
        <w:tc>
          <w:tcPr>
            <w:tcW w:w="6330" w:type="dxa"/>
            <w:tcBorders>
              <w:top w:val="nil"/>
              <w:left w:val="nil"/>
              <w:bottom w:val="single" w:sz="4" w:space="0" w:color="000000"/>
              <w:right w:val="single" w:sz="4" w:space="0" w:color="000000"/>
            </w:tcBorders>
          </w:tcPr>
          <w:p w14:paraId="30D43D29" w14:textId="77777777" w:rsidR="00A81206" w:rsidRPr="00E17485" w:rsidRDefault="00A81206" w:rsidP="00A81206">
            <w:pPr>
              <w:rPr>
                <w:rFonts w:ascii="Verdana" w:eastAsia="Verdana" w:hAnsi="Verdana" w:cs="Verdana"/>
                <w:color w:val="000000"/>
                <w:sz w:val="18"/>
                <w:szCs w:val="18"/>
              </w:rPr>
            </w:pPr>
            <w:r w:rsidRPr="00E17485">
              <w:rPr>
                <w:rFonts w:ascii="Verdana" w:eastAsia="Verdana" w:hAnsi="Verdana" w:cs="Verdana"/>
                <w:color w:val="000000"/>
                <w:sz w:val="18"/>
                <w:szCs w:val="18"/>
              </w:rPr>
              <w:t>Works performed where one of the performers is a rights-holder of the work - the opposite of covers repertoire</w:t>
            </w:r>
          </w:p>
        </w:tc>
      </w:tr>
      <w:tr w:rsidR="00A81206" w:rsidRPr="00E17485" w14:paraId="240DFF66" w14:textId="77777777">
        <w:trPr>
          <w:trHeight w:val="560"/>
        </w:trPr>
        <w:tc>
          <w:tcPr>
            <w:tcW w:w="2894" w:type="dxa"/>
            <w:tcBorders>
              <w:top w:val="nil"/>
              <w:left w:val="single" w:sz="4" w:space="0" w:color="000000"/>
              <w:bottom w:val="single" w:sz="4" w:space="0" w:color="000000"/>
              <w:right w:val="single" w:sz="4" w:space="0" w:color="000000"/>
            </w:tcBorders>
          </w:tcPr>
          <w:p w14:paraId="4B81BF36" w14:textId="77777777" w:rsidR="00A81206" w:rsidRPr="00E17485" w:rsidRDefault="00A81206" w:rsidP="00A81206">
            <w:pPr>
              <w:rPr>
                <w:rFonts w:ascii="Verdana" w:eastAsia="Verdana" w:hAnsi="Verdana" w:cs="Verdana"/>
                <w:b/>
                <w:color w:val="000000"/>
                <w:sz w:val="18"/>
                <w:szCs w:val="18"/>
              </w:rPr>
            </w:pPr>
            <w:r w:rsidRPr="00E17485">
              <w:rPr>
                <w:rFonts w:ascii="Verdana" w:eastAsia="Verdana" w:hAnsi="Verdana" w:cs="Verdana"/>
                <w:b/>
                <w:color w:val="000000"/>
                <w:sz w:val="18"/>
                <w:szCs w:val="18"/>
              </w:rPr>
              <w:t>Performance data</w:t>
            </w:r>
          </w:p>
        </w:tc>
        <w:tc>
          <w:tcPr>
            <w:tcW w:w="6330" w:type="dxa"/>
            <w:tcBorders>
              <w:top w:val="nil"/>
              <w:left w:val="nil"/>
              <w:bottom w:val="single" w:sz="4" w:space="0" w:color="000000"/>
              <w:right w:val="single" w:sz="4" w:space="0" w:color="000000"/>
            </w:tcBorders>
          </w:tcPr>
          <w:p w14:paraId="4B91664A" w14:textId="77777777" w:rsidR="00A81206" w:rsidRPr="00E17485" w:rsidRDefault="00A81206" w:rsidP="00A81206">
            <w:pPr>
              <w:rPr>
                <w:rFonts w:ascii="Verdana" w:eastAsia="Verdana" w:hAnsi="Verdana" w:cs="Verdana"/>
                <w:color w:val="000000"/>
                <w:sz w:val="18"/>
                <w:szCs w:val="18"/>
              </w:rPr>
            </w:pPr>
            <w:r w:rsidRPr="00E17485">
              <w:rPr>
                <w:rFonts w:ascii="Verdana" w:eastAsia="Verdana" w:hAnsi="Verdana" w:cs="Verdana"/>
                <w:color w:val="000000"/>
                <w:sz w:val="18"/>
                <w:szCs w:val="18"/>
              </w:rPr>
              <w:t xml:space="preserve">A file supplied to </w:t>
            </w:r>
            <w:r w:rsidRPr="00E17485">
              <w:rPr>
                <w:rFonts w:ascii="Verdana" w:eastAsia="Verdana" w:hAnsi="Verdana" w:cs="Verdana"/>
                <w:i/>
                <w:color w:val="000000"/>
                <w:sz w:val="18"/>
                <w:szCs w:val="18"/>
              </w:rPr>
              <w:t>PRS for Music</w:t>
            </w:r>
            <w:r w:rsidRPr="00E17485">
              <w:rPr>
                <w:rFonts w:ascii="Verdana" w:eastAsia="Verdana" w:hAnsi="Verdana" w:cs="Verdana"/>
                <w:color w:val="000000"/>
                <w:sz w:val="18"/>
                <w:szCs w:val="18"/>
              </w:rPr>
              <w:t xml:space="preserve"> by either a licensee or third party, which collects all music usage information for a specific distribution section and time period</w:t>
            </w:r>
          </w:p>
        </w:tc>
      </w:tr>
      <w:tr w:rsidR="00A81206" w:rsidRPr="00E17485" w14:paraId="359D8F0A" w14:textId="77777777">
        <w:trPr>
          <w:trHeight w:val="900"/>
        </w:trPr>
        <w:tc>
          <w:tcPr>
            <w:tcW w:w="2894" w:type="dxa"/>
            <w:tcBorders>
              <w:top w:val="nil"/>
              <w:left w:val="single" w:sz="4" w:space="0" w:color="000000"/>
              <w:bottom w:val="single" w:sz="4" w:space="0" w:color="000000"/>
              <w:right w:val="single" w:sz="4" w:space="0" w:color="000000"/>
            </w:tcBorders>
          </w:tcPr>
          <w:p w14:paraId="480BAFB7" w14:textId="77777777" w:rsidR="00A81206" w:rsidRPr="00E17485" w:rsidRDefault="00A81206" w:rsidP="00A81206">
            <w:pPr>
              <w:rPr>
                <w:rFonts w:ascii="Verdana" w:eastAsia="Verdana" w:hAnsi="Verdana" w:cs="Verdana"/>
                <w:b/>
                <w:color w:val="000000"/>
                <w:sz w:val="18"/>
                <w:szCs w:val="18"/>
              </w:rPr>
            </w:pPr>
            <w:r w:rsidRPr="00E17485">
              <w:rPr>
                <w:rFonts w:ascii="Verdana" w:eastAsia="Verdana" w:hAnsi="Verdana" w:cs="Verdana"/>
                <w:b/>
                <w:color w:val="000000"/>
                <w:sz w:val="18"/>
                <w:szCs w:val="18"/>
              </w:rPr>
              <w:t>Points</w:t>
            </w:r>
          </w:p>
        </w:tc>
        <w:tc>
          <w:tcPr>
            <w:tcW w:w="6330" w:type="dxa"/>
            <w:tcBorders>
              <w:top w:val="nil"/>
              <w:left w:val="nil"/>
              <w:bottom w:val="single" w:sz="4" w:space="0" w:color="000000"/>
              <w:right w:val="single" w:sz="4" w:space="0" w:color="000000"/>
            </w:tcBorders>
          </w:tcPr>
          <w:p w14:paraId="0360DA26" w14:textId="77777777" w:rsidR="00A81206" w:rsidRPr="00E17485" w:rsidRDefault="00A81206" w:rsidP="00A81206">
            <w:pPr>
              <w:rPr>
                <w:rFonts w:ascii="Verdana" w:eastAsia="Verdana" w:hAnsi="Verdana" w:cs="Verdana"/>
                <w:color w:val="000000"/>
                <w:sz w:val="18"/>
                <w:szCs w:val="18"/>
              </w:rPr>
            </w:pPr>
            <w:r w:rsidRPr="00E17485">
              <w:rPr>
                <w:rFonts w:ascii="Verdana" w:eastAsia="Verdana" w:hAnsi="Verdana" w:cs="Verdana"/>
                <w:color w:val="000000"/>
                <w:sz w:val="18"/>
                <w:szCs w:val="18"/>
              </w:rPr>
              <w:t>A point is a single unit employed for distribution purposes. This differs from music usage as it also encompasses any weightings, such as duration, as determined by distribution policy. A point is a minute of broadcast time, a single public performance, plus a number of other units in online distribution areas, including a streamed minute and a price-weighted download</w:t>
            </w:r>
          </w:p>
        </w:tc>
      </w:tr>
      <w:tr w:rsidR="00A81206" w:rsidRPr="00E17485" w14:paraId="0BEB0D7E" w14:textId="77777777">
        <w:trPr>
          <w:trHeight w:val="520"/>
        </w:trPr>
        <w:tc>
          <w:tcPr>
            <w:tcW w:w="2894" w:type="dxa"/>
            <w:tcBorders>
              <w:top w:val="nil"/>
              <w:left w:val="single" w:sz="4" w:space="0" w:color="000000"/>
              <w:bottom w:val="single" w:sz="4" w:space="0" w:color="000000"/>
              <w:right w:val="single" w:sz="4" w:space="0" w:color="000000"/>
            </w:tcBorders>
          </w:tcPr>
          <w:p w14:paraId="41C11DC3" w14:textId="77777777" w:rsidR="00A81206" w:rsidRPr="00E17485" w:rsidRDefault="00A81206" w:rsidP="00A81206">
            <w:pPr>
              <w:rPr>
                <w:rFonts w:ascii="Verdana" w:eastAsia="Verdana" w:hAnsi="Verdana" w:cs="Verdana"/>
                <w:b/>
                <w:color w:val="000000"/>
                <w:sz w:val="18"/>
                <w:szCs w:val="18"/>
              </w:rPr>
            </w:pPr>
            <w:r w:rsidRPr="00E17485">
              <w:rPr>
                <w:rFonts w:ascii="Verdana" w:eastAsia="Verdana" w:hAnsi="Verdana" w:cs="Verdana"/>
                <w:b/>
                <w:color w:val="000000"/>
                <w:sz w:val="18"/>
                <w:szCs w:val="18"/>
              </w:rPr>
              <w:t>Processing (of performance data)</w:t>
            </w:r>
          </w:p>
        </w:tc>
        <w:tc>
          <w:tcPr>
            <w:tcW w:w="6330" w:type="dxa"/>
            <w:tcBorders>
              <w:top w:val="nil"/>
              <w:left w:val="nil"/>
              <w:bottom w:val="single" w:sz="4" w:space="0" w:color="000000"/>
              <w:right w:val="single" w:sz="4" w:space="0" w:color="000000"/>
            </w:tcBorders>
          </w:tcPr>
          <w:p w14:paraId="289F8CD8" w14:textId="77777777" w:rsidR="00A81206" w:rsidRPr="00E17485" w:rsidRDefault="00A81206" w:rsidP="00A81206">
            <w:pPr>
              <w:rPr>
                <w:rFonts w:ascii="Verdana" w:eastAsia="Verdana" w:hAnsi="Verdana" w:cs="Verdana"/>
                <w:color w:val="000000"/>
                <w:sz w:val="18"/>
                <w:szCs w:val="18"/>
              </w:rPr>
            </w:pPr>
            <w:r w:rsidRPr="00E17485">
              <w:rPr>
                <w:rFonts w:ascii="Verdana" w:eastAsia="Verdana" w:hAnsi="Verdana" w:cs="Verdana"/>
                <w:color w:val="000000"/>
                <w:sz w:val="18"/>
                <w:szCs w:val="18"/>
              </w:rPr>
              <w:t>The process of matching performance reporting to works registrations</w:t>
            </w:r>
          </w:p>
        </w:tc>
      </w:tr>
      <w:tr w:rsidR="00A81206" w:rsidRPr="00E17485" w14:paraId="7E9ED6B0" w14:textId="77777777">
        <w:trPr>
          <w:trHeight w:val="260"/>
        </w:trPr>
        <w:tc>
          <w:tcPr>
            <w:tcW w:w="2894" w:type="dxa"/>
            <w:tcBorders>
              <w:top w:val="nil"/>
              <w:left w:val="single" w:sz="4" w:space="0" w:color="000000"/>
              <w:bottom w:val="single" w:sz="4" w:space="0" w:color="000000"/>
              <w:right w:val="single" w:sz="4" w:space="0" w:color="000000"/>
            </w:tcBorders>
          </w:tcPr>
          <w:p w14:paraId="53715824" w14:textId="77777777" w:rsidR="00A81206" w:rsidRPr="00E17485" w:rsidRDefault="00A81206" w:rsidP="00A81206">
            <w:pPr>
              <w:rPr>
                <w:rFonts w:ascii="Verdana" w:eastAsia="Verdana" w:hAnsi="Verdana" w:cs="Verdana"/>
                <w:b/>
                <w:color w:val="000000"/>
                <w:sz w:val="18"/>
                <w:szCs w:val="18"/>
              </w:rPr>
            </w:pPr>
            <w:r w:rsidRPr="00E17485">
              <w:rPr>
                <w:rFonts w:ascii="Verdana" w:eastAsia="Verdana" w:hAnsi="Verdana" w:cs="Verdana"/>
                <w:b/>
                <w:color w:val="000000"/>
                <w:sz w:val="18"/>
                <w:szCs w:val="18"/>
              </w:rPr>
              <w:t>Public reception</w:t>
            </w:r>
          </w:p>
        </w:tc>
        <w:tc>
          <w:tcPr>
            <w:tcW w:w="6330" w:type="dxa"/>
            <w:tcBorders>
              <w:top w:val="nil"/>
              <w:left w:val="nil"/>
              <w:bottom w:val="single" w:sz="4" w:space="0" w:color="000000"/>
              <w:right w:val="single" w:sz="4" w:space="0" w:color="000000"/>
            </w:tcBorders>
          </w:tcPr>
          <w:p w14:paraId="3E4F2DDA" w14:textId="77777777" w:rsidR="00A81206" w:rsidRPr="00E17485" w:rsidRDefault="00A81206" w:rsidP="00A81206">
            <w:pPr>
              <w:rPr>
                <w:rFonts w:ascii="Verdana" w:eastAsia="Verdana" w:hAnsi="Verdana" w:cs="Verdana"/>
                <w:color w:val="000000"/>
                <w:sz w:val="18"/>
                <w:szCs w:val="18"/>
              </w:rPr>
            </w:pPr>
            <w:r w:rsidRPr="00E17485">
              <w:rPr>
                <w:rFonts w:ascii="Verdana" w:eastAsia="Verdana" w:hAnsi="Verdana" w:cs="Verdana"/>
                <w:color w:val="000000"/>
                <w:sz w:val="18"/>
                <w:szCs w:val="18"/>
              </w:rPr>
              <w:t>The use of radios and TVs in public premises</w:t>
            </w:r>
          </w:p>
        </w:tc>
      </w:tr>
      <w:tr w:rsidR="00A81206" w:rsidRPr="00E17485" w14:paraId="16F2E5E8" w14:textId="77777777">
        <w:trPr>
          <w:trHeight w:val="320"/>
        </w:trPr>
        <w:tc>
          <w:tcPr>
            <w:tcW w:w="2894" w:type="dxa"/>
            <w:tcBorders>
              <w:top w:val="nil"/>
              <w:left w:val="single" w:sz="4" w:space="0" w:color="000000"/>
              <w:bottom w:val="single" w:sz="4" w:space="0" w:color="000000"/>
              <w:right w:val="single" w:sz="4" w:space="0" w:color="000000"/>
            </w:tcBorders>
          </w:tcPr>
          <w:p w14:paraId="2E9F1D9E" w14:textId="77777777" w:rsidR="00A81206" w:rsidRPr="00E17485" w:rsidRDefault="00A81206" w:rsidP="00A81206">
            <w:pPr>
              <w:rPr>
                <w:rFonts w:ascii="Verdana" w:eastAsia="Verdana" w:hAnsi="Verdana" w:cs="Verdana"/>
                <w:b/>
                <w:color w:val="000000"/>
                <w:sz w:val="18"/>
                <w:szCs w:val="18"/>
              </w:rPr>
            </w:pPr>
            <w:r w:rsidRPr="00E17485">
              <w:rPr>
                <w:rFonts w:ascii="Verdana" w:eastAsia="Verdana" w:hAnsi="Verdana" w:cs="Verdana"/>
                <w:b/>
                <w:color w:val="000000"/>
                <w:sz w:val="18"/>
                <w:szCs w:val="18"/>
              </w:rPr>
              <w:t>Reconciliation</w:t>
            </w:r>
          </w:p>
        </w:tc>
        <w:tc>
          <w:tcPr>
            <w:tcW w:w="6330" w:type="dxa"/>
            <w:tcBorders>
              <w:top w:val="nil"/>
              <w:left w:val="nil"/>
              <w:bottom w:val="single" w:sz="4" w:space="0" w:color="000000"/>
              <w:right w:val="single" w:sz="4" w:space="0" w:color="000000"/>
            </w:tcBorders>
          </w:tcPr>
          <w:p w14:paraId="293FFDA8" w14:textId="77777777" w:rsidR="00A81206" w:rsidRPr="00E17485" w:rsidRDefault="00A81206" w:rsidP="00A81206">
            <w:pPr>
              <w:rPr>
                <w:rFonts w:ascii="Verdana" w:eastAsia="Verdana" w:hAnsi="Verdana" w:cs="Verdana"/>
                <w:color w:val="000000"/>
                <w:sz w:val="18"/>
                <w:szCs w:val="18"/>
              </w:rPr>
            </w:pPr>
            <w:r w:rsidRPr="00E17485">
              <w:rPr>
                <w:rFonts w:ascii="Verdana" w:eastAsia="Verdana" w:hAnsi="Verdana" w:cs="Verdana"/>
                <w:color w:val="000000"/>
                <w:sz w:val="18"/>
                <w:szCs w:val="18"/>
              </w:rPr>
              <w:t>The distribution of residual revenues across all applicable usage data, following the end of a licence period</w:t>
            </w:r>
          </w:p>
        </w:tc>
      </w:tr>
      <w:tr w:rsidR="00A81206" w:rsidRPr="00E17485" w14:paraId="067977FE" w14:textId="77777777">
        <w:trPr>
          <w:trHeight w:val="380"/>
        </w:trPr>
        <w:tc>
          <w:tcPr>
            <w:tcW w:w="2894" w:type="dxa"/>
            <w:tcBorders>
              <w:top w:val="nil"/>
              <w:left w:val="single" w:sz="4" w:space="0" w:color="000000"/>
              <w:bottom w:val="single" w:sz="4" w:space="0" w:color="000000"/>
              <w:right w:val="single" w:sz="4" w:space="0" w:color="000000"/>
            </w:tcBorders>
          </w:tcPr>
          <w:p w14:paraId="7F6AC0E1" w14:textId="77777777" w:rsidR="00A81206" w:rsidRPr="00E17485" w:rsidRDefault="00A81206" w:rsidP="00A81206">
            <w:pPr>
              <w:rPr>
                <w:rFonts w:ascii="Verdana" w:eastAsia="Verdana" w:hAnsi="Verdana" w:cs="Verdana"/>
                <w:b/>
                <w:color w:val="000000"/>
                <w:sz w:val="18"/>
                <w:szCs w:val="18"/>
              </w:rPr>
            </w:pPr>
            <w:r w:rsidRPr="00E17485">
              <w:rPr>
                <w:rFonts w:ascii="Verdana" w:eastAsia="Verdana" w:hAnsi="Verdana" w:cs="Verdana"/>
                <w:b/>
                <w:color w:val="000000"/>
                <w:sz w:val="18"/>
                <w:szCs w:val="18"/>
              </w:rPr>
              <w:t>Residual revenue</w:t>
            </w:r>
          </w:p>
        </w:tc>
        <w:tc>
          <w:tcPr>
            <w:tcW w:w="6330" w:type="dxa"/>
            <w:tcBorders>
              <w:top w:val="nil"/>
              <w:left w:val="nil"/>
              <w:bottom w:val="single" w:sz="4" w:space="0" w:color="000000"/>
              <w:right w:val="single" w:sz="4" w:space="0" w:color="000000"/>
            </w:tcBorders>
          </w:tcPr>
          <w:p w14:paraId="3D768282" w14:textId="77777777" w:rsidR="00A81206" w:rsidRPr="00E17485" w:rsidRDefault="00A81206" w:rsidP="00A81206">
            <w:pPr>
              <w:rPr>
                <w:rFonts w:ascii="Verdana" w:eastAsia="Verdana" w:hAnsi="Verdana" w:cs="Verdana"/>
                <w:color w:val="000000"/>
                <w:sz w:val="18"/>
                <w:szCs w:val="18"/>
              </w:rPr>
            </w:pPr>
            <w:r w:rsidRPr="00E17485">
              <w:rPr>
                <w:rFonts w:ascii="Verdana" w:eastAsia="Verdana" w:hAnsi="Verdana" w:cs="Verdana"/>
                <w:color w:val="000000"/>
                <w:sz w:val="18"/>
                <w:szCs w:val="18"/>
              </w:rPr>
              <w:t>Revenue remaining at the end of a licence period following distributions made in respect of all performance data</w:t>
            </w:r>
          </w:p>
        </w:tc>
      </w:tr>
      <w:tr w:rsidR="00A81206" w:rsidRPr="00E17485" w14:paraId="2D84D08E" w14:textId="77777777">
        <w:trPr>
          <w:trHeight w:val="460"/>
        </w:trPr>
        <w:tc>
          <w:tcPr>
            <w:tcW w:w="2894" w:type="dxa"/>
            <w:tcBorders>
              <w:top w:val="nil"/>
              <w:left w:val="single" w:sz="4" w:space="0" w:color="000000"/>
              <w:bottom w:val="single" w:sz="4" w:space="0" w:color="000000"/>
              <w:right w:val="single" w:sz="4" w:space="0" w:color="000000"/>
            </w:tcBorders>
          </w:tcPr>
          <w:p w14:paraId="7CFCF8AD" w14:textId="77777777" w:rsidR="00A81206" w:rsidRPr="00E17485" w:rsidRDefault="00A81206" w:rsidP="00A81206">
            <w:pPr>
              <w:rPr>
                <w:rFonts w:ascii="Verdana" w:eastAsia="Verdana" w:hAnsi="Verdana" w:cs="Verdana"/>
                <w:b/>
                <w:color w:val="000000"/>
                <w:sz w:val="18"/>
                <w:szCs w:val="18"/>
              </w:rPr>
            </w:pPr>
            <w:r w:rsidRPr="00E17485">
              <w:rPr>
                <w:rFonts w:ascii="Verdana" w:eastAsia="Verdana" w:hAnsi="Verdana" w:cs="Verdana"/>
                <w:b/>
                <w:color w:val="000000"/>
                <w:sz w:val="18"/>
                <w:szCs w:val="18"/>
              </w:rPr>
              <w:t>Sample/sample rate</w:t>
            </w:r>
          </w:p>
        </w:tc>
        <w:tc>
          <w:tcPr>
            <w:tcW w:w="6330" w:type="dxa"/>
            <w:tcBorders>
              <w:top w:val="nil"/>
              <w:left w:val="nil"/>
              <w:bottom w:val="single" w:sz="4" w:space="0" w:color="000000"/>
              <w:right w:val="single" w:sz="4" w:space="0" w:color="000000"/>
            </w:tcBorders>
          </w:tcPr>
          <w:p w14:paraId="0FDD07E7" w14:textId="77777777" w:rsidR="00A81206" w:rsidRPr="00E17485" w:rsidRDefault="00A81206" w:rsidP="00A81206">
            <w:pPr>
              <w:rPr>
                <w:rFonts w:ascii="Verdana" w:eastAsia="Verdana" w:hAnsi="Verdana" w:cs="Verdana"/>
                <w:color w:val="000000"/>
                <w:sz w:val="18"/>
                <w:szCs w:val="18"/>
              </w:rPr>
            </w:pPr>
            <w:r w:rsidRPr="00E17485">
              <w:rPr>
                <w:rFonts w:ascii="Verdana" w:eastAsia="Verdana" w:hAnsi="Verdana" w:cs="Verdana"/>
                <w:color w:val="000000"/>
                <w:sz w:val="18"/>
                <w:szCs w:val="18"/>
              </w:rPr>
              <w:t>A proportion of actual performance data</w:t>
            </w:r>
          </w:p>
        </w:tc>
      </w:tr>
      <w:tr w:rsidR="00A81206" w:rsidRPr="00E17485" w14:paraId="6019F189" w14:textId="77777777">
        <w:trPr>
          <w:trHeight w:val="340"/>
        </w:trPr>
        <w:tc>
          <w:tcPr>
            <w:tcW w:w="2894" w:type="dxa"/>
            <w:tcBorders>
              <w:top w:val="nil"/>
              <w:left w:val="single" w:sz="4" w:space="0" w:color="000000"/>
              <w:bottom w:val="single" w:sz="4" w:space="0" w:color="000000"/>
              <w:right w:val="single" w:sz="4" w:space="0" w:color="000000"/>
            </w:tcBorders>
          </w:tcPr>
          <w:p w14:paraId="5B41B4CC" w14:textId="77777777" w:rsidR="00A81206" w:rsidRPr="00E17485" w:rsidRDefault="00A81206" w:rsidP="00A81206">
            <w:pPr>
              <w:rPr>
                <w:rFonts w:ascii="Verdana" w:eastAsia="Verdana" w:hAnsi="Verdana" w:cs="Verdana"/>
                <w:b/>
                <w:color w:val="000000"/>
                <w:sz w:val="18"/>
                <w:szCs w:val="18"/>
              </w:rPr>
            </w:pPr>
            <w:r w:rsidRPr="00E17485">
              <w:rPr>
                <w:rFonts w:ascii="Verdana" w:eastAsia="Verdana" w:hAnsi="Verdana" w:cs="Verdana"/>
                <w:b/>
                <w:color w:val="000000"/>
                <w:sz w:val="18"/>
                <w:szCs w:val="18"/>
              </w:rPr>
              <w:t>Set list</w:t>
            </w:r>
          </w:p>
        </w:tc>
        <w:tc>
          <w:tcPr>
            <w:tcW w:w="6330" w:type="dxa"/>
            <w:tcBorders>
              <w:top w:val="nil"/>
              <w:left w:val="nil"/>
              <w:bottom w:val="single" w:sz="4" w:space="0" w:color="000000"/>
              <w:right w:val="single" w:sz="4" w:space="0" w:color="000000"/>
            </w:tcBorders>
          </w:tcPr>
          <w:p w14:paraId="02C1CE74" w14:textId="77777777" w:rsidR="00A81206" w:rsidRPr="00E17485" w:rsidRDefault="00A81206" w:rsidP="00A81206">
            <w:pPr>
              <w:rPr>
                <w:rFonts w:ascii="Verdana" w:eastAsia="Verdana" w:hAnsi="Verdana" w:cs="Verdana"/>
                <w:color w:val="000000"/>
                <w:sz w:val="18"/>
                <w:szCs w:val="18"/>
              </w:rPr>
            </w:pPr>
            <w:r w:rsidRPr="00E17485">
              <w:rPr>
                <w:rFonts w:ascii="Verdana" w:eastAsia="Verdana" w:hAnsi="Verdana" w:cs="Verdana"/>
                <w:color w:val="000000"/>
                <w:sz w:val="18"/>
                <w:szCs w:val="18"/>
              </w:rPr>
              <w:t>The list of works and durations within a live event</w:t>
            </w:r>
          </w:p>
        </w:tc>
      </w:tr>
      <w:tr w:rsidR="00A81206" w:rsidRPr="00E17485" w14:paraId="19FB7E01" w14:textId="77777777">
        <w:trPr>
          <w:trHeight w:val="400"/>
        </w:trPr>
        <w:tc>
          <w:tcPr>
            <w:tcW w:w="2894" w:type="dxa"/>
            <w:tcBorders>
              <w:top w:val="nil"/>
              <w:left w:val="single" w:sz="4" w:space="0" w:color="000000"/>
              <w:bottom w:val="single" w:sz="4" w:space="0" w:color="000000"/>
              <w:right w:val="single" w:sz="4" w:space="0" w:color="000000"/>
            </w:tcBorders>
          </w:tcPr>
          <w:p w14:paraId="5E53F3DB" w14:textId="77777777" w:rsidR="00A81206" w:rsidRPr="00E17485" w:rsidRDefault="00A81206" w:rsidP="00A81206">
            <w:pPr>
              <w:rPr>
                <w:rFonts w:ascii="Verdana" w:eastAsia="Verdana" w:hAnsi="Verdana" w:cs="Verdana"/>
                <w:b/>
                <w:color w:val="000000"/>
                <w:sz w:val="18"/>
                <w:szCs w:val="18"/>
              </w:rPr>
            </w:pPr>
            <w:r w:rsidRPr="00E17485">
              <w:rPr>
                <w:rFonts w:ascii="Verdana" w:eastAsia="Verdana" w:hAnsi="Verdana" w:cs="Verdana"/>
                <w:b/>
                <w:color w:val="000000"/>
                <w:sz w:val="18"/>
                <w:szCs w:val="18"/>
              </w:rPr>
              <w:t>Survey</w:t>
            </w:r>
          </w:p>
        </w:tc>
        <w:tc>
          <w:tcPr>
            <w:tcW w:w="6330" w:type="dxa"/>
            <w:tcBorders>
              <w:top w:val="nil"/>
              <w:left w:val="nil"/>
              <w:bottom w:val="single" w:sz="4" w:space="0" w:color="000000"/>
              <w:right w:val="single" w:sz="4" w:space="0" w:color="000000"/>
            </w:tcBorders>
          </w:tcPr>
          <w:p w14:paraId="55BEF64B" w14:textId="77777777" w:rsidR="00A81206" w:rsidRPr="00E17485" w:rsidRDefault="00A81206" w:rsidP="00A81206">
            <w:pPr>
              <w:rPr>
                <w:rFonts w:ascii="Verdana" w:eastAsia="Verdana" w:hAnsi="Verdana" w:cs="Verdana"/>
                <w:color w:val="000000"/>
                <w:sz w:val="18"/>
                <w:szCs w:val="18"/>
              </w:rPr>
            </w:pPr>
            <w:r w:rsidRPr="00E17485">
              <w:rPr>
                <w:rFonts w:ascii="Verdana" w:eastAsia="Verdana" w:hAnsi="Verdana" w:cs="Verdana"/>
                <w:color w:val="000000"/>
                <w:sz w:val="18"/>
                <w:szCs w:val="18"/>
              </w:rPr>
              <w:t>A collection of visits to licensees in order to gather performance data</w:t>
            </w:r>
          </w:p>
        </w:tc>
      </w:tr>
      <w:tr w:rsidR="00A81206" w:rsidRPr="00E17485" w14:paraId="5D2AFD28" w14:textId="77777777">
        <w:trPr>
          <w:trHeight w:val="340"/>
        </w:trPr>
        <w:tc>
          <w:tcPr>
            <w:tcW w:w="2894" w:type="dxa"/>
            <w:tcBorders>
              <w:top w:val="nil"/>
              <w:left w:val="single" w:sz="4" w:space="0" w:color="000000"/>
              <w:bottom w:val="single" w:sz="4" w:space="0" w:color="000000"/>
              <w:right w:val="single" w:sz="4" w:space="0" w:color="000000"/>
            </w:tcBorders>
          </w:tcPr>
          <w:p w14:paraId="601DAF46" w14:textId="77777777" w:rsidR="00A81206" w:rsidRPr="00E17485" w:rsidRDefault="00A81206" w:rsidP="00A81206">
            <w:pPr>
              <w:rPr>
                <w:rFonts w:ascii="Verdana" w:eastAsia="Verdana" w:hAnsi="Verdana" w:cs="Verdana"/>
                <w:b/>
                <w:color w:val="000000"/>
                <w:sz w:val="18"/>
                <w:szCs w:val="18"/>
              </w:rPr>
            </w:pPr>
            <w:r w:rsidRPr="00E17485">
              <w:rPr>
                <w:rFonts w:ascii="Verdana" w:eastAsia="Verdana" w:hAnsi="Verdana" w:cs="Verdana"/>
                <w:b/>
                <w:color w:val="000000"/>
                <w:sz w:val="18"/>
                <w:szCs w:val="18"/>
              </w:rPr>
              <w:t>Talk radio station</w:t>
            </w:r>
          </w:p>
        </w:tc>
        <w:tc>
          <w:tcPr>
            <w:tcW w:w="6330" w:type="dxa"/>
            <w:tcBorders>
              <w:top w:val="nil"/>
              <w:left w:val="nil"/>
              <w:bottom w:val="single" w:sz="4" w:space="0" w:color="000000"/>
              <w:right w:val="single" w:sz="4" w:space="0" w:color="000000"/>
            </w:tcBorders>
          </w:tcPr>
          <w:p w14:paraId="6DD9F222" w14:textId="77777777" w:rsidR="00A81206" w:rsidRPr="00E17485" w:rsidRDefault="00A81206" w:rsidP="00A81206">
            <w:pPr>
              <w:rPr>
                <w:rFonts w:ascii="Verdana" w:eastAsia="Verdana" w:hAnsi="Verdana" w:cs="Verdana"/>
                <w:color w:val="000000"/>
                <w:sz w:val="18"/>
                <w:szCs w:val="18"/>
              </w:rPr>
            </w:pPr>
            <w:r w:rsidRPr="00E17485">
              <w:rPr>
                <w:rFonts w:ascii="Verdana" w:eastAsia="Verdana" w:hAnsi="Verdana" w:cs="Verdana"/>
                <w:color w:val="000000"/>
                <w:sz w:val="18"/>
                <w:szCs w:val="18"/>
              </w:rPr>
              <w:t>A radio station for whom less than 15% of broadcast time contains music</w:t>
            </w:r>
          </w:p>
        </w:tc>
      </w:tr>
      <w:tr w:rsidR="00A81206" w:rsidRPr="00E17485" w14:paraId="05DD13AB" w14:textId="77777777">
        <w:trPr>
          <w:trHeight w:val="600"/>
        </w:trPr>
        <w:tc>
          <w:tcPr>
            <w:tcW w:w="2894" w:type="dxa"/>
            <w:tcBorders>
              <w:top w:val="nil"/>
              <w:left w:val="single" w:sz="4" w:space="0" w:color="000000"/>
              <w:bottom w:val="single" w:sz="4" w:space="0" w:color="000000"/>
              <w:right w:val="single" w:sz="4" w:space="0" w:color="000000"/>
            </w:tcBorders>
          </w:tcPr>
          <w:p w14:paraId="553EDCA5" w14:textId="77777777" w:rsidR="00A81206" w:rsidRPr="00E17485" w:rsidRDefault="00A81206" w:rsidP="00A81206">
            <w:pPr>
              <w:rPr>
                <w:rFonts w:ascii="Verdana" w:eastAsia="Verdana" w:hAnsi="Verdana" w:cs="Verdana"/>
                <w:b/>
                <w:color w:val="000000"/>
                <w:sz w:val="18"/>
                <w:szCs w:val="18"/>
              </w:rPr>
            </w:pPr>
            <w:r w:rsidRPr="00E17485">
              <w:rPr>
                <w:rFonts w:ascii="Verdana" w:eastAsia="Verdana" w:hAnsi="Verdana" w:cs="Verdana"/>
                <w:b/>
                <w:color w:val="000000"/>
                <w:sz w:val="18"/>
                <w:szCs w:val="18"/>
              </w:rPr>
              <w:t>Time of day weightings</w:t>
            </w:r>
          </w:p>
        </w:tc>
        <w:tc>
          <w:tcPr>
            <w:tcW w:w="6330" w:type="dxa"/>
            <w:tcBorders>
              <w:top w:val="nil"/>
              <w:left w:val="nil"/>
              <w:bottom w:val="single" w:sz="4" w:space="0" w:color="000000"/>
              <w:right w:val="single" w:sz="4" w:space="0" w:color="000000"/>
            </w:tcBorders>
          </w:tcPr>
          <w:p w14:paraId="67A37C1B" w14:textId="423991AB" w:rsidR="00A81206" w:rsidRPr="00E17485" w:rsidRDefault="00B03582" w:rsidP="00A81206">
            <w:pPr>
              <w:rPr>
                <w:rFonts w:ascii="Verdana" w:eastAsia="Verdana" w:hAnsi="Verdana" w:cs="Verdana"/>
                <w:color w:val="000000"/>
                <w:sz w:val="18"/>
                <w:szCs w:val="18"/>
              </w:rPr>
            </w:pPr>
            <w:r>
              <w:rPr>
                <w:rFonts w:ascii="Verdana" w:eastAsia="Verdana" w:hAnsi="Verdana" w:cs="Verdana"/>
                <w:color w:val="000000"/>
                <w:sz w:val="18"/>
                <w:szCs w:val="18"/>
              </w:rPr>
              <w:t xml:space="preserve">The distribution policy applied to all TV and Radio broadcast distributions, which dictates that a minute of music broadcast during High Peak hours will be worth three times as much as a minute during </w:t>
            </w:r>
            <w:r w:rsidR="0029533D">
              <w:rPr>
                <w:rFonts w:ascii="Verdana" w:eastAsia="Verdana" w:hAnsi="Verdana" w:cs="Verdana"/>
                <w:color w:val="000000"/>
                <w:sz w:val="18"/>
                <w:szCs w:val="18"/>
              </w:rPr>
              <w:t>Non-Peak</w:t>
            </w:r>
            <w:r>
              <w:rPr>
                <w:rFonts w:ascii="Verdana" w:eastAsia="Verdana" w:hAnsi="Verdana" w:cs="Verdana"/>
                <w:color w:val="000000"/>
                <w:sz w:val="18"/>
                <w:szCs w:val="18"/>
              </w:rPr>
              <w:t xml:space="preserve"> hours, and a minute of music broadcast during Low Peak hours will be worth two times as much as a minute during </w:t>
            </w:r>
            <w:r w:rsidR="0029533D">
              <w:rPr>
                <w:rFonts w:ascii="Verdana" w:eastAsia="Verdana" w:hAnsi="Verdana" w:cs="Verdana"/>
                <w:color w:val="000000"/>
                <w:sz w:val="18"/>
                <w:szCs w:val="18"/>
              </w:rPr>
              <w:t>Non-Peak</w:t>
            </w:r>
            <w:r>
              <w:rPr>
                <w:rFonts w:ascii="Verdana" w:eastAsia="Verdana" w:hAnsi="Verdana" w:cs="Verdana"/>
                <w:color w:val="000000"/>
                <w:sz w:val="18"/>
                <w:szCs w:val="18"/>
              </w:rPr>
              <w:t xml:space="preserve"> hours.</w:t>
            </w:r>
          </w:p>
        </w:tc>
      </w:tr>
      <w:tr w:rsidR="00A81206" w:rsidRPr="00E17485" w14:paraId="5D6FDFE6" w14:textId="77777777">
        <w:trPr>
          <w:trHeight w:val="560"/>
        </w:trPr>
        <w:tc>
          <w:tcPr>
            <w:tcW w:w="2894" w:type="dxa"/>
            <w:tcBorders>
              <w:top w:val="nil"/>
              <w:left w:val="single" w:sz="4" w:space="0" w:color="000000"/>
              <w:bottom w:val="single" w:sz="4" w:space="0" w:color="000000"/>
              <w:right w:val="single" w:sz="4" w:space="0" w:color="000000"/>
            </w:tcBorders>
          </w:tcPr>
          <w:p w14:paraId="0D484444" w14:textId="77777777" w:rsidR="00A81206" w:rsidRPr="00E17485" w:rsidRDefault="00A81206" w:rsidP="00A81206">
            <w:pPr>
              <w:rPr>
                <w:rFonts w:ascii="Verdana" w:eastAsia="Verdana" w:hAnsi="Verdana" w:cs="Verdana"/>
                <w:b/>
                <w:color w:val="000000"/>
                <w:sz w:val="18"/>
                <w:szCs w:val="18"/>
              </w:rPr>
            </w:pPr>
            <w:r w:rsidRPr="00E17485">
              <w:rPr>
                <w:rFonts w:ascii="Verdana" w:eastAsia="Verdana" w:hAnsi="Verdana" w:cs="Verdana"/>
                <w:b/>
                <w:color w:val="000000"/>
                <w:sz w:val="18"/>
                <w:szCs w:val="18"/>
              </w:rPr>
              <w:t>Transactional licence</w:t>
            </w:r>
          </w:p>
        </w:tc>
        <w:tc>
          <w:tcPr>
            <w:tcW w:w="6330" w:type="dxa"/>
            <w:tcBorders>
              <w:top w:val="nil"/>
              <w:left w:val="nil"/>
              <w:bottom w:val="single" w:sz="4" w:space="0" w:color="000000"/>
              <w:right w:val="single" w:sz="4" w:space="0" w:color="000000"/>
            </w:tcBorders>
          </w:tcPr>
          <w:p w14:paraId="286FA093" w14:textId="77777777" w:rsidR="00A81206" w:rsidRPr="00E17485" w:rsidRDefault="00A81206" w:rsidP="00A81206">
            <w:pPr>
              <w:rPr>
                <w:rFonts w:ascii="Verdana" w:eastAsia="Verdana" w:hAnsi="Verdana" w:cs="Verdana"/>
                <w:color w:val="000000"/>
                <w:sz w:val="18"/>
                <w:szCs w:val="18"/>
              </w:rPr>
            </w:pPr>
            <w:r w:rsidRPr="00E17485">
              <w:rPr>
                <w:rFonts w:ascii="Verdana" w:eastAsia="Verdana" w:hAnsi="Verdana" w:cs="Verdana"/>
                <w:color w:val="000000"/>
                <w:sz w:val="18"/>
                <w:szCs w:val="18"/>
              </w:rPr>
              <w:t>A licence where the terms are laid out on a unit-by-unit basis and invoiced after the processing of performance data, in order to calculate an aggregate value</w:t>
            </w:r>
          </w:p>
        </w:tc>
      </w:tr>
      <w:tr w:rsidR="00A81206" w:rsidRPr="00E17485" w14:paraId="5CC84794" w14:textId="77777777">
        <w:trPr>
          <w:trHeight w:val="440"/>
        </w:trPr>
        <w:tc>
          <w:tcPr>
            <w:tcW w:w="2894" w:type="dxa"/>
            <w:tcBorders>
              <w:top w:val="nil"/>
              <w:left w:val="single" w:sz="4" w:space="0" w:color="000000"/>
              <w:bottom w:val="single" w:sz="4" w:space="0" w:color="000000"/>
              <w:right w:val="single" w:sz="4" w:space="0" w:color="000000"/>
            </w:tcBorders>
          </w:tcPr>
          <w:p w14:paraId="27ED52BF" w14:textId="77777777" w:rsidR="00A81206" w:rsidRPr="00E17485" w:rsidRDefault="00A81206" w:rsidP="00A81206">
            <w:pPr>
              <w:rPr>
                <w:rFonts w:ascii="Verdana" w:eastAsia="Verdana" w:hAnsi="Verdana" w:cs="Verdana"/>
                <w:b/>
                <w:color w:val="000000"/>
                <w:sz w:val="18"/>
                <w:szCs w:val="18"/>
              </w:rPr>
            </w:pPr>
            <w:r w:rsidRPr="00E17485">
              <w:rPr>
                <w:rFonts w:ascii="Verdana" w:eastAsia="Verdana" w:hAnsi="Verdana" w:cs="Verdana"/>
                <w:b/>
                <w:color w:val="000000"/>
                <w:sz w:val="18"/>
                <w:szCs w:val="18"/>
              </w:rPr>
              <w:t>Tunecode</w:t>
            </w:r>
          </w:p>
        </w:tc>
        <w:tc>
          <w:tcPr>
            <w:tcW w:w="6330" w:type="dxa"/>
            <w:tcBorders>
              <w:top w:val="nil"/>
              <w:left w:val="nil"/>
              <w:bottom w:val="single" w:sz="4" w:space="0" w:color="000000"/>
              <w:right w:val="single" w:sz="4" w:space="0" w:color="000000"/>
            </w:tcBorders>
          </w:tcPr>
          <w:p w14:paraId="568C3B35" w14:textId="77777777" w:rsidR="00A81206" w:rsidRPr="00E17485" w:rsidRDefault="00A81206" w:rsidP="00A81206">
            <w:pPr>
              <w:rPr>
                <w:rFonts w:ascii="Verdana" w:eastAsia="Verdana" w:hAnsi="Verdana" w:cs="Verdana"/>
                <w:color w:val="000000"/>
                <w:sz w:val="18"/>
                <w:szCs w:val="18"/>
              </w:rPr>
            </w:pPr>
            <w:r w:rsidRPr="00E17485">
              <w:rPr>
                <w:rFonts w:ascii="Verdana" w:eastAsia="Verdana" w:hAnsi="Verdana" w:cs="Verdana"/>
                <w:color w:val="000000"/>
                <w:sz w:val="18"/>
                <w:szCs w:val="18"/>
              </w:rPr>
              <w:t>A unique identifier for each work held on the works database</w:t>
            </w:r>
          </w:p>
        </w:tc>
      </w:tr>
    </w:tbl>
    <w:p w14:paraId="0A6EE51E" w14:textId="77777777" w:rsidR="00BA713C" w:rsidRPr="00E17485" w:rsidRDefault="00BA713C" w:rsidP="00560FEC">
      <w:pPr>
        <w:rPr>
          <w:rFonts w:ascii="Verdana" w:eastAsia="Verdana" w:hAnsi="Verdana" w:cs="Verdana"/>
          <w:sz w:val="20"/>
          <w:szCs w:val="20"/>
        </w:rPr>
      </w:pPr>
      <w:bookmarkStart w:id="521" w:name="_4l7dh4h" w:colFirst="0" w:colLast="0"/>
      <w:bookmarkEnd w:id="521"/>
      <w:bookmarkEnd w:id="520"/>
    </w:p>
    <w:sectPr w:rsidR="00BA713C" w:rsidRPr="00E17485" w:rsidSect="004D407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3A283" w14:textId="77777777" w:rsidR="00C419D7" w:rsidRDefault="00C419D7">
      <w:r>
        <w:separator/>
      </w:r>
    </w:p>
  </w:endnote>
  <w:endnote w:type="continuationSeparator" w:id="0">
    <w:p w14:paraId="42B2B77C" w14:textId="77777777" w:rsidR="00C419D7" w:rsidRDefault="00C4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Minngs">
    <w:altName w:val="MS Mincho"/>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EC33" w14:textId="3EBA72D0" w:rsidR="00DB402F" w:rsidRDefault="004122D9">
    <w:pPr>
      <w:pStyle w:val="Footer"/>
    </w:pPr>
    <w:r>
      <w:rPr>
        <w:noProof/>
      </w:rPr>
      <mc:AlternateContent>
        <mc:Choice Requires="wps">
          <w:drawing>
            <wp:anchor distT="0" distB="0" distL="0" distR="0" simplePos="0" relativeHeight="251659264" behindDoc="0" locked="0" layoutInCell="1" allowOverlap="1" wp14:anchorId="11D369EF" wp14:editId="779E5FA2">
              <wp:simplePos x="635" y="635"/>
              <wp:positionH relativeFrom="column">
                <wp:align>center</wp:align>
              </wp:positionH>
              <wp:positionV relativeFrom="paragraph">
                <wp:posOffset>635</wp:posOffset>
              </wp:positionV>
              <wp:extent cx="443865" cy="443865"/>
              <wp:effectExtent l="0" t="0" r="15240" b="16510"/>
              <wp:wrapSquare wrapText="bothSides"/>
              <wp:docPr id="3" name="Text Box 3" descr="Classified :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7901D0" w14:textId="244748DA" w:rsidR="004122D9" w:rsidRPr="004122D9" w:rsidRDefault="004122D9">
                          <w:pPr>
                            <w:rPr>
                              <w:rFonts w:ascii="Calibri" w:eastAsia="Calibri" w:hAnsi="Calibri" w:cs="Calibri"/>
                              <w:noProof/>
                              <w:color w:val="000000"/>
                              <w:sz w:val="20"/>
                              <w:szCs w:val="20"/>
                            </w:rPr>
                          </w:pPr>
                          <w:r w:rsidRPr="004122D9">
                            <w:rPr>
                              <w:rFonts w:ascii="Calibri" w:eastAsia="Calibri" w:hAnsi="Calibri" w:cs="Calibri"/>
                              <w:noProof/>
                              <w:color w:val="000000"/>
                              <w:sz w:val="20"/>
                              <w:szCs w:val="20"/>
                            </w:rPr>
                            <w:t>Classified : Unrestricted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D369EF" id="_x0000_t202" coordsize="21600,21600" o:spt="202" path="m,l,21600r21600,l21600,xe">
              <v:stroke joinstyle="miter"/>
              <v:path gradientshapeok="t" o:connecttype="rect"/>
            </v:shapetype>
            <v:shape id="Text Box 3" o:spid="_x0000_s1026" type="#_x0000_t202" alt="Classified : Un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37901D0" w14:textId="244748DA" w:rsidR="004122D9" w:rsidRPr="004122D9" w:rsidRDefault="004122D9">
                    <w:pPr>
                      <w:rPr>
                        <w:rFonts w:ascii="Calibri" w:eastAsia="Calibri" w:hAnsi="Calibri" w:cs="Calibri"/>
                        <w:noProof/>
                        <w:color w:val="000000"/>
                        <w:sz w:val="20"/>
                        <w:szCs w:val="20"/>
                      </w:rPr>
                    </w:pPr>
                    <w:r w:rsidRPr="004122D9">
                      <w:rPr>
                        <w:rFonts w:ascii="Calibri" w:eastAsia="Calibri" w:hAnsi="Calibri" w:cs="Calibri"/>
                        <w:noProof/>
                        <w:color w:val="000000"/>
                        <w:sz w:val="20"/>
                        <w:szCs w:val="20"/>
                      </w:rPr>
                      <w:t>Classified : Unrestricted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FD75C" w14:textId="35077638" w:rsidR="008928C3" w:rsidRDefault="004122D9">
    <w:pPr>
      <w:pStyle w:val="Footer"/>
      <w:jc w:val="right"/>
    </w:pPr>
    <w:r>
      <w:rPr>
        <w:noProof/>
      </w:rPr>
      <mc:AlternateContent>
        <mc:Choice Requires="wps">
          <w:drawing>
            <wp:anchor distT="0" distB="0" distL="0" distR="0" simplePos="0" relativeHeight="251660288" behindDoc="0" locked="0" layoutInCell="1" allowOverlap="1" wp14:anchorId="7A4F0AB9" wp14:editId="150C0748">
              <wp:simplePos x="914400" y="9886950"/>
              <wp:positionH relativeFrom="column">
                <wp:align>center</wp:align>
              </wp:positionH>
              <wp:positionV relativeFrom="paragraph">
                <wp:posOffset>635</wp:posOffset>
              </wp:positionV>
              <wp:extent cx="443865" cy="443865"/>
              <wp:effectExtent l="0" t="0" r="15240" b="16510"/>
              <wp:wrapSquare wrapText="bothSides"/>
              <wp:docPr id="4" name="Text Box 4" descr="Classified :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086124" w14:textId="3A839EFC" w:rsidR="004122D9" w:rsidRPr="004122D9" w:rsidRDefault="004122D9">
                          <w:pPr>
                            <w:rPr>
                              <w:rFonts w:ascii="Calibri" w:eastAsia="Calibri" w:hAnsi="Calibri" w:cs="Calibri"/>
                              <w:noProof/>
                              <w:color w:val="000000"/>
                              <w:sz w:val="20"/>
                              <w:szCs w:val="20"/>
                            </w:rPr>
                          </w:pPr>
                          <w:r w:rsidRPr="004122D9">
                            <w:rPr>
                              <w:rFonts w:ascii="Calibri" w:eastAsia="Calibri" w:hAnsi="Calibri" w:cs="Calibri"/>
                              <w:noProof/>
                              <w:color w:val="000000"/>
                              <w:sz w:val="20"/>
                              <w:szCs w:val="20"/>
                            </w:rPr>
                            <w:t>Classified : Unrestricted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4F0AB9" id="_x0000_t202" coordsize="21600,21600" o:spt="202" path="m,l,21600r21600,l21600,xe">
              <v:stroke joinstyle="miter"/>
              <v:path gradientshapeok="t" o:connecttype="rect"/>
            </v:shapetype>
            <v:shape id="Text Box 4" o:spid="_x0000_s1027" type="#_x0000_t202" alt="Classified : Unrestricted"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6086124" w14:textId="3A839EFC" w:rsidR="004122D9" w:rsidRPr="004122D9" w:rsidRDefault="004122D9">
                    <w:pPr>
                      <w:rPr>
                        <w:rFonts w:ascii="Calibri" w:eastAsia="Calibri" w:hAnsi="Calibri" w:cs="Calibri"/>
                        <w:noProof/>
                        <w:color w:val="000000"/>
                        <w:sz w:val="20"/>
                        <w:szCs w:val="20"/>
                      </w:rPr>
                    </w:pPr>
                    <w:r w:rsidRPr="004122D9">
                      <w:rPr>
                        <w:rFonts w:ascii="Calibri" w:eastAsia="Calibri" w:hAnsi="Calibri" w:cs="Calibri"/>
                        <w:noProof/>
                        <w:color w:val="000000"/>
                        <w:sz w:val="20"/>
                        <w:szCs w:val="20"/>
                      </w:rPr>
                      <w:t>Classified : Unrestricted</w:t>
                    </w:r>
                  </w:p>
                </w:txbxContent>
              </v:textbox>
              <w10:wrap type="square"/>
            </v:shape>
          </w:pict>
        </mc:Fallback>
      </mc:AlternateContent>
    </w:r>
    <w:sdt>
      <w:sdtPr>
        <w:id w:val="549807549"/>
        <w:docPartObj>
          <w:docPartGallery w:val="Page Numbers (Bottom of Page)"/>
          <w:docPartUnique/>
        </w:docPartObj>
      </w:sdtPr>
      <w:sdtEndPr>
        <w:rPr>
          <w:noProof/>
        </w:rPr>
      </w:sdtEndPr>
      <w:sdtContent>
        <w:r w:rsidR="008928C3">
          <w:fldChar w:fldCharType="begin"/>
        </w:r>
        <w:r w:rsidR="008928C3">
          <w:instrText xml:space="preserve"> PAGE   \* MERGEFORMAT </w:instrText>
        </w:r>
        <w:r w:rsidR="008928C3">
          <w:fldChar w:fldCharType="separate"/>
        </w:r>
        <w:r w:rsidR="008928C3">
          <w:rPr>
            <w:noProof/>
          </w:rPr>
          <w:t>2</w:t>
        </w:r>
        <w:r w:rsidR="008928C3">
          <w:rPr>
            <w:noProof/>
          </w:rPr>
          <w:fldChar w:fldCharType="end"/>
        </w:r>
      </w:sdtContent>
    </w:sdt>
  </w:p>
  <w:p w14:paraId="4105ED8A" w14:textId="77777777" w:rsidR="008928C3" w:rsidRDefault="008928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57A0" w14:textId="33F8A51B" w:rsidR="00DB402F" w:rsidRDefault="004122D9">
    <w:pPr>
      <w:pStyle w:val="Footer"/>
    </w:pPr>
    <w:r>
      <w:rPr>
        <w:noProof/>
      </w:rPr>
      <mc:AlternateContent>
        <mc:Choice Requires="wps">
          <w:drawing>
            <wp:anchor distT="0" distB="0" distL="0" distR="0" simplePos="0" relativeHeight="251658240" behindDoc="0" locked="0" layoutInCell="1" allowOverlap="1" wp14:anchorId="64E2DC0A" wp14:editId="78925C70">
              <wp:simplePos x="635" y="635"/>
              <wp:positionH relativeFrom="column">
                <wp:align>center</wp:align>
              </wp:positionH>
              <wp:positionV relativeFrom="paragraph">
                <wp:posOffset>635</wp:posOffset>
              </wp:positionV>
              <wp:extent cx="443865" cy="443865"/>
              <wp:effectExtent l="0" t="0" r="15240" b="16510"/>
              <wp:wrapSquare wrapText="bothSides"/>
              <wp:docPr id="2" name="Text Box 2" descr="Classified :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95AB85" w14:textId="56E1C8BC" w:rsidR="004122D9" w:rsidRPr="004122D9" w:rsidRDefault="004122D9">
                          <w:pPr>
                            <w:rPr>
                              <w:rFonts w:ascii="Calibri" w:eastAsia="Calibri" w:hAnsi="Calibri" w:cs="Calibri"/>
                              <w:noProof/>
                              <w:color w:val="000000"/>
                              <w:sz w:val="20"/>
                              <w:szCs w:val="20"/>
                            </w:rPr>
                          </w:pPr>
                          <w:r w:rsidRPr="004122D9">
                            <w:rPr>
                              <w:rFonts w:ascii="Calibri" w:eastAsia="Calibri" w:hAnsi="Calibri" w:cs="Calibri"/>
                              <w:noProof/>
                              <w:color w:val="000000"/>
                              <w:sz w:val="20"/>
                              <w:szCs w:val="20"/>
                            </w:rPr>
                            <w:t>Classified : Unrestricted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E2DC0A" id="_x0000_t202" coordsize="21600,21600" o:spt="202" path="m,l,21600r21600,l21600,xe">
              <v:stroke joinstyle="miter"/>
              <v:path gradientshapeok="t" o:connecttype="rect"/>
            </v:shapetype>
            <v:shape id="Text Box 2" o:spid="_x0000_s1028" type="#_x0000_t202" alt="Classified : Un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695AB85" w14:textId="56E1C8BC" w:rsidR="004122D9" w:rsidRPr="004122D9" w:rsidRDefault="004122D9">
                    <w:pPr>
                      <w:rPr>
                        <w:rFonts w:ascii="Calibri" w:eastAsia="Calibri" w:hAnsi="Calibri" w:cs="Calibri"/>
                        <w:noProof/>
                        <w:color w:val="000000"/>
                        <w:sz w:val="20"/>
                        <w:szCs w:val="20"/>
                      </w:rPr>
                    </w:pPr>
                    <w:r w:rsidRPr="004122D9">
                      <w:rPr>
                        <w:rFonts w:ascii="Calibri" w:eastAsia="Calibri" w:hAnsi="Calibri" w:cs="Calibri"/>
                        <w:noProof/>
                        <w:color w:val="000000"/>
                        <w:sz w:val="20"/>
                        <w:szCs w:val="20"/>
                      </w:rPr>
                      <w:t>Classified : Unrestricted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FF4C3" w14:textId="77777777" w:rsidR="00C419D7" w:rsidRDefault="00C419D7">
      <w:r>
        <w:separator/>
      </w:r>
    </w:p>
  </w:footnote>
  <w:footnote w:type="continuationSeparator" w:id="0">
    <w:p w14:paraId="77602C6F" w14:textId="77777777" w:rsidR="00C419D7" w:rsidRDefault="00C419D7">
      <w:r>
        <w:continuationSeparator/>
      </w:r>
    </w:p>
  </w:footnote>
  <w:footnote w:id="1">
    <w:p w14:paraId="0ACDCEA4" w14:textId="77777777" w:rsidR="008928C3" w:rsidRDefault="008928C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b/>
          <w:color w:val="000000"/>
          <w:sz w:val="16"/>
          <w:szCs w:val="16"/>
        </w:rPr>
        <w:t xml:space="preserve"> There are two exceptions to this:</w:t>
      </w:r>
    </w:p>
    <w:p w14:paraId="147D12A4" w14:textId="77777777" w:rsidR="008928C3" w:rsidRDefault="008928C3">
      <w:pPr>
        <w:pBdr>
          <w:top w:val="nil"/>
          <w:left w:val="nil"/>
          <w:bottom w:val="nil"/>
          <w:right w:val="nil"/>
          <w:between w:val="nil"/>
        </w:pBdr>
        <w:rPr>
          <w:rFonts w:ascii="Verdana" w:eastAsia="Verdana" w:hAnsi="Verdana" w:cs="Verdana"/>
          <w:color w:val="000000"/>
          <w:sz w:val="16"/>
          <w:szCs w:val="16"/>
        </w:rPr>
      </w:pPr>
      <w:r>
        <w:rPr>
          <w:rFonts w:ascii="Verdana" w:eastAsia="Verdana" w:hAnsi="Verdana" w:cs="Verdana"/>
          <w:b/>
          <w:color w:val="000000"/>
          <w:sz w:val="16"/>
          <w:szCs w:val="16"/>
        </w:rPr>
        <w:t>a.</w:t>
      </w:r>
      <w:r>
        <w:rPr>
          <w:rFonts w:ascii="Verdana" w:eastAsia="Verdana" w:hAnsi="Verdana" w:cs="Verdana"/>
          <w:color w:val="000000"/>
          <w:sz w:val="16"/>
          <w:szCs w:val="16"/>
        </w:rPr>
        <w:t xml:space="preserve"> </w:t>
      </w:r>
      <w:r>
        <w:rPr>
          <w:rFonts w:ascii="Verdana" w:eastAsia="Verdana" w:hAnsi="Verdana" w:cs="Verdana"/>
          <w:b/>
          <w:color w:val="000000"/>
          <w:sz w:val="16"/>
          <w:szCs w:val="16"/>
        </w:rPr>
        <w:t xml:space="preserve">Commercial radio - </w:t>
      </w:r>
      <w:r>
        <w:rPr>
          <w:rFonts w:ascii="Verdana" w:eastAsia="Verdana" w:hAnsi="Verdana" w:cs="Verdana"/>
          <w:color w:val="000000"/>
          <w:sz w:val="16"/>
          <w:szCs w:val="16"/>
        </w:rPr>
        <w:t>The commercial radio licence year runs from October to September, so the final performance period in any given licence year is July to September, paid in the December distribution. Due to the time constraints associated with the December distribution, it is not possible to include the reconciliation within the final payment. Constraints on MCPS systems are such that this reconciliation takes place in May.</w:t>
      </w:r>
    </w:p>
    <w:p w14:paraId="1D40E5BD" w14:textId="77777777" w:rsidR="008928C3" w:rsidRDefault="008928C3">
      <w:pPr>
        <w:pBdr>
          <w:top w:val="nil"/>
          <w:left w:val="nil"/>
          <w:bottom w:val="nil"/>
          <w:right w:val="nil"/>
          <w:between w:val="nil"/>
        </w:pBdr>
        <w:rPr>
          <w:rFonts w:ascii="Verdana" w:eastAsia="Verdana" w:hAnsi="Verdana" w:cs="Verdana"/>
          <w:color w:val="000000"/>
          <w:sz w:val="16"/>
          <w:szCs w:val="16"/>
        </w:rPr>
      </w:pPr>
      <w:r>
        <w:rPr>
          <w:rFonts w:ascii="Verdana" w:eastAsia="Verdana" w:hAnsi="Verdana" w:cs="Verdana"/>
          <w:b/>
          <w:color w:val="000000"/>
          <w:sz w:val="16"/>
          <w:szCs w:val="16"/>
        </w:rPr>
        <w:t xml:space="preserve">b. Reserved revenue in respect of missing data- </w:t>
      </w:r>
      <w:r>
        <w:rPr>
          <w:rFonts w:ascii="Verdana" w:eastAsia="Verdana" w:hAnsi="Verdana" w:cs="Verdana"/>
          <w:color w:val="000000"/>
          <w:sz w:val="16"/>
          <w:szCs w:val="16"/>
        </w:rPr>
        <w:t xml:space="preserve"> The only other scenario in which revenues are not reconciled at this distribution is where substantial gaps in performance data have been identified. In this case, revenue is only reconciled when outstanding data is received. </w:t>
      </w:r>
    </w:p>
    <w:p w14:paraId="5DBA3410" w14:textId="77777777" w:rsidR="008928C3" w:rsidRDefault="008928C3">
      <w:pPr>
        <w:pBdr>
          <w:top w:val="nil"/>
          <w:left w:val="nil"/>
          <w:bottom w:val="nil"/>
          <w:right w:val="nil"/>
          <w:between w:val="nil"/>
        </w:pBdr>
        <w:rPr>
          <w:color w:val="000000"/>
          <w:sz w:val="20"/>
          <w:szCs w:val="20"/>
        </w:rPr>
      </w:pPr>
    </w:p>
  </w:footnote>
  <w:footnote w:id="2">
    <w:p w14:paraId="4B6C30B0" w14:textId="77777777" w:rsidR="008928C3" w:rsidRDefault="008928C3">
      <w:pPr>
        <w:pBdr>
          <w:top w:val="nil"/>
          <w:left w:val="nil"/>
          <w:bottom w:val="nil"/>
          <w:right w:val="nil"/>
          <w:between w:val="nil"/>
        </w:pBdr>
        <w:rPr>
          <w:rFonts w:ascii="Verdana" w:eastAsia="Verdana" w:hAnsi="Verdana" w:cs="Verdana"/>
          <w:color w:val="000000"/>
          <w:sz w:val="20"/>
          <w:szCs w:val="20"/>
        </w:rPr>
      </w:pPr>
      <w:r>
        <w:rPr>
          <w:vertAlign w:val="superscript"/>
        </w:rPr>
        <w:footnoteRef/>
      </w:r>
      <w:r>
        <w:rPr>
          <w:rFonts w:ascii="Verdana" w:eastAsia="Verdana" w:hAnsi="Verdana" w:cs="Verdana"/>
          <w:color w:val="000000"/>
          <w:sz w:val="16"/>
          <w:szCs w:val="16"/>
        </w:rPr>
        <w:t xml:space="preserve"> It should be noted that although MCPS controls this particular right in acquired programming it does not currently distribute royalties in respect of it. This is because our systems do not currently process data on acquired programming.</w:t>
      </w:r>
    </w:p>
  </w:footnote>
  <w:footnote w:id="3">
    <w:p w14:paraId="1094B8D7" w14:textId="77777777" w:rsidR="008928C3" w:rsidRDefault="008928C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Automatch rates for radio usage average around 90%. Works requiring manual match falling under this threshold therefore account for very low levels of revenue.</w:t>
      </w:r>
    </w:p>
  </w:footnote>
  <w:footnote w:id="4">
    <w:p w14:paraId="3483CEF9" w14:textId="77777777" w:rsidR="008928C3" w:rsidRDefault="008928C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Automatch rates for radio usage average around 90%. Works requiring manual match falling under this threshold account for only very low levels of revenue.</w:t>
      </w:r>
    </w:p>
  </w:footnote>
  <w:footnote w:id="5">
    <w:p w14:paraId="3FA7E925" w14:textId="7AD22AAB" w:rsidR="008928C3" w:rsidRPr="00560FEC" w:rsidRDefault="008928C3">
      <w:pPr>
        <w:pBdr>
          <w:top w:val="nil"/>
          <w:left w:val="nil"/>
          <w:bottom w:val="nil"/>
          <w:right w:val="nil"/>
          <w:between w:val="nil"/>
        </w:pBdr>
        <w:rPr>
          <w:rFonts w:ascii="Verdana" w:eastAsia="Verdana" w:hAnsi="Verdana" w:cs="Verdana"/>
          <w:color w:val="000000"/>
          <w:sz w:val="18"/>
          <w:szCs w:val="18"/>
        </w:rPr>
      </w:pPr>
      <w:r w:rsidRPr="00560FEC">
        <w:rPr>
          <w:rFonts w:ascii="Verdana" w:hAnsi="Verdana"/>
          <w:sz w:val="28"/>
          <w:szCs w:val="28"/>
          <w:vertAlign w:val="superscript"/>
        </w:rPr>
        <w:footnoteRef/>
      </w:r>
      <w:r w:rsidRPr="00560FEC">
        <w:rPr>
          <w:rFonts w:ascii="Verdana" w:hAnsi="Verdana"/>
          <w:color w:val="000000"/>
          <w:sz w:val="22"/>
          <w:szCs w:val="22"/>
        </w:rPr>
        <w:t xml:space="preserve"> </w:t>
      </w:r>
      <w:r w:rsidRPr="00560FEC">
        <w:rPr>
          <w:rFonts w:ascii="Verdana" w:eastAsia="Verdana" w:hAnsi="Verdana" w:cs="Verdana"/>
          <w:color w:val="000000"/>
          <w:sz w:val="18"/>
          <w:szCs w:val="18"/>
        </w:rPr>
        <w:t xml:space="preserve">View a matrix detailing the structure here: </w:t>
      </w:r>
    </w:p>
    <w:p w14:paraId="2179DC33" w14:textId="01468AA9" w:rsidR="00C417F2" w:rsidRPr="00560FEC" w:rsidRDefault="003002EF" w:rsidP="00C417F2">
      <w:pPr>
        <w:pBdr>
          <w:top w:val="nil"/>
          <w:left w:val="nil"/>
          <w:bottom w:val="nil"/>
          <w:right w:val="nil"/>
          <w:between w:val="nil"/>
        </w:pBdr>
        <w:rPr>
          <w:rFonts w:ascii="Verdana" w:hAnsi="Verdana"/>
          <w:color w:val="000000"/>
          <w:sz w:val="16"/>
          <w:szCs w:val="16"/>
        </w:rPr>
      </w:pPr>
      <w:hyperlink r:id="rId1" w:history="1">
        <w:r w:rsidR="00F243C7">
          <w:rPr>
            <w:rStyle w:val="Hyperlink"/>
            <w:rFonts w:ascii="Verdana" w:hAnsi="Verdana"/>
            <w:sz w:val="16"/>
            <w:szCs w:val="16"/>
          </w:rPr>
          <w:t>www.prsformusic.com/licences/using-music-online/limited-online-music-licence</w:t>
        </w:r>
      </w:hyperlink>
    </w:p>
    <w:p w14:paraId="5B016366" w14:textId="77777777" w:rsidR="00C417F2" w:rsidRPr="00560FEC" w:rsidRDefault="00C417F2" w:rsidP="00C417F2">
      <w:pPr>
        <w:pBdr>
          <w:top w:val="nil"/>
          <w:left w:val="nil"/>
          <w:bottom w:val="nil"/>
          <w:right w:val="nil"/>
          <w:between w:val="nil"/>
        </w:pBdr>
        <w:rPr>
          <w:rFonts w:ascii="Verdana" w:hAnsi="Verdana"/>
          <w:color w:val="000000"/>
          <w:sz w:val="16"/>
          <w:szCs w:val="16"/>
        </w:rPr>
      </w:pPr>
    </w:p>
    <w:p w14:paraId="6BBBE159" w14:textId="37FB9DB7" w:rsidR="00C417F2" w:rsidRPr="00560FEC" w:rsidRDefault="003002EF" w:rsidP="00C417F2">
      <w:pPr>
        <w:pBdr>
          <w:top w:val="nil"/>
          <w:left w:val="nil"/>
          <w:bottom w:val="nil"/>
          <w:right w:val="nil"/>
          <w:between w:val="nil"/>
        </w:pBdr>
        <w:rPr>
          <w:rFonts w:ascii="Verdana" w:eastAsia="Verdana" w:hAnsi="Verdana" w:cs="Verdana"/>
          <w:color w:val="000000"/>
          <w:sz w:val="16"/>
          <w:szCs w:val="16"/>
        </w:rPr>
      </w:pPr>
      <w:hyperlink r:id="rId2" w:history="1">
        <w:r w:rsidR="00F243C7">
          <w:rPr>
            <w:rStyle w:val="Hyperlink"/>
            <w:rFonts w:ascii="Verdana" w:hAnsi="Verdana"/>
            <w:sz w:val="16"/>
            <w:szCs w:val="16"/>
          </w:rPr>
          <w:t>www.prsformusic.com/licences/using-music-online/limited-online-music-licence-plus</w:t>
        </w:r>
      </w:hyperlink>
    </w:p>
    <w:p w14:paraId="2837CE6E" w14:textId="36864A41" w:rsidR="008928C3" w:rsidRDefault="008928C3">
      <w:pPr>
        <w:pBdr>
          <w:top w:val="nil"/>
          <w:left w:val="nil"/>
          <w:bottom w:val="nil"/>
          <w:right w:val="nil"/>
          <w:between w:val="nil"/>
        </w:pBdr>
        <w:rPr>
          <w:rFonts w:ascii="Verdana" w:eastAsia="Verdana" w:hAnsi="Verdana" w:cs="Verdana"/>
          <w:color w:val="000000"/>
          <w:sz w:val="16"/>
          <w:szCs w:val="16"/>
        </w:rPr>
      </w:pPr>
      <w:r>
        <w:rPr>
          <w:rFonts w:ascii="Verdana" w:eastAsia="Verdana" w:hAnsi="Verdana" w:cs="Verdana"/>
          <w:color w:val="00000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9AAE" w14:textId="77777777" w:rsidR="00DB402F" w:rsidRDefault="00DB4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B534A" w14:textId="77777777" w:rsidR="00DB402F" w:rsidRDefault="00DB40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7F4A5" w14:textId="77777777" w:rsidR="00DB402F" w:rsidRDefault="00DB4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051"/>
    <w:multiLevelType w:val="multilevel"/>
    <w:tmpl w:val="2BA4B5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FB035D"/>
    <w:multiLevelType w:val="multilevel"/>
    <w:tmpl w:val="59E61EB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DB5070C"/>
    <w:multiLevelType w:val="multilevel"/>
    <w:tmpl w:val="2FC89232"/>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F671885"/>
    <w:multiLevelType w:val="multilevel"/>
    <w:tmpl w:val="BDE214A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1136098F"/>
    <w:multiLevelType w:val="hybridMultilevel"/>
    <w:tmpl w:val="DD661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072AB"/>
    <w:multiLevelType w:val="multilevel"/>
    <w:tmpl w:val="B2A4CF3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1465243A"/>
    <w:multiLevelType w:val="multilevel"/>
    <w:tmpl w:val="140A47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4774E5D"/>
    <w:multiLevelType w:val="hybridMultilevel"/>
    <w:tmpl w:val="FF5AD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43F23"/>
    <w:multiLevelType w:val="multilevel"/>
    <w:tmpl w:val="CE3ED60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2B1C11BB"/>
    <w:multiLevelType w:val="hybridMultilevel"/>
    <w:tmpl w:val="EF6A3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E81B40"/>
    <w:multiLevelType w:val="multilevel"/>
    <w:tmpl w:val="21C4D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98B3F55"/>
    <w:multiLevelType w:val="multilevel"/>
    <w:tmpl w:val="ACD4C2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D4F480E"/>
    <w:multiLevelType w:val="multilevel"/>
    <w:tmpl w:val="FE861BE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41EF2866"/>
    <w:multiLevelType w:val="multilevel"/>
    <w:tmpl w:val="F216FBD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87A410F"/>
    <w:multiLevelType w:val="multilevel"/>
    <w:tmpl w:val="3F10CA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9841993"/>
    <w:multiLevelType w:val="multilevel"/>
    <w:tmpl w:val="C0C84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2CD4101"/>
    <w:multiLevelType w:val="multilevel"/>
    <w:tmpl w:val="2D301672"/>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542C6F0C"/>
    <w:multiLevelType w:val="multilevel"/>
    <w:tmpl w:val="BF326EF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5B5C1881"/>
    <w:multiLevelType w:val="multilevel"/>
    <w:tmpl w:val="75B662D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9" w15:restartNumberingAfterBreak="0">
    <w:nsid w:val="5C7405CB"/>
    <w:multiLevelType w:val="multilevel"/>
    <w:tmpl w:val="CA8E2DD4"/>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0" w15:restartNumberingAfterBreak="0">
    <w:nsid w:val="5D387B5F"/>
    <w:multiLevelType w:val="multilevel"/>
    <w:tmpl w:val="93C689D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648B686E"/>
    <w:multiLevelType w:val="multilevel"/>
    <w:tmpl w:val="3AD0C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6255599"/>
    <w:multiLevelType w:val="multilevel"/>
    <w:tmpl w:val="270A27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6DA2322E"/>
    <w:multiLevelType w:val="multilevel"/>
    <w:tmpl w:val="80C68B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EE3492F"/>
    <w:multiLevelType w:val="hybridMultilevel"/>
    <w:tmpl w:val="AE7EB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F31AD6"/>
    <w:multiLevelType w:val="multilevel"/>
    <w:tmpl w:val="6292E982"/>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color w:val="000000"/>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15:restartNumberingAfterBreak="0">
    <w:nsid w:val="74676D82"/>
    <w:multiLevelType w:val="multilevel"/>
    <w:tmpl w:val="B53C58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8DA05A9"/>
    <w:multiLevelType w:val="multilevel"/>
    <w:tmpl w:val="C24C947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78F10642"/>
    <w:multiLevelType w:val="multilevel"/>
    <w:tmpl w:val="7BC2676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2096702972">
    <w:abstractNumId w:val="28"/>
  </w:num>
  <w:num w:numId="2" w16cid:durableId="1564871880">
    <w:abstractNumId w:val="6"/>
  </w:num>
  <w:num w:numId="3" w16cid:durableId="1999647328">
    <w:abstractNumId w:val="12"/>
  </w:num>
  <w:num w:numId="4" w16cid:durableId="1791973994">
    <w:abstractNumId w:val="21"/>
  </w:num>
  <w:num w:numId="5" w16cid:durableId="551959715">
    <w:abstractNumId w:val="13"/>
  </w:num>
  <w:num w:numId="6" w16cid:durableId="1698772718">
    <w:abstractNumId w:val="1"/>
  </w:num>
  <w:num w:numId="7" w16cid:durableId="959800122">
    <w:abstractNumId w:val="20"/>
  </w:num>
  <w:num w:numId="8" w16cid:durableId="888951469">
    <w:abstractNumId w:val="25"/>
  </w:num>
  <w:num w:numId="9" w16cid:durableId="1956674653">
    <w:abstractNumId w:val="23"/>
  </w:num>
  <w:num w:numId="10" w16cid:durableId="827482069">
    <w:abstractNumId w:val="3"/>
  </w:num>
  <w:num w:numId="11" w16cid:durableId="468061740">
    <w:abstractNumId w:val="27"/>
  </w:num>
  <w:num w:numId="12" w16cid:durableId="624315046">
    <w:abstractNumId w:val="2"/>
  </w:num>
  <w:num w:numId="13" w16cid:durableId="1879468109">
    <w:abstractNumId w:val="5"/>
  </w:num>
  <w:num w:numId="14" w16cid:durableId="1780367325">
    <w:abstractNumId w:val="17"/>
  </w:num>
  <w:num w:numId="15" w16cid:durableId="1032733539">
    <w:abstractNumId w:val="11"/>
  </w:num>
  <w:num w:numId="16" w16cid:durableId="1811096178">
    <w:abstractNumId w:val="16"/>
  </w:num>
  <w:num w:numId="17" w16cid:durableId="1367171747">
    <w:abstractNumId w:val="10"/>
  </w:num>
  <w:num w:numId="18" w16cid:durableId="1788966192">
    <w:abstractNumId w:val="14"/>
  </w:num>
  <w:num w:numId="19" w16cid:durableId="426462501">
    <w:abstractNumId w:val="19"/>
  </w:num>
  <w:num w:numId="20" w16cid:durableId="1567105994">
    <w:abstractNumId w:val="15"/>
  </w:num>
  <w:num w:numId="21" w16cid:durableId="1917543801">
    <w:abstractNumId w:val="8"/>
  </w:num>
  <w:num w:numId="22" w16cid:durableId="649603047">
    <w:abstractNumId w:val="22"/>
  </w:num>
  <w:num w:numId="23" w16cid:durableId="2002852030">
    <w:abstractNumId w:val="26"/>
  </w:num>
  <w:num w:numId="24" w16cid:durableId="326205293">
    <w:abstractNumId w:val="18"/>
  </w:num>
  <w:num w:numId="25" w16cid:durableId="1313758001">
    <w:abstractNumId w:val="9"/>
  </w:num>
  <w:num w:numId="26" w16cid:durableId="311300667">
    <w:abstractNumId w:val="7"/>
  </w:num>
  <w:num w:numId="27" w16cid:durableId="674846805">
    <w:abstractNumId w:val="24"/>
  </w:num>
  <w:num w:numId="28" w16cid:durableId="1837526874">
    <w:abstractNumId w:val="4"/>
  </w:num>
  <w:num w:numId="29" w16cid:durableId="1383797121">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3C"/>
    <w:rsid w:val="000011B9"/>
    <w:rsid w:val="0000547A"/>
    <w:rsid w:val="00006BF6"/>
    <w:rsid w:val="00054C50"/>
    <w:rsid w:val="00070BB8"/>
    <w:rsid w:val="00091000"/>
    <w:rsid w:val="00093D86"/>
    <w:rsid w:val="00095810"/>
    <w:rsid w:val="000A59E1"/>
    <w:rsid w:val="000A64DA"/>
    <w:rsid w:val="000C0BDA"/>
    <w:rsid w:val="000C3C7D"/>
    <w:rsid w:val="000C7718"/>
    <w:rsid w:val="000F4786"/>
    <w:rsid w:val="001001D8"/>
    <w:rsid w:val="00105DCB"/>
    <w:rsid w:val="0011304C"/>
    <w:rsid w:val="00114358"/>
    <w:rsid w:val="00125607"/>
    <w:rsid w:val="00133424"/>
    <w:rsid w:val="00144C24"/>
    <w:rsid w:val="00162D28"/>
    <w:rsid w:val="00163E8E"/>
    <w:rsid w:val="001658FD"/>
    <w:rsid w:val="00170E93"/>
    <w:rsid w:val="00174A8C"/>
    <w:rsid w:val="00183AE6"/>
    <w:rsid w:val="00190926"/>
    <w:rsid w:val="001B2929"/>
    <w:rsid w:val="001B43CA"/>
    <w:rsid w:val="001B61EF"/>
    <w:rsid w:val="001C382A"/>
    <w:rsid w:val="001C69A7"/>
    <w:rsid w:val="001E08A4"/>
    <w:rsid w:val="00217E7C"/>
    <w:rsid w:val="00220C9F"/>
    <w:rsid w:val="0026398F"/>
    <w:rsid w:val="0027260D"/>
    <w:rsid w:val="002862DB"/>
    <w:rsid w:val="0029059B"/>
    <w:rsid w:val="00292D00"/>
    <w:rsid w:val="0029533D"/>
    <w:rsid w:val="002A6AFB"/>
    <w:rsid w:val="002C289A"/>
    <w:rsid w:val="002D1B2F"/>
    <w:rsid w:val="002E75E1"/>
    <w:rsid w:val="002F07EF"/>
    <w:rsid w:val="002F614F"/>
    <w:rsid w:val="003002EF"/>
    <w:rsid w:val="00300827"/>
    <w:rsid w:val="00323A14"/>
    <w:rsid w:val="00340908"/>
    <w:rsid w:val="00342B7E"/>
    <w:rsid w:val="00345E11"/>
    <w:rsid w:val="00356536"/>
    <w:rsid w:val="00361AD3"/>
    <w:rsid w:val="00362CBF"/>
    <w:rsid w:val="003661CE"/>
    <w:rsid w:val="0037257D"/>
    <w:rsid w:val="003741B3"/>
    <w:rsid w:val="003A454B"/>
    <w:rsid w:val="003D6C92"/>
    <w:rsid w:val="003F2C90"/>
    <w:rsid w:val="003F6319"/>
    <w:rsid w:val="0040679D"/>
    <w:rsid w:val="0041040B"/>
    <w:rsid w:val="004122D9"/>
    <w:rsid w:val="00432E8E"/>
    <w:rsid w:val="004359D5"/>
    <w:rsid w:val="00454E8B"/>
    <w:rsid w:val="00474BCE"/>
    <w:rsid w:val="004812EC"/>
    <w:rsid w:val="0049636C"/>
    <w:rsid w:val="004A78EA"/>
    <w:rsid w:val="004B6261"/>
    <w:rsid w:val="004C701E"/>
    <w:rsid w:val="004D063A"/>
    <w:rsid w:val="004D0C0E"/>
    <w:rsid w:val="004D4073"/>
    <w:rsid w:val="004E0273"/>
    <w:rsid w:val="004F4DAA"/>
    <w:rsid w:val="0050235F"/>
    <w:rsid w:val="00510FA7"/>
    <w:rsid w:val="00511B83"/>
    <w:rsid w:val="005130DC"/>
    <w:rsid w:val="00534DE0"/>
    <w:rsid w:val="00542C2B"/>
    <w:rsid w:val="00546643"/>
    <w:rsid w:val="005560DD"/>
    <w:rsid w:val="00560FEC"/>
    <w:rsid w:val="005707E5"/>
    <w:rsid w:val="00576164"/>
    <w:rsid w:val="00576217"/>
    <w:rsid w:val="00576753"/>
    <w:rsid w:val="00594762"/>
    <w:rsid w:val="00596F22"/>
    <w:rsid w:val="00597603"/>
    <w:rsid w:val="005A4BA5"/>
    <w:rsid w:val="005A77E6"/>
    <w:rsid w:val="005B173A"/>
    <w:rsid w:val="005B6C86"/>
    <w:rsid w:val="005D70D3"/>
    <w:rsid w:val="005D70EC"/>
    <w:rsid w:val="005E72BF"/>
    <w:rsid w:val="005F0B64"/>
    <w:rsid w:val="005F0C8B"/>
    <w:rsid w:val="005F0E94"/>
    <w:rsid w:val="0062507C"/>
    <w:rsid w:val="00625848"/>
    <w:rsid w:val="006325A3"/>
    <w:rsid w:val="00685BE8"/>
    <w:rsid w:val="006A534E"/>
    <w:rsid w:val="006B0F91"/>
    <w:rsid w:val="006C5CB6"/>
    <w:rsid w:val="006E53D2"/>
    <w:rsid w:val="006E778A"/>
    <w:rsid w:val="0070020F"/>
    <w:rsid w:val="007009B2"/>
    <w:rsid w:val="00701DD6"/>
    <w:rsid w:val="00710754"/>
    <w:rsid w:val="00732207"/>
    <w:rsid w:val="00745436"/>
    <w:rsid w:val="00753F3F"/>
    <w:rsid w:val="00765355"/>
    <w:rsid w:val="007836B7"/>
    <w:rsid w:val="007903CC"/>
    <w:rsid w:val="00793D95"/>
    <w:rsid w:val="00795244"/>
    <w:rsid w:val="007A197C"/>
    <w:rsid w:val="007A19F4"/>
    <w:rsid w:val="007B0CD9"/>
    <w:rsid w:val="007C04A3"/>
    <w:rsid w:val="007C5B25"/>
    <w:rsid w:val="007F7720"/>
    <w:rsid w:val="0080741A"/>
    <w:rsid w:val="00841B05"/>
    <w:rsid w:val="0084239C"/>
    <w:rsid w:val="00844FCD"/>
    <w:rsid w:val="00863CEA"/>
    <w:rsid w:val="00870B28"/>
    <w:rsid w:val="00872A5A"/>
    <w:rsid w:val="00873EA5"/>
    <w:rsid w:val="00876355"/>
    <w:rsid w:val="00890640"/>
    <w:rsid w:val="00891F8A"/>
    <w:rsid w:val="008928C3"/>
    <w:rsid w:val="008A7968"/>
    <w:rsid w:val="008B2ACC"/>
    <w:rsid w:val="008B4757"/>
    <w:rsid w:val="008B6972"/>
    <w:rsid w:val="008C4533"/>
    <w:rsid w:val="008D429F"/>
    <w:rsid w:val="008D63B3"/>
    <w:rsid w:val="008F29CD"/>
    <w:rsid w:val="008F57C4"/>
    <w:rsid w:val="008F6B42"/>
    <w:rsid w:val="009172B0"/>
    <w:rsid w:val="00925FFE"/>
    <w:rsid w:val="00927393"/>
    <w:rsid w:val="00934B5D"/>
    <w:rsid w:val="009366F7"/>
    <w:rsid w:val="00946558"/>
    <w:rsid w:val="0097361D"/>
    <w:rsid w:val="009742FA"/>
    <w:rsid w:val="00990DBA"/>
    <w:rsid w:val="009B2CF8"/>
    <w:rsid w:val="009D1A38"/>
    <w:rsid w:val="009D2181"/>
    <w:rsid w:val="009E4700"/>
    <w:rsid w:val="009F1AA5"/>
    <w:rsid w:val="00A00397"/>
    <w:rsid w:val="00A00DAD"/>
    <w:rsid w:val="00A16E37"/>
    <w:rsid w:val="00A21AF6"/>
    <w:rsid w:val="00A337A0"/>
    <w:rsid w:val="00A41611"/>
    <w:rsid w:val="00A54469"/>
    <w:rsid w:val="00A63337"/>
    <w:rsid w:val="00A63A01"/>
    <w:rsid w:val="00A63A42"/>
    <w:rsid w:val="00A66937"/>
    <w:rsid w:val="00A81206"/>
    <w:rsid w:val="00A96752"/>
    <w:rsid w:val="00AE3B27"/>
    <w:rsid w:val="00AF5CCA"/>
    <w:rsid w:val="00B02B40"/>
    <w:rsid w:val="00B03582"/>
    <w:rsid w:val="00B21CC0"/>
    <w:rsid w:val="00B31797"/>
    <w:rsid w:val="00B363AC"/>
    <w:rsid w:val="00B375C6"/>
    <w:rsid w:val="00B4544E"/>
    <w:rsid w:val="00B53B3C"/>
    <w:rsid w:val="00B66052"/>
    <w:rsid w:val="00B663FF"/>
    <w:rsid w:val="00B73927"/>
    <w:rsid w:val="00B7737B"/>
    <w:rsid w:val="00BA13CF"/>
    <w:rsid w:val="00BA57E3"/>
    <w:rsid w:val="00BA713C"/>
    <w:rsid w:val="00BB4437"/>
    <w:rsid w:val="00BD2BD4"/>
    <w:rsid w:val="00BD51DF"/>
    <w:rsid w:val="00BD5B30"/>
    <w:rsid w:val="00BF250D"/>
    <w:rsid w:val="00BF7B32"/>
    <w:rsid w:val="00C02497"/>
    <w:rsid w:val="00C27BB3"/>
    <w:rsid w:val="00C323EB"/>
    <w:rsid w:val="00C40501"/>
    <w:rsid w:val="00C417F2"/>
    <w:rsid w:val="00C419D7"/>
    <w:rsid w:val="00C4488A"/>
    <w:rsid w:val="00C465D1"/>
    <w:rsid w:val="00C500B1"/>
    <w:rsid w:val="00C56ACB"/>
    <w:rsid w:val="00C765AC"/>
    <w:rsid w:val="00C93438"/>
    <w:rsid w:val="00CA71D2"/>
    <w:rsid w:val="00CC247B"/>
    <w:rsid w:val="00CD5088"/>
    <w:rsid w:val="00CD5A43"/>
    <w:rsid w:val="00CD7C0F"/>
    <w:rsid w:val="00D03CC5"/>
    <w:rsid w:val="00D03E80"/>
    <w:rsid w:val="00D04567"/>
    <w:rsid w:val="00D06116"/>
    <w:rsid w:val="00D24990"/>
    <w:rsid w:val="00D26466"/>
    <w:rsid w:val="00D26AA9"/>
    <w:rsid w:val="00D33508"/>
    <w:rsid w:val="00D522A2"/>
    <w:rsid w:val="00D62EAE"/>
    <w:rsid w:val="00D67AE2"/>
    <w:rsid w:val="00D76B8B"/>
    <w:rsid w:val="00D86643"/>
    <w:rsid w:val="00D96A3F"/>
    <w:rsid w:val="00DA0B85"/>
    <w:rsid w:val="00DA6186"/>
    <w:rsid w:val="00DB1394"/>
    <w:rsid w:val="00DB402F"/>
    <w:rsid w:val="00DB5040"/>
    <w:rsid w:val="00DC1365"/>
    <w:rsid w:val="00DC155F"/>
    <w:rsid w:val="00DF05CB"/>
    <w:rsid w:val="00DF1E7D"/>
    <w:rsid w:val="00DF4F8C"/>
    <w:rsid w:val="00DF5921"/>
    <w:rsid w:val="00DF774C"/>
    <w:rsid w:val="00E1335D"/>
    <w:rsid w:val="00E17485"/>
    <w:rsid w:val="00E22720"/>
    <w:rsid w:val="00E36D0A"/>
    <w:rsid w:val="00E4668E"/>
    <w:rsid w:val="00E61EE0"/>
    <w:rsid w:val="00E70D10"/>
    <w:rsid w:val="00E8339D"/>
    <w:rsid w:val="00EA013D"/>
    <w:rsid w:val="00EA2A53"/>
    <w:rsid w:val="00EB4DA2"/>
    <w:rsid w:val="00EB73CD"/>
    <w:rsid w:val="00EE50B4"/>
    <w:rsid w:val="00EE6BA1"/>
    <w:rsid w:val="00EF463A"/>
    <w:rsid w:val="00F243C7"/>
    <w:rsid w:val="00F41128"/>
    <w:rsid w:val="00F4667B"/>
    <w:rsid w:val="00F50763"/>
    <w:rsid w:val="00F57103"/>
    <w:rsid w:val="00F7503B"/>
    <w:rsid w:val="00F8498E"/>
    <w:rsid w:val="00F84BE6"/>
    <w:rsid w:val="00F873FF"/>
    <w:rsid w:val="00F94D91"/>
    <w:rsid w:val="00F957B3"/>
    <w:rsid w:val="00FB0807"/>
    <w:rsid w:val="00FD506B"/>
    <w:rsid w:val="00FE2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B1862"/>
  <w15:docId w15:val="{06623701-D4CE-4C51-9776-43F26CC3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pBdr>
        <w:top w:val="single" w:sz="4" w:space="1" w:color="000000"/>
        <w:left w:val="single" w:sz="4" w:space="4" w:color="000000"/>
        <w:bottom w:val="single" w:sz="4" w:space="1" w:color="000000"/>
        <w:right w:val="single" w:sz="4" w:space="4" w:color="000000"/>
      </w:pBdr>
      <w:shd w:val="clear" w:color="auto" w:fill="000000"/>
      <w:jc w:val="center"/>
      <w:outlineLvl w:val="0"/>
    </w:pPr>
    <w:rPr>
      <w:rFonts w:ascii="Verdana" w:eastAsia="Verdana" w:hAnsi="Verdana" w:cs="Verdana"/>
      <w:b/>
      <w:sz w:val="28"/>
      <w:szCs w:val="28"/>
    </w:rPr>
  </w:style>
  <w:style w:type="paragraph" w:styleId="Heading2">
    <w:name w:val="heading 2"/>
    <w:basedOn w:val="Normal"/>
    <w:next w:val="Normal"/>
    <w:link w:val="Heading2Char"/>
    <w:uiPriority w:val="99"/>
    <w:unhideWhenUsed/>
    <w:qFormat/>
    <w:pPr>
      <w:pBdr>
        <w:top w:val="single" w:sz="4" w:space="1" w:color="000000"/>
        <w:left w:val="single" w:sz="4" w:space="4" w:color="000000"/>
        <w:bottom w:val="single" w:sz="4" w:space="1" w:color="000000"/>
        <w:right w:val="single" w:sz="4" w:space="4" w:color="000000"/>
      </w:pBdr>
      <w:outlineLvl w:val="1"/>
    </w:pPr>
    <w:rPr>
      <w:rFonts w:ascii="Verdana" w:eastAsia="Verdana" w:hAnsi="Verdana" w:cs="Verdana"/>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943634"/>
      <w:sz w:val="20"/>
      <w:szCs w:val="20"/>
    </w:rPr>
    <w:tblPr>
      <w:tblStyleRowBandSize w:val="1"/>
      <w:tblStyleColBandSize w:val="1"/>
      <w:tblCellMar>
        <w:left w:w="115" w:type="dxa"/>
        <w:right w:w="115" w:type="dxa"/>
      </w:tblCellMar>
    </w:tblPr>
  </w:style>
  <w:style w:type="table" w:customStyle="1" w:styleId="a0">
    <w:basedOn w:val="TableNormal"/>
    <w:rPr>
      <w:color w:val="943634"/>
      <w:sz w:val="20"/>
      <w:szCs w:val="20"/>
    </w:rPr>
    <w:tblPr>
      <w:tblStyleRowBandSize w:val="1"/>
      <w:tblStyleColBandSize w:val="1"/>
      <w:tblCellMar>
        <w:left w:w="115" w:type="dxa"/>
        <w:right w:w="115" w:type="dxa"/>
      </w:tblCellMar>
    </w:tblPr>
  </w:style>
  <w:style w:type="table" w:customStyle="1" w:styleId="a1">
    <w:basedOn w:val="TableNormal"/>
    <w:rPr>
      <w:color w:val="943634"/>
      <w:sz w:val="20"/>
      <w:szCs w:val="20"/>
    </w:rPr>
    <w:tblPr>
      <w:tblStyleRowBandSize w:val="1"/>
      <w:tblStyleColBandSize w:val="1"/>
      <w:tblCellMar>
        <w:left w:w="115" w:type="dxa"/>
        <w:right w:w="115" w:type="dxa"/>
      </w:tblCellMar>
    </w:tblPr>
  </w:style>
  <w:style w:type="table" w:customStyle="1" w:styleId="a2">
    <w:basedOn w:val="TableNormal"/>
    <w:rPr>
      <w:color w:val="943634"/>
      <w:sz w:val="20"/>
      <w:szCs w:val="20"/>
    </w:rPr>
    <w:tblPr>
      <w:tblStyleRowBandSize w:val="1"/>
      <w:tblStyleColBandSize w:val="1"/>
      <w:tblCellMar>
        <w:left w:w="115" w:type="dxa"/>
        <w:right w:w="115" w:type="dxa"/>
      </w:tblCellMar>
    </w:tblPr>
  </w:style>
  <w:style w:type="table" w:customStyle="1" w:styleId="a3">
    <w:basedOn w:val="TableNormal"/>
    <w:rPr>
      <w:color w:val="943634"/>
      <w:sz w:val="20"/>
      <w:szCs w:val="20"/>
    </w:rPr>
    <w:tblPr>
      <w:tblStyleRowBandSize w:val="1"/>
      <w:tblStyleColBandSize w:val="1"/>
      <w:tblCellMar>
        <w:left w:w="115" w:type="dxa"/>
        <w:right w:w="115" w:type="dxa"/>
      </w:tblCellMar>
    </w:tblPr>
  </w:style>
  <w:style w:type="table" w:customStyle="1" w:styleId="a4">
    <w:basedOn w:val="TableNormal"/>
    <w:rPr>
      <w:color w:val="943634"/>
      <w:sz w:val="20"/>
      <w:szCs w:val="20"/>
    </w:rPr>
    <w:tblPr>
      <w:tblStyleRowBandSize w:val="1"/>
      <w:tblStyleColBandSize w:val="1"/>
      <w:tblCellMar>
        <w:left w:w="115" w:type="dxa"/>
        <w:right w:w="115" w:type="dxa"/>
      </w:tblCellMar>
    </w:tblPr>
  </w:style>
  <w:style w:type="table" w:customStyle="1" w:styleId="a5">
    <w:basedOn w:val="TableNormal"/>
    <w:rPr>
      <w:color w:val="943634"/>
      <w:sz w:val="20"/>
      <w:szCs w:val="20"/>
    </w:rPr>
    <w:tblPr>
      <w:tblStyleRowBandSize w:val="1"/>
      <w:tblStyleColBandSize w:val="1"/>
      <w:tblCellMar>
        <w:left w:w="115" w:type="dxa"/>
        <w:right w:w="115" w:type="dxa"/>
      </w:tblCellMar>
    </w:tblPr>
  </w:style>
  <w:style w:type="table" w:customStyle="1" w:styleId="a6">
    <w:basedOn w:val="TableNormal"/>
    <w:rPr>
      <w:color w:val="943634"/>
      <w:sz w:val="20"/>
      <w:szCs w:val="20"/>
    </w:rPr>
    <w:tblPr>
      <w:tblStyleRowBandSize w:val="1"/>
      <w:tblStyleColBandSize w:val="1"/>
      <w:tblCellMar>
        <w:left w:w="115" w:type="dxa"/>
        <w:right w:w="115" w:type="dxa"/>
      </w:tblCellMar>
    </w:tblPr>
  </w:style>
  <w:style w:type="table" w:customStyle="1" w:styleId="a7">
    <w:basedOn w:val="TableNormal"/>
    <w:rPr>
      <w:color w:val="943634"/>
      <w:sz w:val="20"/>
      <w:szCs w:val="20"/>
    </w:rPr>
    <w:tblPr>
      <w:tblStyleRowBandSize w:val="1"/>
      <w:tblStyleColBandSize w:val="1"/>
      <w:tblCellMar>
        <w:left w:w="115" w:type="dxa"/>
        <w:right w:w="115" w:type="dxa"/>
      </w:tblCellMar>
    </w:tblPr>
  </w:style>
  <w:style w:type="table" w:customStyle="1" w:styleId="a8">
    <w:basedOn w:val="TableNormal"/>
    <w:rPr>
      <w:color w:val="943634"/>
      <w:sz w:val="20"/>
      <w:szCs w:val="20"/>
    </w:rPr>
    <w:tblPr>
      <w:tblStyleRowBandSize w:val="1"/>
      <w:tblStyleColBandSize w:val="1"/>
      <w:tblCellMar>
        <w:left w:w="115" w:type="dxa"/>
        <w:right w:w="115" w:type="dxa"/>
      </w:tblCellMar>
    </w:tblPr>
  </w:style>
  <w:style w:type="table" w:customStyle="1" w:styleId="a9">
    <w:basedOn w:val="TableNormal"/>
    <w:rPr>
      <w:color w:val="943634"/>
      <w:sz w:val="20"/>
      <w:szCs w:val="20"/>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BD2BD4"/>
    <w:rPr>
      <w:color w:val="0000FF" w:themeColor="hyperlink"/>
      <w:u w:val="single"/>
    </w:rPr>
  </w:style>
  <w:style w:type="character" w:styleId="UnresolvedMention">
    <w:name w:val="Unresolved Mention"/>
    <w:basedOn w:val="DefaultParagraphFont"/>
    <w:uiPriority w:val="99"/>
    <w:semiHidden/>
    <w:unhideWhenUsed/>
    <w:rsid w:val="00BD2BD4"/>
    <w:rPr>
      <w:color w:val="605E5C"/>
      <w:shd w:val="clear" w:color="auto" w:fill="E1DFDD"/>
    </w:rPr>
  </w:style>
  <w:style w:type="character" w:customStyle="1" w:styleId="Heading1Char">
    <w:name w:val="Heading 1 Char"/>
    <w:basedOn w:val="DefaultParagraphFont"/>
    <w:link w:val="Heading1"/>
    <w:uiPriority w:val="99"/>
    <w:locked/>
    <w:rsid w:val="003D6C92"/>
    <w:rPr>
      <w:rFonts w:ascii="Verdana" w:eastAsia="Verdana" w:hAnsi="Verdana" w:cs="Verdana"/>
      <w:b/>
      <w:sz w:val="28"/>
      <w:szCs w:val="28"/>
      <w:shd w:val="clear" w:color="auto" w:fill="000000"/>
    </w:rPr>
  </w:style>
  <w:style w:type="paragraph" w:styleId="ListParagraph">
    <w:name w:val="List Paragraph"/>
    <w:basedOn w:val="Normal"/>
    <w:uiPriority w:val="34"/>
    <w:qFormat/>
    <w:rsid w:val="003D6C92"/>
    <w:pPr>
      <w:ind w:left="720"/>
      <w:contextualSpacing/>
    </w:pPr>
    <w:rPr>
      <w:rFonts w:eastAsia="MS Minngs" w:cs="Times New Roman"/>
      <w:lang w:val="en-US" w:eastAsia="en-US"/>
    </w:rPr>
  </w:style>
  <w:style w:type="character" w:customStyle="1" w:styleId="Heading2Char">
    <w:name w:val="Heading 2 Char"/>
    <w:basedOn w:val="DefaultParagraphFont"/>
    <w:link w:val="Heading2"/>
    <w:uiPriority w:val="99"/>
    <w:locked/>
    <w:rsid w:val="003D6C92"/>
    <w:rPr>
      <w:rFonts w:ascii="Verdana" w:eastAsia="Verdana" w:hAnsi="Verdana" w:cs="Verdana"/>
      <w:b/>
    </w:rPr>
  </w:style>
  <w:style w:type="paragraph" w:styleId="TOCHeading">
    <w:name w:val="TOC Heading"/>
    <w:basedOn w:val="Heading1"/>
    <w:next w:val="Normal"/>
    <w:uiPriority w:val="39"/>
    <w:qFormat/>
    <w:rsid w:val="003D6C92"/>
    <w:pPr>
      <w:pBdr>
        <w:top w:val="single" w:sz="4" w:space="1" w:color="auto"/>
        <w:left w:val="single" w:sz="4" w:space="4" w:color="auto"/>
        <w:bottom w:val="single" w:sz="4" w:space="1" w:color="auto"/>
        <w:right w:val="single" w:sz="4" w:space="4" w:color="auto"/>
      </w:pBdr>
      <w:spacing w:line="276" w:lineRule="auto"/>
      <w:outlineLvl w:val="9"/>
    </w:pPr>
    <w:rPr>
      <w:rFonts w:eastAsia="MS Minngs" w:cs="Times New Roman"/>
      <w:szCs w:val="32"/>
      <w:lang w:val="en-US" w:eastAsia="en-US"/>
    </w:rPr>
  </w:style>
  <w:style w:type="paragraph" w:styleId="BalloonText">
    <w:name w:val="Balloon Text"/>
    <w:basedOn w:val="Normal"/>
    <w:link w:val="BalloonTextChar"/>
    <w:uiPriority w:val="99"/>
    <w:semiHidden/>
    <w:rsid w:val="003D6C92"/>
    <w:rPr>
      <w:rFonts w:ascii="Tahoma" w:eastAsia="MS Minngs" w:hAnsi="Tahoma" w:cs="Tahoma"/>
      <w:sz w:val="16"/>
      <w:szCs w:val="16"/>
      <w:lang w:val="en-US" w:eastAsia="en-US"/>
    </w:rPr>
  </w:style>
  <w:style w:type="character" w:customStyle="1" w:styleId="BalloonTextChar">
    <w:name w:val="Balloon Text Char"/>
    <w:basedOn w:val="DefaultParagraphFont"/>
    <w:link w:val="BalloonText"/>
    <w:uiPriority w:val="99"/>
    <w:semiHidden/>
    <w:rsid w:val="003D6C92"/>
    <w:rPr>
      <w:rFonts w:ascii="Tahoma" w:eastAsia="MS Minngs" w:hAnsi="Tahoma" w:cs="Tahoma"/>
      <w:sz w:val="16"/>
      <w:szCs w:val="16"/>
      <w:lang w:val="en-US" w:eastAsia="en-US"/>
    </w:rPr>
  </w:style>
  <w:style w:type="paragraph" w:styleId="TOC1">
    <w:name w:val="toc 1"/>
    <w:basedOn w:val="Normal"/>
    <w:next w:val="Normal"/>
    <w:autoRedefine/>
    <w:uiPriority w:val="39"/>
    <w:rsid w:val="00C4488A"/>
    <w:pPr>
      <w:tabs>
        <w:tab w:val="right" w:leader="dot" w:pos="8290"/>
      </w:tabs>
      <w:spacing w:after="100"/>
    </w:pPr>
    <w:rPr>
      <w:rFonts w:eastAsia="MS Minngs" w:cs="Times New Roman"/>
      <w:lang w:val="en-US" w:eastAsia="en-US"/>
    </w:rPr>
  </w:style>
  <w:style w:type="paragraph" w:styleId="FootnoteText">
    <w:name w:val="footnote text"/>
    <w:basedOn w:val="Normal"/>
    <w:link w:val="FootnoteTextChar"/>
    <w:uiPriority w:val="99"/>
    <w:rsid w:val="003D6C92"/>
    <w:rPr>
      <w:rFonts w:eastAsia="MS Minngs" w:cs="Times New Roman"/>
      <w:sz w:val="20"/>
      <w:szCs w:val="20"/>
      <w:lang w:val="en-US" w:eastAsia="en-US"/>
    </w:rPr>
  </w:style>
  <w:style w:type="character" w:customStyle="1" w:styleId="FootnoteTextChar">
    <w:name w:val="Footnote Text Char"/>
    <w:basedOn w:val="DefaultParagraphFont"/>
    <w:link w:val="FootnoteText"/>
    <w:uiPriority w:val="99"/>
    <w:rsid w:val="003D6C92"/>
    <w:rPr>
      <w:rFonts w:eastAsia="MS Minngs" w:cs="Times New Roman"/>
      <w:sz w:val="20"/>
      <w:szCs w:val="20"/>
      <w:lang w:val="en-US" w:eastAsia="en-US"/>
    </w:rPr>
  </w:style>
  <w:style w:type="character" w:styleId="FootnoteReference">
    <w:name w:val="footnote reference"/>
    <w:basedOn w:val="DefaultParagraphFont"/>
    <w:uiPriority w:val="99"/>
    <w:semiHidden/>
    <w:rsid w:val="003D6C92"/>
    <w:rPr>
      <w:rFonts w:cs="Times New Roman"/>
      <w:vertAlign w:val="superscript"/>
    </w:rPr>
  </w:style>
  <w:style w:type="table" w:styleId="TableGrid">
    <w:name w:val="Table Grid"/>
    <w:basedOn w:val="TableNormal"/>
    <w:uiPriority w:val="59"/>
    <w:rsid w:val="003D6C92"/>
    <w:rPr>
      <w:rFonts w:eastAsia="MS Minngs" w:cs="Times New Roman"/>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rsid w:val="003D6C92"/>
    <w:pPr>
      <w:tabs>
        <w:tab w:val="right" w:leader="dot" w:pos="8290"/>
      </w:tabs>
      <w:spacing w:after="100"/>
      <w:ind w:left="240"/>
    </w:pPr>
    <w:rPr>
      <w:rFonts w:eastAsia="MS Minngs" w:cs="Times New Roman"/>
      <w:lang w:val="en-US" w:eastAsia="en-US"/>
    </w:rPr>
  </w:style>
  <w:style w:type="table" w:customStyle="1" w:styleId="LightShading-Accent11">
    <w:name w:val="Light Shading - Accent 11"/>
    <w:uiPriority w:val="99"/>
    <w:rsid w:val="003D6C92"/>
    <w:rPr>
      <w:rFonts w:eastAsia="MS Minngs"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List-Accent2">
    <w:name w:val="Light List Accent 2"/>
    <w:basedOn w:val="TableNormal"/>
    <w:uiPriority w:val="99"/>
    <w:rsid w:val="003D6C92"/>
    <w:rPr>
      <w:rFonts w:eastAsia="MS Minngs" w:cs="Times New Roman"/>
      <w:sz w:val="20"/>
      <w:szCs w:val="20"/>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99"/>
    <w:rsid w:val="003D6C92"/>
    <w:rPr>
      <w:rFonts w:eastAsia="MS Minngs" w:cs="Times New Roman"/>
      <w:color w:val="943634"/>
      <w:sz w:val="20"/>
      <w:szCs w:val="20"/>
      <w:lang w:val="en-US" w:eastAsia="en-US"/>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LightList1">
    <w:name w:val="Light List1"/>
    <w:uiPriority w:val="99"/>
    <w:rsid w:val="003D6C92"/>
    <w:rPr>
      <w:rFonts w:eastAsia="MS Minngs"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TOC3">
    <w:name w:val="toc 3"/>
    <w:basedOn w:val="Normal"/>
    <w:next w:val="Normal"/>
    <w:autoRedefine/>
    <w:uiPriority w:val="39"/>
    <w:rsid w:val="003D6C92"/>
    <w:pPr>
      <w:spacing w:after="100" w:line="276" w:lineRule="auto"/>
      <w:ind w:left="440"/>
    </w:pPr>
    <w:rPr>
      <w:rFonts w:eastAsia="MS Minngs" w:cs="Times New Roman"/>
      <w:sz w:val="22"/>
      <w:szCs w:val="22"/>
    </w:rPr>
  </w:style>
  <w:style w:type="paragraph" w:styleId="TOC4">
    <w:name w:val="toc 4"/>
    <w:basedOn w:val="Normal"/>
    <w:next w:val="Normal"/>
    <w:autoRedefine/>
    <w:uiPriority w:val="39"/>
    <w:rsid w:val="003D6C92"/>
    <w:pPr>
      <w:spacing w:after="100" w:line="276" w:lineRule="auto"/>
      <w:ind w:left="660"/>
    </w:pPr>
    <w:rPr>
      <w:rFonts w:eastAsia="MS Minngs" w:cs="Times New Roman"/>
      <w:sz w:val="22"/>
      <w:szCs w:val="22"/>
    </w:rPr>
  </w:style>
  <w:style w:type="paragraph" w:styleId="TOC5">
    <w:name w:val="toc 5"/>
    <w:basedOn w:val="Normal"/>
    <w:next w:val="Normal"/>
    <w:autoRedefine/>
    <w:uiPriority w:val="39"/>
    <w:rsid w:val="003D6C92"/>
    <w:pPr>
      <w:spacing w:after="100" w:line="276" w:lineRule="auto"/>
      <w:ind w:left="880"/>
    </w:pPr>
    <w:rPr>
      <w:rFonts w:eastAsia="MS Minngs" w:cs="Times New Roman"/>
      <w:sz w:val="22"/>
      <w:szCs w:val="22"/>
    </w:rPr>
  </w:style>
  <w:style w:type="paragraph" w:styleId="TOC6">
    <w:name w:val="toc 6"/>
    <w:basedOn w:val="Normal"/>
    <w:next w:val="Normal"/>
    <w:autoRedefine/>
    <w:uiPriority w:val="39"/>
    <w:rsid w:val="003D6C92"/>
    <w:pPr>
      <w:spacing w:after="100" w:line="276" w:lineRule="auto"/>
      <w:ind w:left="1100"/>
    </w:pPr>
    <w:rPr>
      <w:rFonts w:eastAsia="MS Minngs" w:cs="Times New Roman"/>
      <w:sz w:val="22"/>
      <w:szCs w:val="22"/>
    </w:rPr>
  </w:style>
  <w:style w:type="paragraph" w:styleId="TOC7">
    <w:name w:val="toc 7"/>
    <w:basedOn w:val="Normal"/>
    <w:next w:val="Normal"/>
    <w:autoRedefine/>
    <w:uiPriority w:val="39"/>
    <w:rsid w:val="003D6C92"/>
    <w:pPr>
      <w:spacing w:after="100" w:line="276" w:lineRule="auto"/>
      <w:ind w:left="1320"/>
    </w:pPr>
    <w:rPr>
      <w:rFonts w:eastAsia="MS Minngs" w:cs="Times New Roman"/>
      <w:sz w:val="22"/>
      <w:szCs w:val="22"/>
    </w:rPr>
  </w:style>
  <w:style w:type="paragraph" w:styleId="TOC8">
    <w:name w:val="toc 8"/>
    <w:basedOn w:val="Normal"/>
    <w:next w:val="Normal"/>
    <w:autoRedefine/>
    <w:uiPriority w:val="39"/>
    <w:rsid w:val="003D6C92"/>
    <w:pPr>
      <w:spacing w:after="100" w:line="276" w:lineRule="auto"/>
      <w:ind w:left="1540"/>
    </w:pPr>
    <w:rPr>
      <w:rFonts w:eastAsia="MS Minngs" w:cs="Times New Roman"/>
      <w:sz w:val="22"/>
      <w:szCs w:val="22"/>
    </w:rPr>
  </w:style>
  <w:style w:type="paragraph" w:styleId="TOC9">
    <w:name w:val="toc 9"/>
    <w:basedOn w:val="Normal"/>
    <w:next w:val="Normal"/>
    <w:autoRedefine/>
    <w:uiPriority w:val="39"/>
    <w:rsid w:val="003D6C92"/>
    <w:pPr>
      <w:spacing w:after="100" w:line="276" w:lineRule="auto"/>
      <w:ind w:left="1760"/>
    </w:pPr>
    <w:rPr>
      <w:rFonts w:eastAsia="MS Minngs" w:cs="Times New Roman"/>
      <w:sz w:val="22"/>
      <w:szCs w:val="22"/>
    </w:rPr>
  </w:style>
  <w:style w:type="paragraph" w:styleId="Header">
    <w:name w:val="header"/>
    <w:basedOn w:val="Normal"/>
    <w:link w:val="HeaderChar"/>
    <w:uiPriority w:val="99"/>
    <w:rsid w:val="003D6C92"/>
    <w:pPr>
      <w:tabs>
        <w:tab w:val="center" w:pos="4513"/>
        <w:tab w:val="right" w:pos="9026"/>
      </w:tabs>
    </w:pPr>
    <w:rPr>
      <w:rFonts w:eastAsia="MS Minngs" w:cs="Times New Roman"/>
      <w:lang w:val="en-US" w:eastAsia="en-US"/>
    </w:rPr>
  </w:style>
  <w:style w:type="character" w:customStyle="1" w:styleId="HeaderChar">
    <w:name w:val="Header Char"/>
    <w:basedOn w:val="DefaultParagraphFont"/>
    <w:link w:val="Header"/>
    <w:uiPriority w:val="99"/>
    <w:rsid w:val="003D6C92"/>
    <w:rPr>
      <w:rFonts w:eastAsia="MS Minngs" w:cs="Times New Roman"/>
      <w:lang w:val="en-US" w:eastAsia="en-US"/>
    </w:rPr>
  </w:style>
  <w:style w:type="paragraph" w:styleId="Footer">
    <w:name w:val="footer"/>
    <w:basedOn w:val="Normal"/>
    <w:link w:val="FooterChar"/>
    <w:uiPriority w:val="99"/>
    <w:rsid w:val="003D6C92"/>
    <w:pPr>
      <w:tabs>
        <w:tab w:val="center" w:pos="4513"/>
        <w:tab w:val="right" w:pos="9026"/>
      </w:tabs>
    </w:pPr>
    <w:rPr>
      <w:rFonts w:eastAsia="MS Minngs" w:cs="Times New Roman"/>
      <w:lang w:val="en-US" w:eastAsia="en-US"/>
    </w:rPr>
  </w:style>
  <w:style w:type="character" w:customStyle="1" w:styleId="FooterChar">
    <w:name w:val="Footer Char"/>
    <w:basedOn w:val="DefaultParagraphFont"/>
    <w:link w:val="Footer"/>
    <w:uiPriority w:val="99"/>
    <w:rsid w:val="003D6C92"/>
    <w:rPr>
      <w:rFonts w:eastAsia="MS Minngs" w:cs="Times New Roman"/>
      <w:lang w:val="en-US" w:eastAsia="en-US"/>
    </w:rPr>
  </w:style>
  <w:style w:type="character" w:styleId="CommentReference">
    <w:name w:val="annotation reference"/>
    <w:basedOn w:val="DefaultParagraphFont"/>
    <w:uiPriority w:val="99"/>
    <w:semiHidden/>
    <w:rsid w:val="003D6C92"/>
    <w:rPr>
      <w:rFonts w:cs="Times New Roman"/>
      <w:sz w:val="16"/>
      <w:szCs w:val="16"/>
    </w:rPr>
  </w:style>
  <w:style w:type="paragraph" w:styleId="CommentText">
    <w:name w:val="annotation text"/>
    <w:basedOn w:val="Normal"/>
    <w:link w:val="CommentTextChar"/>
    <w:uiPriority w:val="99"/>
    <w:semiHidden/>
    <w:rsid w:val="003D6C92"/>
    <w:rPr>
      <w:rFonts w:eastAsia="MS Minngs" w:cs="Times New Roman"/>
      <w:sz w:val="20"/>
      <w:szCs w:val="20"/>
      <w:lang w:val="en-US" w:eastAsia="en-US"/>
    </w:rPr>
  </w:style>
  <w:style w:type="character" w:customStyle="1" w:styleId="CommentTextChar">
    <w:name w:val="Comment Text Char"/>
    <w:basedOn w:val="DefaultParagraphFont"/>
    <w:link w:val="CommentText"/>
    <w:uiPriority w:val="99"/>
    <w:semiHidden/>
    <w:rsid w:val="003D6C92"/>
    <w:rPr>
      <w:rFonts w:eastAsia="MS Minngs" w:cs="Times New Roman"/>
      <w:sz w:val="20"/>
      <w:szCs w:val="20"/>
      <w:lang w:val="en-US" w:eastAsia="en-US"/>
    </w:rPr>
  </w:style>
  <w:style w:type="paragraph" w:styleId="CommentSubject">
    <w:name w:val="annotation subject"/>
    <w:basedOn w:val="CommentText"/>
    <w:next w:val="CommentText"/>
    <w:link w:val="CommentSubjectChar"/>
    <w:uiPriority w:val="99"/>
    <w:semiHidden/>
    <w:rsid w:val="003D6C92"/>
    <w:rPr>
      <w:b/>
      <w:bCs/>
    </w:rPr>
  </w:style>
  <w:style w:type="character" w:customStyle="1" w:styleId="CommentSubjectChar">
    <w:name w:val="Comment Subject Char"/>
    <w:basedOn w:val="CommentTextChar"/>
    <w:link w:val="CommentSubject"/>
    <w:uiPriority w:val="99"/>
    <w:semiHidden/>
    <w:rsid w:val="003D6C92"/>
    <w:rPr>
      <w:rFonts w:eastAsia="MS Minngs" w:cs="Times New Roman"/>
      <w:b/>
      <w:bCs/>
      <w:sz w:val="20"/>
      <w:szCs w:val="20"/>
      <w:lang w:val="en-US" w:eastAsia="en-US"/>
    </w:rPr>
  </w:style>
  <w:style w:type="paragraph" w:styleId="EndnoteText">
    <w:name w:val="endnote text"/>
    <w:basedOn w:val="Normal"/>
    <w:link w:val="EndnoteTextChar"/>
    <w:uiPriority w:val="99"/>
    <w:semiHidden/>
    <w:rsid w:val="003D6C92"/>
    <w:rPr>
      <w:rFonts w:eastAsia="MS Minngs" w:cs="Times New Roman"/>
      <w:sz w:val="20"/>
      <w:szCs w:val="20"/>
      <w:lang w:val="en-US" w:eastAsia="en-US"/>
    </w:rPr>
  </w:style>
  <w:style w:type="character" w:customStyle="1" w:styleId="EndnoteTextChar">
    <w:name w:val="Endnote Text Char"/>
    <w:basedOn w:val="DefaultParagraphFont"/>
    <w:link w:val="EndnoteText"/>
    <w:uiPriority w:val="99"/>
    <w:semiHidden/>
    <w:rsid w:val="003D6C92"/>
    <w:rPr>
      <w:rFonts w:eastAsia="MS Minngs" w:cs="Times New Roman"/>
      <w:sz w:val="20"/>
      <w:szCs w:val="20"/>
      <w:lang w:val="en-US" w:eastAsia="en-US"/>
    </w:rPr>
  </w:style>
  <w:style w:type="character" w:styleId="EndnoteReference">
    <w:name w:val="endnote reference"/>
    <w:basedOn w:val="DefaultParagraphFont"/>
    <w:uiPriority w:val="99"/>
    <w:semiHidden/>
    <w:rsid w:val="003D6C92"/>
    <w:rPr>
      <w:rFonts w:cs="Times New Roman"/>
      <w:vertAlign w:val="superscript"/>
    </w:rPr>
  </w:style>
  <w:style w:type="paragraph" w:styleId="Revision">
    <w:name w:val="Revision"/>
    <w:hidden/>
    <w:uiPriority w:val="99"/>
    <w:semiHidden/>
    <w:rsid w:val="003D6C92"/>
    <w:rPr>
      <w:rFonts w:eastAsia="MS Minngs" w:cs="Times New Roman"/>
      <w:lang w:val="en-US" w:eastAsia="en-US"/>
    </w:rPr>
  </w:style>
  <w:style w:type="paragraph" w:customStyle="1" w:styleId="listparagraph0">
    <w:name w:val="listparagraph"/>
    <w:basedOn w:val="Normal"/>
    <w:uiPriority w:val="99"/>
    <w:rsid w:val="003D6C92"/>
    <w:pPr>
      <w:spacing w:line="276" w:lineRule="auto"/>
      <w:ind w:left="720"/>
    </w:pPr>
    <w:rPr>
      <w:rFonts w:ascii="Verdana" w:eastAsia="MS Minngs" w:hAnsi="Verdana" w:cs="Times New Roman"/>
      <w:sz w:val="22"/>
      <w:szCs w:val="22"/>
    </w:rPr>
  </w:style>
  <w:style w:type="character" w:styleId="FollowedHyperlink">
    <w:name w:val="FollowedHyperlink"/>
    <w:basedOn w:val="DefaultParagraphFont"/>
    <w:uiPriority w:val="99"/>
    <w:semiHidden/>
    <w:unhideWhenUsed/>
    <w:rsid w:val="003D6C92"/>
    <w:rPr>
      <w:color w:val="800080" w:themeColor="followedHyperlink"/>
      <w:u w:val="single"/>
    </w:rPr>
  </w:style>
  <w:style w:type="numbering" w:customStyle="1" w:styleId="NoList1">
    <w:name w:val="No List1"/>
    <w:next w:val="NoList"/>
    <w:uiPriority w:val="99"/>
    <w:semiHidden/>
    <w:unhideWhenUsed/>
    <w:rsid w:val="003D6C92"/>
  </w:style>
  <w:style w:type="numbering" w:customStyle="1" w:styleId="NoList2">
    <w:name w:val="No List2"/>
    <w:next w:val="NoList"/>
    <w:uiPriority w:val="99"/>
    <w:semiHidden/>
    <w:unhideWhenUsed/>
    <w:rsid w:val="003D6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writerquery@prsformusic.com" TargetMode="External"/><Relationship Id="rId13" Type="http://schemas.openxmlformats.org/officeDocument/2006/relationships/hyperlink" Target="https://www.prsformusic.com/works/counterclaims/disputes-and-duplicate-claims" TargetMode="External"/><Relationship Id="rId18" Type="http://schemas.openxmlformats.org/officeDocument/2006/relationships/hyperlink" Target="https://cefm.co.uk/licensing/mcps/" TargetMode="External"/><Relationship Id="rId26" Type="http://schemas.openxmlformats.org/officeDocument/2006/relationships/hyperlink" Target="https://www.prsformusic.com/licences/using-production-music/production-music-gui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rsformusic.com/-/media/files/prs-for-music/membership/distributions/distribution_times.ashx" TargetMode="External"/><Relationship Id="rId17" Type="http://schemas.openxmlformats.org/officeDocument/2006/relationships/hyperlink" Target="https://www.prsformusic.com/licences/broadcasting-music-on-tv/general-entertainment-tv-licence-non-barb-rated-tv-channels" TargetMode="External"/><Relationship Id="rId25" Type="http://schemas.openxmlformats.org/officeDocument/2006/relationships/hyperlink" Target="https://www.prsformusic.com/royalties/your-statement/mcps-commission-rates" TargetMode="External"/><Relationship Id="rId2" Type="http://schemas.openxmlformats.org/officeDocument/2006/relationships/numbering" Target="numbering.xml"/><Relationship Id="rId16" Type="http://schemas.openxmlformats.org/officeDocument/2006/relationships/hyperlink" Target="http://www.prsformusic.com/licences/broadcasting-music-on-tv/general-entertainment-tv-licence-non-barb-rated-tv-channel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prsformusic.com/works/counterclaims/infringements"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mailto:internationalenquiry@prsformusic.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ublisherquery@prsformusic.com" TargetMode="External"/><Relationship Id="rId14" Type="http://schemas.openxmlformats.org/officeDocument/2006/relationships/hyperlink" Target="https://www.prsformusic.com/works/counterclaims/sample-disputes" TargetMode="External"/><Relationship Id="rId22" Type="http://schemas.openxmlformats.org/officeDocument/2006/relationships/footer" Target="foot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prsformusic.com/licences/using-music-online/limited-online-music-licence-plus" TargetMode="External"/><Relationship Id="rId1" Type="http://schemas.openxmlformats.org/officeDocument/2006/relationships/hyperlink" Target="https://www.prsformusic.com/licences/using-music-online/limited-online-music-lic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A919D-7F59-4240-BDA9-117855562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97</Pages>
  <Words>22500</Words>
  <Characters>128252</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Siobhan Collins</dc:creator>
  <cp:lastModifiedBy>Ellen Dickinson</cp:lastModifiedBy>
  <cp:revision>7</cp:revision>
  <cp:lastPrinted>2022-10-31T10:25:00Z</cp:lastPrinted>
  <dcterms:created xsi:type="dcterms:W3CDTF">2022-10-31T09:43:00Z</dcterms:created>
  <dcterms:modified xsi:type="dcterms:W3CDTF">2022-10-31T10:25:00Z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Classified : Unrestricted</vt:lpwstr>
  </property>
  <property fmtid="{D5CDD505-2E9C-101B-9397-08002B2CF9AE}" pid="5" name="MSIP_Label_b73bca8e-cc38-4844-a5bf-fce7dd48fcaf_Enabled">
    <vt:lpwstr>true</vt:lpwstr>
  </property>
  <property fmtid="{D5CDD505-2E9C-101B-9397-08002B2CF9AE}" pid="6" name="MSIP_Label_b73bca8e-cc38-4844-a5bf-fce7dd48fcaf_SetDate">
    <vt:lpwstr>2022-09-16T11:21:02Z</vt:lpwstr>
  </property>
  <property fmtid="{D5CDD505-2E9C-101B-9397-08002B2CF9AE}" pid="7" name="MSIP_Label_b73bca8e-cc38-4844-a5bf-fce7dd48fcaf_Method">
    <vt:lpwstr>Privileged</vt:lpwstr>
  </property>
  <property fmtid="{D5CDD505-2E9C-101B-9397-08002B2CF9AE}" pid="8" name="MSIP_Label_b73bca8e-cc38-4844-a5bf-fce7dd48fcaf_Name">
    <vt:lpwstr>b73bca8e-cc38-4844-a5bf-fce7dd48fcaf</vt:lpwstr>
  </property>
  <property fmtid="{D5CDD505-2E9C-101B-9397-08002B2CF9AE}" pid="9" name="MSIP_Label_b73bca8e-cc38-4844-a5bf-fce7dd48fcaf_SiteId">
    <vt:lpwstr>9b55eaa8-3bf0-4e5d-91e9-3122912954c0</vt:lpwstr>
  </property>
  <property fmtid="{D5CDD505-2E9C-101B-9397-08002B2CF9AE}" pid="10" name="MSIP_Label_b73bca8e-cc38-4844-a5bf-fce7dd48fcaf_ActionId">
    <vt:lpwstr>5c6f3c09-1ac2-491c-9356-c899cb81be8f</vt:lpwstr>
  </property>
  <property fmtid="{D5CDD505-2E9C-101B-9397-08002B2CF9AE}" pid="11" name="MSIP_Label_b73bca8e-cc38-4844-a5bf-fce7dd48fcaf_ContentBits">
    <vt:lpwstr>2</vt:lpwstr>
  </property>
</Properties>
</file>